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638" w:rsidRPr="00150A92" w:rsidRDefault="00CA7638" w:rsidP="00CA7638">
      <w:pPr>
        <w:spacing w:line="480" w:lineRule="auto"/>
        <w:jc w:val="center"/>
        <w:rPr>
          <w:rFonts w:ascii="Times New Roman" w:hAnsi="Times New Roman" w:cs="Times New Roman"/>
          <w:b/>
          <w:sz w:val="24"/>
          <w:szCs w:val="24"/>
        </w:rPr>
      </w:pPr>
      <w:r w:rsidRPr="00150A92">
        <w:rPr>
          <w:rFonts w:ascii="Times New Roman" w:hAnsi="Times New Roman" w:cs="Times New Roman"/>
          <w:b/>
          <w:sz w:val="24"/>
          <w:szCs w:val="24"/>
        </w:rPr>
        <w:t>BAB I</w:t>
      </w:r>
    </w:p>
    <w:p w:rsidR="00CA7638" w:rsidRPr="00150A92" w:rsidRDefault="00CA7638" w:rsidP="00CA7638">
      <w:pPr>
        <w:spacing w:line="480" w:lineRule="auto"/>
        <w:jc w:val="center"/>
        <w:rPr>
          <w:rFonts w:ascii="Times New Roman" w:hAnsi="Times New Roman" w:cs="Times New Roman"/>
          <w:b/>
          <w:sz w:val="24"/>
          <w:szCs w:val="24"/>
        </w:rPr>
      </w:pPr>
      <w:r w:rsidRPr="00150A92">
        <w:rPr>
          <w:rFonts w:ascii="Times New Roman" w:hAnsi="Times New Roman" w:cs="Times New Roman"/>
          <w:b/>
          <w:sz w:val="24"/>
          <w:szCs w:val="24"/>
        </w:rPr>
        <w:t>PENDAHULUAN</w:t>
      </w:r>
    </w:p>
    <w:p w:rsidR="00CA7638" w:rsidRPr="00150A92" w:rsidRDefault="00CA7638" w:rsidP="00CA7638">
      <w:pPr>
        <w:spacing w:line="480" w:lineRule="auto"/>
        <w:jc w:val="both"/>
        <w:rPr>
          <w:rFonts w:ascii="Times New Roman" w:hAnsi="Times New Roman" w:cs="Times New Roman"/>
          <w:b/>
          <w:sz w:val="24"/>
          <w:szCs w:val="24"/>
        </w:rPr>
      </w:pPr>
    </w:p>
    <w:p w:rsidR="00CA7638" w:rsidRPr="00150A92" w:rsidRDefault="00CA7638" w:rsidP="008A2DD6">
      <w:pPr>
        <w:spacing w:line="480" w:lineRule="auto"/>
        <w:ind w:left="709" w:hanging="709"/>
        <w:jc w:val="both"/>
        <w:rPr>
          <w:rFonts w:ascii="Times New Roman" w:hAnsi="Times New Roman" w:cs="Times New Roman"/>
          <w:b/>
          <w:sz w:val="24"/>
          <w:szCs w:val="24"/>
        </w:rPr>
      </w:pPr>
      <w:r w:rsidRPr="00150A92">
        <w:rPr>
          <w:rFonts w:ascii="Times New Roman" w:hAnsi="Times New Roman" w:cs="Times New Roman"/>
          <w:b/>
          <w:sz w:val="24"/>
          <w:szCs w:val="24"/>
        </w:rPr>
        <w:t xml:space="preserve">1.1 </w:t>
      </w:r>
      <w:r w:rsidR="008A2DD6">
        <w:rPr>
          <w:rFonts w:ascii="Times New Roman" w:hAnsi="Times New Roman" w:cs="Times New Roman"/>
          <w:b/>
          <w:sz w:val="24"/>
          <w:szCs w:val="24"/>
        </w:rPr>
        <w:t xml:space="preserve"> </w:t>
      </w:r>
      <w:r w:rsidR="008A2DD6">
        <w:rPr>
          <w:rFonts w:ascii="Times New Roman" w:hAnsi="Times New Roman" w:cs="Times New Roman"/>
          <w:b/>
          <w:sz w:val="24"/>
          <w:szCs w:val="24"/>
        </w:rPr>
        <w:tab/>
      </w:r>
      <w:r w:rsidRPr="00150A92">
        <w:rPr>
          <w:rFonts w:ascii="Times New Roman" w:hAnsi="Times New Roman" w:cs="Times New Roman"/>
          <w:b/>
          <w:sz w:val="24"/>
          <w:szCs w:val="24"/>
        </w:rPr>
        <w:t xml:space="preserve">Latar Belakang Penelitian </w:t>
      </w:r>
    </w:p>
    <w:p w:rsidR="00CA7638" w:rsidRPr="00150A92" w:rsidRDefault="00CA7638" w:rsidP="00CA7638">
      <w:pPr>
        <w:spacing w:line="480" w:lineRule="auto"/>
        <w:jc w:val="both"/>
        <w:rPr>
          <w:rFonts w:ascii="Times New Roman" w:hAnsi="Times New Roman" w:cs="Times New Roman"/>
          <w:sz w:val="24"/>
          <w:szCs w:val="24"/>
        </w:rPr>
      </w:pPr>
      <w:r w:rsidRPr="00150A92">
        <w:rPr>
          <w:rFonts w:ascii="Times New Roman" w:hAnsi="Times New Roman" w:cs="Times New Roman"/>
          <w:sz w:val="24"/>
          <w:szCs w:val="24"/>
        </w:rPr>
        <w:tab/>
        <w:t xml:space="preserve">Bank merupakan lembaga keuangan yang sudah banyak dikenal masyarakat luas. Melalui bank masyarakat beranggapan bahwa bank mampu dipercayai dalam berbagai kegiatan keuangan, sehingga mereka berani untuk menempatkan dananya di Bank. Kondisi tersebut akan mempengaruhi perkembangan sektor ekonomi dan moneter secara luas. Hal tersebut dapat dilihat dari semakin terbukanya sistem perekonomian suatu negara, yang menyebabkan sulitnya tugas pemerintah dalam meningkatkan pertumbuhan ekonomi. </w:t>
      </w:r>
    </w:p>
    <w:p w:rsidR="00CA7638" w:rsidRPr="00150A92" w:rsidRDefault="00CA7638" w:rsidP="00CA7638">
      <w:pPr>
        <w:spacing w:line="480" w:lineRule="auto"/>
        <w:jc w:val="both"/>
        <w:rPr>
          <w:rFonts w:ascii="Times New Roman" w:hAnsi="Times New Roman" w:cs="Times New Roman"/>
          <w:sz w:val="24"/>
          <w:szCs w:val="24"/>
        </w:rPr>
      </w:pPr>
      <w:r w:rsidRPr="00150A92">
        <w:rPr>
          <w:rFonts w:ascii="Times New Roman" w:hAnsi="Times New Roman" w:cs="Times New Roman"/>
          <w:sz w:val="24"/>
          <w:szCs w:val="24"/>
        </w:rPr>
        <w:tab/>
        <w:t xml:space="preserve">Produk yang sangat populer dalam dunia perbankan selain penghimpunan dana yaitu penyaluran dana dimana salah satunya terdapat kredit. Kredit merupakan suatu benda yang </w:t>
      </w:r>
      <w:r w:rsidRPr="00150A92">
        <w:rPr>
          <w:rFonts w:ascii="Times New Roman" w:hAnsi="Times New Roman" w:cs="Times New Roman"/>
          <w:i/>
          <w:sz w:val="24"/>
          <w:szCs w:val="24"/>
        </w:rPr>
        <w:t>intangible</w:t>
      </w:r>
      <w:r w:rsidRPr="00150A92">
        <w:rPr>
          <w:rFonts w:ascii="Times New Roman" w:hAnsi="Times New Roman" w:cs="Times New Roman"/>
          <w:sz w:val="24"/>
          <w:szCs w:val="24"/>
        </w:rPr>
        <w:t xml:space="preserve"> yang pada dewasa ini sangat dibutuhkan oleh masyarakat dalam rangka mendorong dan melancarkan perdagangan, mendorong dan melancarkan produksi, jasa-jasa dan bahkan konsumsi yang semuanya itu pada akhirnya ditujukan untuk menaikkan taraf h</w:t>
      </w:r>
      <w:r w:rsidR="00D9074E">
        <w:rPr>
          <w:rFonts w:ascii="Times New Roman" w:hAnsi="Times New Roman" w:cs="Times New Roman"/>
          <w:sz w:val="24"/>
          <w:szCs w:val="24"/>
        </w:rPr>
        <w:t>idup manusia (Firdaus</w:t>
      </w:r>
      <w:r w:rsidR="00FA09E1">
        <w:rPr>
          <w:rFonts w:ascii="Times New Roman" w:hAnsi="Times New Roman" w:cs="Times New Roman"/>
          <w:sz w:val="24"/>
          <w:szCs w:val="24"/>
        </w:rPr>
        <w:t>,</w:t>
      </w:r>
      <w:r w:rsidRPr="00150A92">
        <w:rPr>
          <w:rFonts w:ascii="Times New Roman" w:hAnsi="Times New Roman" w:cs="Times New Roman"/>
          <w:sz w:val="24"/>
          <w:szCs w:val="24"/>
        </w:rPr>
        <w:t xml:space="preserve"> 2011:1). </w:t>
      </w:r>
      <w:r w:rsidR="00D9074E">
        <w:rPr>
          <w:rFonts w:ascii="Times New Roman" w:hAnsi="Times New Roman" w:cs="Times New Roman"/>
          <w:sz w:val="24"/>
          <w:szCs w:val="24"/>
        </w:rPr>
        <w:t xml:space="preserve">Namun, selain dari hal tersebut permintaan kredit juga mampu mempengaruhi jumlah uang yang beredar di masyarakat dan mampu juga mempengaruhi tingkat suku bunga serta inflasi yang terjadi di Indonesia. </w:t>
      </w:r>
    </w:p>
    <w:p w:rsidR="00D90EC2" w:rsidRDefault="00D90EC2">
      <w:pPr>
        <w:rPr>
          <w:rFonts w:ascii="Times New Roman" w:hAnsi="Times New Roman" w:cs="Times New Roman"/>
          <w:sz w:val="24"/>
          <w:szCs w:val="24"/>
        </w:rPr>
      </w:pPr>
      <w:r>
        <w:rPr>
          <w:rFonts w:ascii="Times New Roman" w:hAnsi="Times New Roman" w:cs="Times New Roman"/>
          <w:sz w:val="24"/>
          <w:szCs w:val="24"/>
        </w:rPr>
        <w:br w:type="page"/>
      </w:r>
    </w:p>
    <w:p w:rsidR="00CA7638" w:rsidRPr="00150A92" w:rsidRDefault="00CA7638" w:rsidP="00CA7638">
      <w:pPr>
        <w:spacing w:line="480" w:lineRule="auto"/>
        <w:ind w:firstLine="720"/>
        <w:jc w:val="both"/>
        <w:rPr>
          <w:rFonts w:ascii="Times New Roman" w:hAnsi="Times New Roman" w:cs="Times New Roman"/>
          <w:sz w:val="24"/>
          <w:szCs w:val="24"/>
        </w:rPr>
      </w:pPr>
      <w:r w:rsidRPr="00150A92">
        <w:rPr>
          <w:rFonts w:ascii="Times New Roman" w:hAnsi="Times New Roman" w:cs="Times New Roman"/>
          <w:sz w:val="24"/>
          <w:szCs w:val="24"/>
        </w:rPr>
        <w:lastRenderedPageBreak/>
        <w:t>Krisis yang melanda dunia perbankan diawali dengan terdepresiasinya secara tajam nilai tukar rupiah terhadap mata uang asing (terutama dolar Amerika), akibatnya terjadi lonjakan harga barang-barang yang diimpor Indonesia dari luar negeri. Lonjakan harga barang-barang impor ini, menyebabkan harga dari hampir semua barang yang dijual di dalam negeri meningkat baik secara langsung maupun secara tidak langsung, terutama pada barang yang memiliki kandungan barang impor yang tinggi.</w:t>
      </w:r>
    </w:p>
    <w:p w:rsidR="00CA7638" w:rsidRPr="00150A92" w:rsidRDefault="00CA7638" w:rsidP="00CA7638">
      <w:pPr>
        <w:spacing w:line="480" w:lineRule="auto"/>
        <w:ind w:firstLine="720"/>
        <w:jc w:val="both"/>
        <w:rPr>
          <w:rFonts w:ascii="Times New Roman" w:hAnsi="Times New Roman" w:cs="Times New Roman"/>
          <w:sz w:val="24"/>
          <w:szCs w:val="24"/>
        </w:rPr>
      </w:pPr>
      <w:r w:rsidRPr="00150A92">
        <w:rPr>
          <w:rFonts w:ascii="Times New Roman" w:hAnsi="Times New Roman" w:cs="Times New Roman"/>
          <w:sz w:val="24"/>
          <w:szCs w:val="24"/>
        </w:rPr>
        <w:t>Kegagalan mengatasi krisis moneter dalam jangka waktu pendek dan berlarut-larut, menyebabkan kenaikan tingkat harga secara umum dan berlarut-larut pula. Akibatnya, angka inflasi nasional melonjak cukup tinggi.  Lonjakan yang cukup tinggi terhadap angka inflasi nasional tanpa diimbangi oleh peningkatan pendapatan nominal masyarakat, menyebabkan pendapatan riil rakyat menjadi semakin merosot. Hal ini mengakibatkan pendapatan per kapita penduduk merosot relatif sangat cepat, mengakibatkan Indonesia kembali masuk dalam golongan negara miskin. Hal ini menyebabkan semakin berat beban hidup masyarakat, khususnya masyarakat strata ekonomi bawah.</w:t>
      </w:r>
    </w:p>
    <w:p w:rsidR="00CA7638" w:rsidRPr="00150A92" w:rsidRDefault="00CA7638" w:rsidP="00CA7638">
      <w:pPr>
        <w:spacing w:line="480" w:lineRule="auto"/>
        <w:ind w:firstLine="720"/>
        <w:jc w:val="both"/>
        <w:rPr>
          <w:rFonts w:ascii="Times New Roman" w:hAnsi="Times New Roman" w:cs="Times New Roman"/>
          <w:sz w:val="24"/>
          <w:szCs w:val="24"/>
        </w:rPr>
      </w:pPr>
      <w:r w:rsidRPr="00150A92">
        <w:rPr>
          <w:rFonts w:ascii="Times New Roman" w:hAnsi="Times New Roman" w:cs="Times New Roman"/>
          <w:sz w:val="24"/>
          <w:szCs w:val="24"/>
        </w:rPr>
        <w:t xml:space="preserve">Faktor utama timbulnya inflasi di Indonesia, salah satunya adalah defisit anggaran belanja pemerintah yang banyak menyangkut tentang struktural ekonomi Indonesia karena mendorong permintaan agregat. Selain itu juga adanya penawaran agregat dan luar negeri, dimana kelambanan faktor penawaran agregat disebabkan oleh adanya hambatan struktural yang ada di Indonesia. Umumnya laju penawaran bahan pangan tidak dapat mengimbangi permintaannya, sehingga menyebabkan </w:t>
      </w:r>
      <w:r w:rsidRPr="00150A92">
        <w:rPr>
          <w:rFonts w:ascii="Times New Roman" w:hAnsi="Times New Roman" w:cs="Times New Roman"/>
          <w:i/>
          <w:sz w:val="24"/>
          <w:szCs w:val="24"/>
        </w:rPr>
        <w:t>excess demand</w:t>
      </w:r>
      <w:r w:rsidRPr="00150A92">
        <w:rPr>
          <w:rFonts w:ascii="Times New Roman" w:hAnsi="Times New Roman" w:cs="Times New Roman"/>
          <w:sz w:val="24"/>
          <w:szCs w:val="24"/>
        </w:rPr>
        <w:t xml:space="preserve">. Sedangkan disisi lain metode dan teknologi yang </w:t>
      </w:r>
      <w:r w:rsidRPr="00150A92">
        <w:rPr>
          <w:rFonts w:ascii="Times New Roman" w:hAnsi="Times New Roman" w:cs="Times New Roman"/>
          <w:sz w:val="24"/>
          <w:szCs w:val="24"/>
        </w:rPr>
        <w:lastRenderedPageBreak/>
        <w:t xml:space="preserve">digunakan masih kurang canggih dan tidak maximal. Sehingga mengakibatkan turunnya daya saing pada hasil-hasil produk bank. </w:t>
      </w:r>
    </w:p>
    <w:p w:rsidR="00CA7638" w:rsidRPr="00150A92" w:rsidRDefault="00CA7638" w:rsidP="00CA7638">
      <w:pPr>
        <w:spacing w:line="480" w:lineRule="auto"/>
        <w:ind w:firstLine="720"/>
        <w:jc w:val="both"/>
        <w:rPr>
          <w:rFonts w:ascii="Times New Roman" w:hAnsi="Times New Roman" w:cs="Times New Roman"/>
          <w:sz w:val="24"/>
          <w:szCs w:val="24"/>
        </w:rPr>
      </w:pPr>
      <w:r w:rsidRPr="00150A92">
        <w:rPr>
          <w:rFonts w:ascii="Times New Roman" w:hAnsi="Times New Roman" w:cs="Times New Roman"/>
          <w:sz w:val="24"/>
          <w:szCs w:val="24"/>
        </w:rPr>
        <w:t>Suku bunga merupakan faktor yang penting dalam perekonomian suatu negara karena memiliki pengaruh terhadap “kesehatan” suatu perekonomian. Hal ini tidak hanya mempengaruhi keinginan konsumen untuk membelanjakan ataupun menabungkan uangnya tetapi juga mempengaruhi dunia usaha dalam mengambil keputusan. Oleh karena itu tingkat suku bunga memiliki pengaruh luas, tidak hanya pada sektor moneter, namun juga pada sektor riil, sektor ketenagakerjaan, bahkan sektor internasional. Jalur harga melalui suku bunga merupakan bagian yang penting untuk perekonomian Indonesia.</w:t>
      </w:r>
    </w:p>
    <w:p w:rsidR="00CA7638" w:rsidRPr="00150A92" w:rsidRDefault="00CA7638" w:rsidP="00CA7638">
      <w:pPr>
        <w:spacing w:line="480" w:lineRule="auto"/>
        <w:ind w:firstLine="720"/>
        <w:jc w:val="both"/>
        <w:rPr>
          <w:rFonts w:ascii="Times New Roman" w:hAnsi="Times New Roman" w:cs="Times New Roman"/>
          <w:sz w:val="24"/>
          <w:szCs w:val="24"/>
        </w:rPr>
      </w:pPr>
      <w:r w:rsidRPr="00150A92">
        <w:rPr>
          <w:rFonts w:ascii="Times New Roman" w:hAnsi="Times New Roman" w:cs="Times New Roman"/>
          <w:sz w:val="24"/>
          <w:szCs w:val="24"/>
        </w:rPr>
        <w:t xml:space="preserve">Penelitian ini akan menguji pengaruh variabel - variabel independen yang meliputi Suku Bunga dan Inflasi, terhadap variabel dependen Permintaan Kredit Perbankan. Suku Bunga yang digunakan dalam penelitian ini merupakan suku bunga SBI dan inflasi terdapat pada tingkat inflasi di indonesia, sedangkan untuk permintaan kredit dilihat dari realisasi pemberian kredit yang diberikan oleh bank yang dijadikan objek penelitian. Penelitian dilakukan pada </w:t>
      </w:r>
      <w:r w:rsidR="00EF139F" w:rsidRPr="00150A92">
        <w:rPr>
          <w:rFonts w:ascii="Times New Roman" w:hAnsi="Times New Roman" w:cs="Times New Roman"/>
          <w:sz w:val="24"/>
          <w:szCs w:val="24"/>
        </w:rPr>
        <w:t>PT. Bank Negara Indonesia</w:t>
      </w:r>
      <w:r w:rsidR="00EF139F">
        <w:rPr>
          <w:rFonts w:ascii="Times New Roman" w:hAnsi="Times New Roman" w:cs="Times New Roman"/>
          <w:sz w:val="24"/>
          <w:szCs w:val="24"/>
        </w:rPr>
        <w:t xml:space="preserve"> (Persero)</w:t>
      </w:r>
      <w:r w:rsidR="00EF139F" w:rsidRPr="00150A92">
        <w:rPr>
          <w:rFonts w:ascii="Times New Roman" w:hAnsi="Times New Roman" w:cs="Times New Roman"/>
          <w:sz w:val="24"/>
          <w:szCs w:val="24"/>
        </w:rPr>
        <w:t xml:space="preserve"> Tbk</w:t>
      </w:r>
      <w:r w:rsidRPr="00150A92">
        <w:rPr>
          <w:rFonts w:ascii="Times New Roman" w:hAnsi="Times New Roman" w:cs="Times New Roman"/>
          <w:sz w:val="24"/>
          <w:szCs w:val="24"/>
        </w:rPr>
        <w:t xml:space="preserve"> yang dijadikan sebagai obyek penelitian. </w:t>
      </w:r>
      <w:r w:rsidR="00EF139F" w:rsidRPr="00150A92">
        <w:rPr>
          <w:rFonts w:ascii="Times New Roman" w:hAnsi="Times New Roman" w:cs="Times New Roman"/>
          <w:sz w:val="24"/>
          <w:szCs w:val="24"/>
        </w:rPr>
        <w:t>PT. Bank Negara Indonesia</w:t>
      </w:r>
      <w:r w:rsidR="00EF139F">
        <w:rPr>
          <w:rFonts w:ascii="Times New Roman" w:hAnsi="Times New Roman" w:cs="Times New Roman"/>
          <w:sz w:val="24"/>
          <w:szCs w:val="24"/>
        </w:rPr>
        <w:t xml:space="preserve"> (Persero)</w:t>
      </w:r>
      <w:r w:rsidR="00EF139F" w:rsidRPr="00150A92">
        <w:rPr>
          <w:rFonts w:ascii="Times New Roman" w:hAnsi="Times New Roman" w:cs="Times New Roman"/>
          <w:sz w:val="24"/>
          <w:szCs w:val="24"/>
        </w:rPr>
        <w:t xml:space="preserve"> Tbk</w:t>
      </w:r>
      <w:r w:rsidRPr="00150A92">
        <w:rPr>
          <w:rFonts w:ascii="Times New Roman" w:hAnsi="Times New Roman" w:cs="Times New Roman"/>
          <w:sz w:val="24"/>
          <w:szCs w:val="24"/>
        </w:rPr>
        <w:t xml:space="preserve"> diharapkan mampu memberikan kontribusi besar bagi perekonomian nasional.</w:t>
      </w:r>
    </w:p>
    <w:p w:rsidR="00CA7638" w:rsidRPr="00150A92" w:rsidRDefault="00CA7638" w:rsidP="00D90EC2">
      <w:pPr>
        <w:spacing w:line="480" w:lineRule="auto"/>
        <w:ind w:firstLine="720"/>
        <w:jc w:val="both"/>
        <w:rPr>
          <w:rFonts w:ascii="Times New Roman" w:hAnsi="Times New Roman" w:cs="Times New Roman"/>
          <w:sz w:val="24"/>
          <w:szCs w:val="24"/>
        </w:rPr>
      </w:pPr>
      <w:r w:rsidRPr="00150A92">
        <w:rPr>
          <w:rFonts w:ascii="Times New Roman" w:hAnsi="Times New Roman" w:cs="Times New Roman"/>
          <w:sz w:val="24"/>
          <w:szCs w:val="24"/>
        </w:rPr>
        <w:t>Dari data laporan keuangan tahunan PT. Bank Negara Indonesia</w:t>
      </w:r>
      <w:r w:rsidR="00EF139F">
        <w:rPr>
          <w:rFonts w:ascii="Times New Roman" w:hAnsi="Times New Roman" w:cs="Times New Roman"/>
          <w:sz w:val="24"/>
          <w:szCs w:val="24"/>
        </w:rPr>
        <w:t xml:space="preserve"> (Persero)</w:t>
      </w:r>
      <w:r w:rsidRPr="00150A92">
        <w:rPr>
          <w:rFonts w:ascii="Times New Roman" w:hAnsi="Times New Roman" w:cs="Times New Roman"/>
          <w:sz w:val="24"/>
          <w:szCs w:val="24"/>
        </w:rPr>
        <w:t xml:space="preserve"> Tbk yang diteliti ditemukan tingkat inflasi, tingkat suku bunga serta jumlah kredit yang diberikan pada PT. Bank N</w:t>
      </w:r>
      <w:r w:rsidR="008423C0">
        <w:rPr>
          <w:rFonts w:ascii="Times New Roman" w:hAnsi="Times New Roman" w:cs="Times New Roman"/>
          <w:sz w:val="24"/>
          <w:szCs w:val="24"/>
        </w:rPr>
        <w:t>egara Indonesia,Tbk periode 2008</w:t>
      </w:r>
      <w:r w:rsidRPr="00150A92">
        <w:rPr>
          <w:rFonts w:ascii="Times New Roman" w:hAnsi="Times New Roman" w:cs="Times New Roman"/>
          <w:sz w:val="24"/>
          <w:szCs w:val="24"/>
        </w:rPr>
        <w:t xml:space="preserve"> s.d 2013 adalah sebagai berikut:</w:t>
      </w:r>
    </w:p>
    <w:p w:rsidR="008A2DD6" w:rsidRDefault="00CA7638" w:rsidP="008A2DD6">
      <w:pPr>
        <w:spacing w:line="480" w:lineRule="auto"/>
        <w:jc w:val="center"/>
        <w:rPr>
          <w:rFonts w:ascii="Times New Roman" w:hAnsi="Times New Roman" w:cs="Times New Roman"/>
          <w:b/>
          <w:sz w:val="24"/>
          <w:szCs w:val="24"/>
        </w:rPr>
      </w:pPr>
      <w:r w:rsidRPr="007F106A">
        <w:rPr>
          <w:rFonts w:ascii="Times New Roman" w:hAnsi="Times New Roman" w:cs="Times New Roman"/>
          <w:b/>
          <w:sz w:val="24"/>
          <w:szCs w:val="24"/>
        </w:rPr>
        <w:lastRenderedPageBreak/>
        <w:t>Tabel 1.1</w:t>
      </w:r>
      <w:r w:rsidR="008A2DD6">
        <w:rPr>
          <w:rFonts w:ascii="Times New Roman" w:hAnsi="Times New Roman" w:cs="Times New Roman"/>
          <w:b/>
          <w:sz w:val="24"/>
          <w:szCs w:val="24"/>
        </w:rPr>
        <w:t xml:space="preserve"> </w:t>
      </w:r>
    </w:p>
    <w:p w:rsidR="00CA7638" w:rsidRPr="007F106A" w:rsidRDefault="00CA7638" w:rsidP="008A2DD6">
      <w:pPr>
        <w:spacing w:line="480" w:lineRule="auto"/>
        <w:jc w:val="center"/>
        <w:rPr>
          <w:rFonts w:ascii="Times New Roman" w:hAnsi="Times New Roman" w:cs="Times New Roman"/>
          <w:b/>
          <w:sz w:val="24"/>
          <w:szCs w:val="24"/>
        </w:rPr>
      </w:pPr>
      <w:r w:rsidRPr="007F106A">
        <w:rPr>
          <w:rFonts w:ascii="Times New Roman" w:hAnsi="Times New Roman" w:cs="Times New Roman"/>
          <w:b/>
          <w:sz w:val="24"/>
          <w:szCs w:val="24"/>
        </w:rPr>
        <w:t>Tingkat Inflasi, Tingkat Suku Sunga dan Permintaan kred</w:t>
      </w:r>
      <w:r w:rsidR="00EF139F">
        <w:rPr>
          <w:rFonts w:ascii="Times New Roman" w:hAnsi="Times New Roman" w:cs="Times New Roman"/>
          <w:b/>
          <w:sz w:val="24"/>
          <w:szCs w:val="24"/>
        </w:rPr>
        <w:t>it di PT. Bank Negara Indonesia (Persero)</w:t>
      </w:r>
      <w:r w:rsidRPr="007F106A">
        <w:rPr>
          <w:rFonts w:ascii="Times New Roman" w:hAnsi="Times New Roman" w:cs="Times New Roman"/>
          <w:b/>
          <w:sz w:val="24"/>
          <w:szCs w:val="24"/>
        </w:rPr>
        <w:t xml:space="preserve"> Tbk</w:t>
      </w:r>
    </w:p>
    <w:tbl>
      <w:tblPr>
        <w:tblW w:w="7983"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60"/>
        <w:gridCol w:w="1766"/>
        <w:gridCol w:w="1774"/>
        <w:gridCol w:w="2223"/>
      </w:tblGrid>
      <w:tr w:rsidR="00CA7638" w:rsidRPr="00150A92" w:rsidTr="00D56F9A">
        <w:trPr>
          <w:trHeight w:val="675"/>
        </w:trPr>
        <w:tc>
          <w:tcPr>
            <w:tcW w:w="960" w:type="dxa"/>
            <w:shd w:val="clear" w:color="auto" w:fill="auto"/>
            <w:vAlign w:val="bottom"/>
            <w:hideMark/>
          </w:tcPr>
          <w:p w:rsidR="00CA7638" w:rsidRPr="00150A92" w:rsidRDefault="00CA7638" w:rsidP="00D56F9A">
            <w:pPr>
              <w:spacing w:after="0" w:line="240" w:lineRule="auto"/>
              <w:jc w:val="center"/>
              <w:rPr>
                <w:rFonts w:ascii="Times New Roman" w:eastAsia="Times New Roman" w:hAnsi="Times New Roman" w:cs="Times New Roman"/>
                <w:b/>
                <w:bCs/>
                <w:color w:val="000000"/>
                <w:sz w:val="24"/>
                <w:szCs w:val="24"/>
                <w:lang w:eastAsia="id-ID"/>
              </w:rPr>
            </w:pPr>
            <w:r w:rsidRPr="00150A92">
              <w:rPr>
                <w:rFonts w:ascii="Times New Roman" w:eastAsia="Times New Roman" w:hAnsi="Times New Roman" w:cs="Times New Roman"/>
                <w:b/>
                <w:bCs/>
                <w:color w:val="000000"/>
                <w:sz w:val="24"/>
                <w:szCs w:val="24"/>
                <w:lang w:eastAsia="id-ID"/>
              </w:rPr>
              <w:t>Tahun</w:t>
            </w:r>
          </w:p>
        </w:tc>
        <w:tc>
          <w:tcPr>
            <w:tcW w:w="1260" w:type="dxa"/>
            <w:shd w:val="clear" w:color="auto" w:fill="auto"/>
            <w:vAlign w:val="bottom"/>
            <w:hideMark/>
          </w:tcPr>
          <w:p w:rsidR="00CA7638" w:rsidRPr="00150A92" w:rsidRDefault="00CA7638" w:rsidP="00D56F9A">
            <w:pPr>
              <w:spacing w:after="0" w:line="240" w:lineRule="auto"/>
              <w:jc w:val="center"/>
              <w:rPr>
                <w:rFonts w:ascii="Times New Roman" w:eastAsia="Times New Roman" w:hAnsi="Times New Roman" w:cs="Times New Roman"/>
                <w:b/>
                <w:bCs/>
                <w:color w:val="000000"/>
                <w:sz w:val="24"/>
                <w:szCs w:val="24"/>
                <w:lang w:eastAsia="id-ID"/>
              </w:rPr>
            </w:pPr>
            <w:r w:rsidRPr="00150A92">
              <w:rPr>
                <w:rFonts w:ascii="Times New Roman" w:eastAsia="Times New Roman" w:hAnsi="Times New Roman" w:cs="Times New Roman"/>
                <w:b/>
                <w:bCs/>
                <w:color w:val="000000"/>
                <w:sz w:val="24"/>
                <w:szCs w:val="24"/>
                <w:lang w:eastAsia="id-ID"/>
              </w:rPr>
              <w:t>Bulan</w:t>
            </w:r>
          </w:p>
        </w:tc>
        <w:tc>
          <w:tcPr>
            <w:tcW w:w="1766" w:type="dxa"/>
            <w:shd w:val="clear" w:color="auto" w:fill="auto"/>
            <w:vAlign w:val="bottom"/>
            <w:hideMark/>
          </w:tcPr>
          <w:p w:rsidR="00CA7638" w:rsidRPr="00150A92" w:rsidRDefault="00CA7638" w:rsidP="00D56F9A">
            <w:pPr>
              <w:spacing w:after="0" w:line="240" w:lineRule="auto"/>
              <w:jc w:val="center"/>
              <w:rPr>
                <w:rFonts w:ascii="Times New Roman" w:eastAsia="Times New Roman" w:hAnsi="Times New Roman" w:cs="Times New Roman"/>
                <w:b/>
                <w:bCs/>
                <w:color w:val="000000"/>
                <w:sz w:val="24"/>
                <w:szCs w:val="24"/>
                <w:lang w:eastAsia="id-ID"/>
              </w:rPr>
            </w:pPr>
            <w:r w:rsidRPr="00150A92">
              <w:rPr>
                <w:rFonts w:ascii="Times New Roman" w:eastAsia="Times New Roman" w:hAnsi="Times New Roman" w:cs="Times New Roman"/>
                <w:b/>
                <w:bCs/>
                <w:color w:val="000000"/>
                <w:sz w:val="24"/>
                <w:szCs w:val="24"/>
                <w:lang w:eastAsia="id-ID"/>
              </w:rPr>
              <w:t>Tingkat Suku Bunga (SBI)</w:t>
            </w:r>
          </w:p>
        </w:tc>
        <w:tc>
          <w:tcPr>
            <w:tcW w:w="1774" w:type="dxa"/>
            <w:vAlign w:val="bottom"/>
          </w:tcPr>
          <w:p w:rsidR="00CA7638" w:rsidRPr="00150A92" w:rsidRDefault="00CA7638" w:rsidP="00D56F9A">
            <w:pPr>
              <w:spacing w:after="0" w:line="240" w:lineRule="auto"/>
              <w:jc w:val="center"/>
              <w:rPr>
                <w:rFonts w:ascii="Times New Roman" w:eastAsia="Times New Roman" w:hAnsi="Times New Roman" w:cs="Times New Roman"/>
                <w:b/>
                <w:bCs/>
                <w:color w:val="000000"/>
                <w:sz w:val="24"/>
                <w:szCs w:val="24"/>
                <w:lang w:eastAsia="id-ID"/>
              </w:rPr>
            </w:pPr>
            <w:r w:rsidRPr="00150A92">
              <w:rPr>
                <w:rFonts w:ascii="Times New Roman" w:eastAsia="Times New Roman" w:hAnsi="Times New Roman" w:cs="Times New Roman"/>
                <w:b/>
                <w:bCs/>
                <w:color w:val="000000"/>
                <w:sz w:val="24"/>
                <w:szCs w:val="24"/>
                <w:lang w:eastAsia="id-ID"/>
              </w:rPr>
              <w:t>Tingkat Inflasi</w:t>
            </w:r>
          </w:p>
        </w:tc>
        <w:tc>
          <w:tcPr>
            <w:tcW w:w="2223" w:type="dxa"/>
            <w:shd w:val="clear" w:color="auto" w:fill="auto"/>
            <w:vAlign w:val="bottom"/>
            <w:hideMark/>
          </w:tcPr>
          <w:p w:rsidR="00CA7638" w:rsidRPr="00150A92" w:rsidRDefault="00CA7638" w:rsidP="00D56F9A">
            <w:pPr>
              <w:spacing w:after="0" w:line="240" w:lineRule="auto"/>
              <w:jc w:val="center"/>
              <w:rPr>
                <w:rFonts w:ascii="Times New Roman" w:eastAsia="Times New Roman" w:hAnsi="Times New Roman" w:cs="Times New Roman"/>
                <w:b/>
                <w:bCs/>
                <w:color w:val="000000"/>
                <w:sz w:val="24"/>
                <w:szCs w:val="24"/>
                <w:lang w:eastAsia="id-ID"/>
              </w:rPr>
            </w:pPr>
            <w:r w:rsidRPr="00150A92">
              <w:rPr>
                <w:rFonts w:ascii="Times New Roman" w:eastAsia="Times New Roman" w:hAnsi="Times New Roman" w:cs="Times New Roman"/>
                <w:b/>
                <w:bCs/>
                <w:color w:val="000000"/>
                <w:sz w:val="24"/>
                <w:szCs w:val="24"/>
                <w:lang w:eastAsia="id-ID"/>
              </w:rPr>
              <w:t>Permintaan Kredit (Miliar Rp)</w:t>
            </w:r>
          </w:p>
        </w:tc>
      </w:tr>
      <w:tr w:rsidR="00CA7638" w:rsidRPr="00150A92" w:rsidTr="00D56F9A">
        <w:trPr>
          <w:trHeight w:val="420"/>
        </w:trPr>
        <w:tc>
          <w:tcPr>
            <w:tcW w:w="960" w:type="dxa"/>
            <w:vMerge w:val="restart"/>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2008</w:t>
            </w: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Januari</w:t>
            </w:r>
          </w:p>
        </w:tc>
        <w:tc>
          <w:tcPr>
            <w:tcW w:w="1766"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333333"/>
                <w:sz w:val="24"/>
                <w:szCs w:val="24"/>
                <w:lang w:eastAsia="id-ID"/>
              </w:rPr>
            </w:pPr>
            <w:r w:rsidRPr="00150A92">
              <w:rPr>
                <w:rFonts w:ascii="Times New Roman" w:eastAsia="Times New Roman" w:hAnsi="Times New Roman" w:cs="Times New Roman"/>
                <w:color w:val="333333"/>
                <w:sz w:val="24"/>
                <w:szCs w:val="24"/>
                <w:lang w:eastAsia="id-ID"/>
              </w:rPr>
              <w:t>8,00</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7,36</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84.165.700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Februari</w:t>
            </w:r>
          </w:p>
        </w:tc>
        <w:tc>
          <w:tcPr>
            <w:tcW w:w="1766"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333333"/>
                <w:sz w:val="24"/>
                <w:szCs w:val="24"/>
                <w:lang w:eastAsia="id-ID"/>
              </w:rPr>
            </w:pPr>
            <w:r w:rsidRPr="00150A92">
              <w:rPr>
                <w:rFonts w:ascii="Times New Roman" w:eastAsia="Times New Roman" w:hAnsi="Times New Roman" w:cs="Times New Roman"/>
                <w:color w:val="333333"/>
                <w:sz w:val="24"/>
                <w:szCs w:val="24"/>
                <w:lang w:eastAsia="id-ID"/>
              </w:rPr>
              <w:t>7,93</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7,4</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85.770.715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Maret</w:t>
            </w:r>
          </w:p>
        </w:tc>
        <w:tc>
          <w:tcPr>
            <w:tcW w:w="1766"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333333"/>
                <w:sz w:val="24"/>
                <w:szCs w:val="24"/>
                <w:lang w:eastAsia="id-ID"/>
              </w:rPr>
            </w:pPr>
            <w:r w:rsidRPr="00150A92">
              <w:rPr>
                <w:rFonts w:ascii="Times New Roman" w:eastAsia="Times New Roman" w:hAnsi="Times New Roman" w:cs="Times New Roman"/>
                <w:color w:val="333333"/>
                <w:sz w:val="24"/>
                <w:szCs w:val="24"/>
                <w:lang w:eastAsia="id-ID"/>
              </w:rPr>
              <w:t>7,96</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8,17</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89.186.410 </w:t>
            </w:r>
          </w:p>
        </w:tc>
      </w:tr>
      <w:tr w:rsidR="00CA7638" w:rsidRPr="00150A92" w:rsidTr="00D56F9A">
        <w:trPr>
          <w:trHeight w:val="375"/>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April</w:t>
            </w:r>
          </w:p>
        </w:tc>
        <w:tc>
          <w:tcPr>
            <w:tcW w:w="1766"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333333"/>
                <w:sz w:val="24"/>
                <w:szCs w:val="24"/>
                <w:lang w:eastAsia="id-ID"/>
              </w:rPr>
            </w:pPr>
            <w:r w:rsidRPr="00150A92">
              <w:rPr>
                <w:rFonts w:ascii="Times New Roman" w:eastAsia="Times New Roman" w:hAnsi="Times New Roman" w:cs="Times New Roman"/>
                <w:color w:val="333333"/>
                <w:sz w:val="24"/>
                <w:szCs w:val="24"/>
                <w:lang w:eastAsia="id-ID"/>
              </w:rPr>
              <w:t>7,99</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8,96</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90.179.641 </w:t>
            </w:r>
          </w:p>
        </w:tc>
      </w:tr>
      <w:tr w:rsidR="00CA7638" w:rsidRPr="00150A92" w:rsidTr="00D56F9A">
        <w:trPr>
          <w:trHeight w:val="36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Mei</w:t>
            </w:r>
          </w:p>
        </w:tc>
        <w:tc>
          <w:tcPr>
            <w:tcW w:w="1766"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8,31</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10,38</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93.115.147 </w:t>
            </w:r>
          </w:p>
        </w:tc>
      </w:tr>
      <w:tr w:rsidR="00CA7638" w:rsidRPr="00150A92" w:rsidTr="00D56F9A">
        <w:trPr>
          <w:trHeight w:val="405"/>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Juni</w:t>
            </w:r>
          </w:p>
        </w:tc>
        <w:tc>
          <w:tcPr>
            <w:tcW w:w="1766"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8,73</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11,03</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99.089.745 </w:t>
            </w:r>
          </w:p>
        </w:tc>
      </w:tr>
      <w:tr w:rsidR="00CA7638" w:rsidRPr="00150A92" w:rsidTr="00D56F9A">
        <w:trPr>
          <w:trHeight w:val="345"/>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Juli</w:t>
            </w:r>
          </w:p>
        </w:tc>
        <w:tc>
          <w:tcPr>
            <w:tcW w:w="1766"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9,23</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11,9</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102.417.221 </w:t>
            </w:r>
          </w:p>
        </w:tc>
      </w:tr>
      <w:tr w:rsidR="00CA7638" w:rsidRPr="00150A92" w:rsidTr="00D56F9A">
        <w:trPr>
          <w:trHeight w:val="315"/>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Agustus</w:t>
            </w:r>
          </w:p>
        </w:tc>
        <w:tc>
          <w:tcPr>
            <w:tcW w:w="1766"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9,28</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11,85</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103.670.934 </w:t>
            </w:r>
          </w:p>
        </w:tc>
      </w:tr>
      <w:tr w:rsidR="00CA7638" w:rsidRPr="00150A92" w:rsidTr="00D56F9A">
        <w:trPr>
          <w:trHeight w:val="315"/>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September</w:t>
            </w:r>
          </w:p>
        </w:tc>
        <w:tc>
          <w:tcPr>
            <w:tcW w:w="1766"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9,71</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12,14</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106.482.611 </w:t>
            </w:r>
          </w:p>
        </w:tc>
      </w:tr>
      <w:tr w:rsidR="00CA7638" w:rsidRPr="00150A92" w:rsidTr="00D56F9A">
        <w:trPr>
          <w:trHeight w:val="345"/>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Oktober</w:t>
            </w:r>
          </w:p>
        </w:tc>
        <w:tc>
          <w:tcPr>
            <w:tcW w:w="1766"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10,98</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11,77</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111.684.484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November</w:t>
            </w:r>
          </w:p>
        </w:tc>
        <w:tc>
          <w:tcPr>
            <w:tcW w:w="1766"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11,24</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11,68</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113.873.523 </w:t>
            </w:r>
          </w:p>
        </w:tc>
      </w:tr>
      <w:tr w:rsidR="00CA7638" w:rsidRPr="00150A92" w:rsidTr="00D56F9A">
        <w:trPr>
          <w:trHeight w:val="42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Desember</w:t>
            </w:r>
          </w:p>
        </w:tc>
        <w:tc>
          <w:tcPr>
            <w:tcW w:w="1766"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10,83</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11,06</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112.061.397 </w:t>
            </w:r>
          </w:p>
        </w:tc>
      </w:tr>
      <w:tr w:rsidR="00CA7638" w:rsidRPr="00150A92" w:rsidTr="00D56F9A">
        <w:trPr>
          <w:trHeight w:val="330"/>
        </w:trPr>
        <w:tc>
          <w:tcPr>
            <w:tcW w:w="960" w:type="dxa"/>
            <w:vMerge w:val="restart"/>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2009</w:t>
            </w: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Januari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9,50</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9,17</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110.479.381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Februari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8,74</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8,6</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113.133.138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Maret</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8,21</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7,92</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114.689.398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April</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7,59</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7,31</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114.120.000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Mei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7,25</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6,04</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115.321.641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Juni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6,95</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3,65</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119.798.061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Juli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6,71</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2,71</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118.600.454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Agustus</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6,58</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2,75</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120.361.674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September</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6,48</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2,83</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122.183.396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Oktober</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6,49</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2,57</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121.395.023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November</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6,47</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2,41</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119.890.648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Desember</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6,46</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2,78</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120.768.825 </w:t>
            </w:r>
          </w:p>
        </w:tc>
      </w:tr>
      <w:tr w:rsidR="00CA7638" w:rsidRPr="00150A92" w:rsidTr="00D56F9A">
        <w:trPr>
          <w:trHeight w:val="330"/>
        </w:trPr>
        <w:tc>
          <w:tcPr>
            <w:tcW w:w="960" w:type="dxa"/>
            <w:vMerge w:val="restart"/>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2010</w:t>
            </w: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Januari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6,45</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3,72</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114.381.685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Februari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6,41</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3,81</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113.604.690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Maret</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6,27</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3,43</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115.468.335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April</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6,20</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3,91</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118.998.335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Mei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6,30</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4,16</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118.058.748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Juni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6,26</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5,05</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122.908.471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Juli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6,63</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6,22</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121.853.189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Agustus</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6,63</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6,44</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122.797.024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September</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6,64</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5,8</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122.885.908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Oktober</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6,37</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5,67</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122.528.635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November</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6,42</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6,33</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126.846.165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Desember</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6,26</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6,96</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133.222.846 </w:t>
            </w:r>
          </w:p>
        </w:tc>
      </w:tr>
      <w:tr w:rsidR="00CA7638" w:rsidRPr="00150A92" w:rsidTr="00D56F9A">
        <w:trPr>
          <w:trHeight w:val="330"/>
        </w:trPr>
        <w:tc>
          <w:tcPr>
            <w:tcW w:w="960" w:type="dxa"/>
            <w:vMerge w:val="restart"/>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2011</w:t>
            </w: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Januari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6,08</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7,02</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129.711.180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Februari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6,71</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6,84</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131.842.194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Maret</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6,72</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6,65</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134.694.255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April</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7,18</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6,16</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134.818.788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Mei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7,36</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5,98</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138.105.116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Juni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7,36</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5,54</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148.320.791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Juli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7,28</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4,61</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149.618.887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Agustus</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6,78</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4,79</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153.118.938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September</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6,28</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4,61</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155.508.360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Oktober</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5,77</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4,42</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154.482.304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November</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5,22</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4,15</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157.942.321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Desember</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5,04</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3,79</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158.164.744 </w:t>
            </w:r>
          </w:p>
        </w:tc>
      </w:tr>
      <w:tr w:rsidR="00CA7638" w:rsidRPr="00150A92" w:rsidTr="00D56F9A">
        <w:trPr>
          <w:trHeight w:val="330"/>
        </w:trPr>
        <w:tc>
          <w:tcPr>
            <w:tcW w:w="960" w:type="dxa"/>
            <w:vMerge w:val="restart"/>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2012</w:t>
            </w: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Januari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4,88</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3,65</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156.815.636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Februari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3,82</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3,56</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155.581.178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Maret</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3,83</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3,97</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159.300.119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April</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3,93</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4,5</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161.317.077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Mei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4,24</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4,45</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166.345.592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Juni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4,32</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4,53</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173.527.308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Juli</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4,46</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4,56</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167.720.460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Agustus</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4,54</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4,58</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170.051.154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September</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4,67</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4,31</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177.844.392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Oktober</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4,75</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4,61</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177.560.916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November</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4,77</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4,32</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180.734.811 </w:t>
            </w:r>
          </w:p>
        </w:tc>
      </w:tr>
      <w:tr w:rsidR="00CA7638" w:rsidRPr="00150A92" w:rsidTr="00D56F9A">
        <w:trPr>
          <w:trHeight w:val="330"/>
        </w:trPr>
        <w:tc>
          <w:tcPr>
            <w:tcW w:w="960" w:type="dxa"/>
            <w:vMerge/>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CA7638" w:rsidRPr="00150A92" w:rsidRDefault="00CA7638" w:rsidP="00D56F9A">
            <w:pPr>
              <w:spacing w:after="0" w:line="240" w:lineRule="auto"/>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Desember</w:t>
            </w:r>
          </w:p>
        </w:tc>
        <w:tc>
          <w:tcPr>
            <w:tcW w:w="1766" w:type="dxa"/>
            <w:shd w:val="clear" w:color="auto" w:fill="auto"/>
            <w:noWrap/>
            <w:vAlign w:val="center"/>
            <w:hideMark/>
          </w:tcPr>
          <w:p w:rsidR="00CA7638" w:rsidRPr="00150A92" w:rsidRDefault="00CA7638" w:rsidP="00D56F9A">
            <w:pPr>
              <w:spacing w:after="0" w:line="240" w:lineRule="auto"/>
              <w:jc w:val="center"/>
              <w:rPr>
                <w:rFonts w:ascii="Times New Roman" w:eastAsia="Times New Roman" w:hAnsi="Times New Roman" w:cs="Times New Roman"/>
                <w:sz w:val="24"/>
                <w:szCs w:val="24"/>
                <w:lang w:eastAsia="id-ID"/>
              </w:rPr>
            </w:pPr>
            <w:r w:rsidRPr="00150A92">
              <w:rPr>
                <w:rFonts w:ascii="Times New Roman" w:eastAsia="Times New Roman" w:hAnsi="Times New Roman" w:cs="Times New Roman"/>
                <w:sz w:val="24"/>
                <w:szCs w:val="24"/>
                <w:lang w:eastAsia="id-ID"/>
              </w:rPr>
              <w:t>4,80</w:t>
            </w:r>
          </w:p>
        </w:tc>
        <w:tc>
          <w:tcPr>
            <w:tcW w:w="1774" w:type="dxa"/>
            <w:vAlign w:val="center"/>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4,3</w:t>
            </w:r>
          </w:p>
        </w:tc>
        <w:tc>
          <w:tcPr>
            <w:tcW w:w="2223" w:type="dxa"/>
            <w:shd w:val="clear" w:color="auto" w:fill="auto"/>
            <w:vAlign w:val="center"/>
            <w:hideMark/>
          </w:tcPr>
          <w:p w:rsidR="00CA7638" w:rsidRPr="00150A92"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 Rp    192.656.744 </w:t>
            </w:r>
          </w:p>
        </w:tc>
      </w:tr>
      <w:tr w:rsidR="00D90EC2" w:rsidRPr="00150A92" w:rsidTr="00D90EC2">
        <w:trPr>
          <w:trHeight w:val="268"/>
        </w:trPr>
        <w:tc>
          <w:tcPr>
            <w:tcW w:w="960" w:type="dxa"/>
            <w:vMerge w:val="restart"/>
            <w:vAlign w:val="center"/>
            <w:hideMark/>
          </w:tcPr>
          <w:p w:rsidR="00D90EC2" w:rsidRPr="00D90EC2" w:rsidRDefault="00D90EC2">
            <w:pPr>
              <w:jc w:val="center"/>
              <w:rPr>
                <w:rFonts w:ascii="Times New Roman" w:hAnsi="Times New Roman" w:cs="Times New Roman"/>
                <w:color w:val="000000"/>
                <w:sz w:val="24"/>
                <w:szCs w:val="24"/>
              </w:rPr>
            </w:pPr>
            <w:r w:rsidRPr="00D90EC2">
              <w:rPr>
                <w:rFonts w:ascii="Times New Roman" w:hAnsi="Times New Roman" w:cs="Times New Roman"/>
                <w:color w:val="000000"/>
                <w:sz w:val="24"/>
                <w:szCs w:val="24"/>
              </w:rPr>
              <w:t>2013</w:t>
            </w:r>
          </w:p>
        </w:tc>
        <w:tc>
          <w:tcPr>
            <w:tcW w:w="1260" w:type="dxa"/>
            <w:shd w:val="clear" w:color="auto" w:fill="auto"/>
            <w:vAlign w:val="center"/>
            <w:hideMark/>
          </w:tcPr>
          <w:p w:rsidR="00D90EC2" w:rsidRPr="00D90EC2" w:rsidRDefault="00D90EC2">
            <w:pPr>
              <w:rPr>
                <w:rFonts w:ascii="Times New Roman" w:hAnsi="Times New Roman" w:cs="Times New Roman"/>
                <w:color w:val="000000"/>
                <w:sz w:val="24"/>
                <w:szCs w:val="24"/>
              </w:rPr>
            </w:pPr>
            <w:r w:rsidRPr="00D90EC2">
              <w:rPr>
                <w:rFonts w:ascii="Times New Roman" w:hAnsi="Times New Roman" w:cs="Times New Roman"/>
                <w:color w:val="000000"/>
                <w:sz w:val="24"/>
                <w:szCs w:val="24"/>
              </w:rPr>
              <w:t>Januari</w:t>
            </w:r>
          </w:p>
        </w:tc>
        <w:tc>
          <w:tcPr>
            <w:tcW w:w="1766" w:type="dxa"/>
            <w:shd w:val="clear" w:color="auto" w:fill="auto"/>
            <w:noWrap/>
            <w:vAlign w:val="bottom"/>
            <w:hideMark/>
          </w:tcPr>
          <w:p w:rsidR="00D90EC2" w:rsidRPr="00D90EC2" w:rsidRDefault="00D90EC2">
            <w:pPr>
              <w:jc w:val="center"/>
              <w:rPr>
                <w:rFonts w:ascii="Times New Roman" w:hAnsi="Times New Roman" w:cs="Times New Roman"/>
                <w:color w:val="000000"/>
                <w:sz w:val="24"/>
                <w:szCs w:val="24"/>
              </w:rPr>
            </w:pPr>
            <w:r w:rsidRPr="00D90EC2">
              <w:rPr>
                <w:rFonts w:ascii="Times New Roman" w:hAnsi="Times New Roman" w:cs="Times New Roman"/>
                <w:color w:val="000000"/>
                <w:sz w:val="24"/>
                <w:szCs w:val="24"/>
              </w:rPr>
              <w:t>4,57</w:t>
            </w:r>
          </w:p>
        </w:tc>
        <w:tc>
          <w:tcPr>
            <w:tcW w:w="1774" w:type="dxa"/>
            <w:vAlign w:val="bottom"/>
          </w:tcPr>
          <w:p w:rsidR="00D90EC2" w:rsidRPr="00D90EC2" w:rsidRDefault="00D90EC2">
            <w:pPr>
              <w:jc w:val="center"/>
              <w:rPr>
                <w:rFonts w:ascii="Times New Roman" w:hAnsi="Times New Roman" w:cs="Times New Roman"/>
                <w:sz w:val="24"/>
                <w:szCs w:val="24"/>
              </w:rPr>
            </w:pPr>
            <w:r w:rsidRPr="00D90EC2">
              <w:rPr>
                <w:rFonts w:ascii="Times New Roman" w:hAnsi="Times New Roman" w:cs="Times New Roman"/>
                <w:sz w:val="24"/>
                <w:szCs w:val="24"/>
              </w:rPr>
              <w:t>4,84</w:t>
            </w:r>
          </w:p>
        </w:tc>
        <w:tc>
          <w:tcPr>
            <w:tcW w:w="2223" w:type="dxa"/>
            <w:shd w:val="clear" w:color="auto" w:fill="auto"/>
            <w:vAlign w:val="bottom"/>
            <w:hideMark/>
          </w:tcPr>
          <w:p w:rsidR="00D90EC2" w:rsidRPr="00D90EC2" w:rsidRDefault="00D90EC2">
            <w:pPr>
              <w:rPr>
                <w:rFonts w:ascii="Times New Roman" w:hAnsi="Times New Roman" w:cs="Times New Roman"/>
                <w:color w:val="000000"/>
                <w:sz w:val="24"/>
                <w:szCs w:val="24"/>
              </w:rPr>
            </w:pPr>
            <w:r w:rsidRPr="00D90EC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150A92">
              <w:rPr>
                <w:rFonts w:ascii="Times New Roman" w:eastAsia="Times New Roman" w:hAnsi="Times New Roman" w:cs="Times New Roman"/>
                <w:color w:val="000000"/>
                <w:sz w:val="24"/>
                <w:szCs w:val="24"/>
                <w:lang w:eastAsia="id-ID"/>
              </w:rPr>
              <w:t xml:space="preserve">Rp    </w:t>
            </w:r>
            <w:r w:rsidRPr="00D90EC2">
              <w:rPr>
                <w:rFonts w:ascii="Times New Roman" w:hAnsi="Times New Roman" w:cs="Times New Roman"/>
                <w:color w:val="000000"/>
                <w:sz w:val="24"/>
                <w:szCs w:val="24"/>
              </w:rPr>
              <w:t>190.532.479</w:t>
            </w:r>
          </w:p>
        </w:tc>
      </w:tr>
      <w:tr w:rsidR="00D90EC2" w:rsidRPr="00150A92" w:rsidTr="00D90EC2">
        <w:trPr>
          <w:trHeight w:val="330"/>
        </w:trPr>
        <w:tc>
          <w:tcPr>
            <w:tcW w:w="960" w:type="dxa"/>
            <w:vMerge/>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Februari</w:t>
            </w:r>
          </w:p>
        </w:tc>
        <w:tc>
          <w:tcPr>
            <w:tcW w:w="1766" w:type="dxa"/>
            <w:shd w:val="clear" w:color="auto" w:fill="auto"/>
            <w:noWrap/>
            <w:vAlign w:val="bottom"/>
            <w:hideMark/>
          </w:tcPr>
          <w:p w:rsidR="00D90EC2" w:rsidRPr="00D90EC2" w:rsidRDefault="00D90EC2" w:rsidP="00D56F9A">
            <w:pPr>
              <w:spacing w:after="0" w:line="240" w:lineRule="auto"/>
              <w:jc w:val="center"/>
              <w:rPr>
                <w:rFonts w:ascii="Times New Roman" w:eastAsia="Times New Roman" w:hAnsi="Times New Roman" w:cs="Times New Roman"/>
                <w:sz w:val="24"/>
                <w:szCs w:val="24"/>
                <w:lang w:eastAsia="id-ID"/>
              </w:rPr>
            </w:pPr>
            <w:r w:rsidRPr="00D90EC2">
              <w:rPr>
                <w:rFonts w:ascii="Times New Roman" w:hAnsi="Times New Roman" w:cs="Times New Roman"/>
                <w:color w:val="000000"/>
                <w:sz w:val="24"/>
                <w:szCs w:val="24"/>
              </w:rPr>
              <w:t>5,31</w:t>
            </w:r>
          </w:p>
        </w:tc>
        <w:tc>
          <w:tcPr>
            <w:tcW w:w="1774" w:type="dxa"/>
            <w:vAlign w:val="bottom"/>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sz w:val="24"/>
                <w:szCs w:val="24"/>
              </w:rPr>
              <w:t>4,86</w:t>
            </w:r>
          </w:p>
        </w:tc>
        <w:tc>
          <w:tcPr>
            <w:tcW w:w="2223" w:type="dxa"/>
            <w:shd w:val="clear" w:color="auto" w:fill="auto"/>
            <w:vAlign w:val="bottom"/>
            <w:hideMark/>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 xml:space="preserve"> </w:t>
            </w:r>
            <w:r w:rsidRPr="00150A92">
              <w:rPr>
                <w:rFonts w:ascii="Times New Roman" w:eastAsia="Times New Roman" w:hAnsi="Times New Roman" w:cs="Times New Roman"/>
                <w:color w:val="000000"/>
                <w:sz w:val="24"/>
                <w:szCs w:val="24"/>
                <w:lang w:eastAsia="id-ID"/>
              </w:rPr>
              <w:t xml:space="preserve">Rp    </w:t>
            </w:r>
            <w:r w:rsidRPr="00D90EC2">
              <w:rPr>
                <w:rFonts w:ascii="Times New Roman" w:hAnsi="Times New Roman" w:cs="Times New Roman"/>
                <w:color w:val="000000"/>
                <w:sz w:val="24"/>
                <w:szCs w:val="24"/>
              </w:rPr>
              <w:t xml:space="preserve">191.409.479 </w:t>
            </w:r>
          </w:p>
        </w:tc>
      </w:tr>
      <w:tr w:rsidR="00D90EC2" w:rsidRPr="00150A92" w:rsidTr="00D90EC2">
        <w:trPr>
          <w:trHeight w:val="330"/>
        </w:trPr>
        <w:tc>
          <w:tcPr>
            <w:tcW w:w="960" w:type="dxa"/>
            <w:vMerge/>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Maret</w:t>
            </w:r>
          </w:p>
        </w:tc>
        <w:tc>
          <w:tcPr>
            <w:tcW w:w="1766" w:type="dxa"/>
            <w:shd w:val="clear" w:color="auto" w:fill="auto"/>
            <w:noWrap/>
            <w:vAlign w:val="bottom"/>
            <w:hideMark/>
          </w:tcPr>
          <w:p w:rsidR="00D90EC2" w:rsidRPr="00D90EC2" w:rsidRDefault="00D90EC2" w:rsidP="00D56F9A">
            <w:pPr>
              <w:spacing w:after="0" w:line="240" w:lineRule="auto"/>
              <w:jc w:val="center"/>
              <w:rPr>
                <w:rFonts w:ascii="Times New Roman" w:eastAsia="Times New Roman" w:hAnsi="Times New Roman" w:cs="Times New Roman"/>
                <w:sz w:val="24"/>
                <w:szCs w:val="24"/>
                <w:lang w:eastAsia="id-ID"/>
              </w:rPr>
            </w:pPr>
            <w:r w:rsidRPr="00D90EC2">
              <w:rPr>
                <w:rFonts w:ascii="Times New Roman" w:hAnsi="Times New Roman" w:cs="Times New Roman"/>
                <w:color w:val="000000"/>
                <w:sz w:val="24"/>
                <w:szCs w:val="24"/>
              </w:rPr>
              <w:t>5,9</w:t>
            </w:r>
          </w:p>
        </w:tc>
        <w:tc>
          <w:tcPr>
            <w:tcW w:w="1774" w:type="dxa"/>
            <w:vAlign w:val="bottom"/>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sz w:val="24"/>
                <w:szCs w:val="24"/>
              </w:rPr>
              <w:t>4,87</w:t>
            </w:r>
          </w:p>
        </w:tc>
        <w:tc>
          <w:tcPr>
            <w:tcW w:w="2223" w:type="dxa"/>
            <w:shd w:val="clear" w:color="auto" w:fill="auto"/>
            <w:vAlign w:val="bottom"/>
            <w:hideMark/>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 xml:space="preserve"> </w:t>
            </w:r>
            <w:r w:rsidRPr="00150A92">
              <w:rPr>
                <w:rFonts w:ascii="Times New Roman" w:eastAsia="Times New Roman" w:hAnsi="Times New Roman" w:cs="Times New Roman"/>
                <w:color w:val="000000"/>
                <w:sz w:val="24"/>
                <w:szCs w:val="24"/>
                <w:lang w:eastAsia="id-ID"/>
              </w:rPr>
              <w:t xml:space="preserve">Rp    </w:t>
            </w:r>
            <w:r w:rsidRPr="00D90EC2">
              <w:rPr>
                <w:rFonts w:ascii="Times New Roman" w:hAnsi="Times New Roman" w:cs="Times New Roman"/>
                <w:color w:val="000000"/>
                <w:sz w:val="24"/>
                <w:szCs w:val="24"/>
              </w:rPr>
              <w:t xml:space="preserve">191.957.363 </w:t>
            </w:r>
          </w:p>
        </w:tc>
      </w:tr>
      <w:tr w:rsidR="00D90EC2" w:rsidRPr="00150A92" w:rsidTr="00D90EC2">
        <w:trPr>
          <w:trHeight w:val="330"/>
        </w:trPr>
        <w:tc>
          <w:tcPr>
            <w:tcW w:w="960" w:type="dxa"/>
            <w:vMerge/>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April</w:t>
            </w:r>
          </w:p>
        </w:tc>
        <w:tc>
          <w:tcPr>
            <w:tcW w:w="1766" w:type="dxa"/>
            <w:shd w:val="clear" w:color="auto" w:fill="auto"/>
            <w:noWrap/>
            <w:vAlign w:val="bottom"/>
            <w:hideMark/>
          </w:tcPr>
          <w:p w:rsidR="00D90EC2" w:rsidRPr="00D90EC2" w:rsidRDefault="00D90EC2" w:rsidP="00D56F9A">
            <w:pPr>
              <w:spacing w:after="0" w:line="240" w:lineRule="auto"/>
              <w:jc w:val="center"/>
              <w:rPr>
                <w:rFonts w:ascii="Times New Roman" w:eastAsia="Times New Roman" w:hAnsi="Times New Roman" w:cs="Times New Roman"/>
                <w:sz w:val="24"/>
                <w:szCs w:val="24"/>
                <w:lang w:eastAsia="id-ID"/>
              </w:rPr>
            </w:pPr>
            <w:r w:rsidRPr="00D90EC2">
              <w:rPr>
                <w:rFonts w:ascii="Times New Roman" w:hAnsi="Times New Roman" w:cs="Times New Roman"/>
                <w:color w:val="000000"/>
                <w:sz w:val="24"/>
                <w:szCs w:val="24"/>
              </w:rPr>
              <w:t>5,57</w:t>
            </w:r>
          </w:p>
        </w:tc>
        <w:tc>
          <w:tcPr>
            <w:tcW w:w="1774" w:type="dxa"/>
            <w:vAlign w:val="bottom"/>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sz w:val="24"/>
                <w:szCs w:val="24"/>
              </w:rPr>
              <w:t>4,89</w:t>
            </w:r>
          </w:p>
        </w:tc>
        <w:tc>
          <w:tcPr>
            <w:tcW w:w="2223" w:type="dxa"/>
            <w:shd w:val="clear" w:color="auto" w:fill="auto"/>
            <w:vAlign w:val="bottom"/>
            <w:hideMark/>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 xml:space="preserve"> </w:t>
            </w:r>
            <w:r w:rsidRPr="00150A92">
              <w:rPr>
                <w:rFonts w:ascii="Times New Roman" w:eastAsia="Times New Roman" w:hAnsi="Times New Roman" w:cs="Times New Roman"/>
                <w:color w:val="000000"/>
                <w:sz w:val="24"/>
                <w:szCs w:val="24"/>
                <w:lang w:eastAsia="id-ID"/>
              </w:rPr>
              <w:t xml:space="preserve">Rp    </w:t>
            </w:r>
            <w:r w:rsidRPr="00D90EC2">
              <w:rPr>
                <w:rFonts w:ascii="Times New Roman" w:hAnsi="Times New Roman" w:cs="Times New Roman"/>
                <w:color w:val="000000"/>
                <w:sz w:val="24"/>
                <w:szCs w:val="24"/>
              </w:rPr>
              <w:t xml:space="preserve">195.967.845 </w:t>
            </w:r>
          </w:p>
        </w:tc>
      </w:tr>
      <w:tr w:rsidR="00D90EC2" w:rsidRPr="00150A92" w:rsidTr="00D90EC2">
        <w:trPr>
          <w:trHeight w:val="330"/>
        </w:trPr>
        <w:tc>
          <w:tcPr>
            <w:tcW w:w="960" w:type="dxa"/>
            <w:vMerge/>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Mei</w:t>
            </w:r>
          </w:p>
        </w:tc>
        <w:tc>
          <w:tcPr>
            <w:tcW w:w="1766" w:type="dxa"/>
            <w:shd w:val="clear" w:color="auto" w:fill="auto"/>
            <w:noWrap/>
            <w:vAlign w:val="bottom"/>
            <w:hideMark/>
          </w:tcPr>
          <w:p w:rsidR="00D90EC2" w:rsidRPr="00D90EC2" w:rsidRDefault="00D90EC2" w:rsidP="00D56F9A">
            <w:pPr>
              <w:spacing w:after="0" w:line="240" w:lineRule="auto"/>
              <w:jc w:val="center"/>
              <w:rPr>
                <w:rFonts w:ascii="Times New Roman" w:eastAsia="Times New Roman" w:hAnsi="Times New Roman" w:cs="Times New Roman"/>
                <w:sz w:val="24"/>
                <w:szCs w:val="24"/>
                <w:lang w:eastAsia="id-ID"/>
              </w:rPr>
            </w:pPr>
            <w:r w:rsidRPr="00D90EC2">
              <w:rPr>
                <w:rFonts w:ascii="Times New Roman" w:hAnsi="Times New Roman" w:cs="Times New Roman"/>
                <w:color w:val="000000"/>
                <w:sz w:val="24"/>
                <w:szCs w:val="24"/>
              </w:rPr>
              <w:t>5,47</w:t>
            </w:r>
          </w:p>
        </w:tc>
        <w:tc>
          <w:tcPr>
            <w:tcW w:w="1774" w:type="dxa"/>
            <w:vAlign w:val="bottom"/>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sz w:val="24"/>
                <w:szCs w:val="24"/>
              </w:rPr>
              <w:t>5,02</w:t>
            </w:r>
          </w:p>
        </w:tc>
        <w:tc>
          <w:tcPr>
            <w:tcW w:w="2223" w:type="dxa"/>
            <w:shd w:val="clear" w:color="auto" w:fill="auto"/>
            <w:vAlign w:val="bottom"/>
            <w:hideMark/>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 xml:space="preserve"> </w:t>
            </w:r>
            <w:r w:rsidRPr="00150A92">
              <w:rPr>
                <w:rFonts w:ascii="Times New Roman" w:eastAsia="Times New Roman" w:hAnsi="Times New Roman" w:cs="Times New Roman"/>
                <w:color w:val="000000"/>
                <w:sz w:val="24"/>
                <w:szCs w:val="24"/>
                <w:lang w:eastAsia="id-ID"/>
              </w:rPr>
              <w:t xml:space="preserve">Rp    </w:t>
            </w:r>
            <w:r w:rsidRPr="00D90EC2">
              <w:rPr>
                <w:rFonts w:ascii="Times New Roman" w:hAnsi="Times New Roman" w:cs="Times New Roman"/>
                <w:color w:val="000000"/>
                <w:sz w:val="24"/>
                <w:szCs w:val="24"/>
              </w:rPr>
              <w:t xml:space="preserve">202.824.964 </w:t>
            </w:r>
          </w:p>
        </w:tc>
      </w:tr>
      <w:tr w:rsidR="00D90EC2" w:rsidRPr="00150A92" w:rsidTr="00D90EC2">
        <w:trPr>
          <w:trHeight w:val="330"/>
        </w:trPr>
        <w:tc>
          <w:tcPr>
            <w:tcW w:w="960" w:type="dxa"/>
            <w:vMerge/>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Juni</w:t>
            </w:r>
          </w:p>
        </w:tc>
        <w:tc>
          <w:tcPr>
            <w:tcW w:w="1766" w:type="dxa"/>
            <w:shd w:val="clear" w:color="auto" w:fill="auto"/>
            <w:noWrap/>
            <w:vAlign w:val="bottom"/>
            <w:hideMark/>
          </w:tcPr>
          <w:p w:rsidR="00D90EC2" w:rsidRPr="00D90EC2" w:rsidRDefault="00D90EC2" w:rsidP="00D56F9A">
            <w:pPr>
              <w:spacing w:after="0" w:line="240" w:lineRule="auto"/>
              <w:jc w:val="center"/>
              <w:rPr>
                <w:rFonts w:ascii="Times New Roman" w:eastAsia="Times New Roman" w:hAnsi="Times New Roman" w:cs="Times New Roman"/>
                <w:sz w:val="24"/>
                <w:szCs w:val="24"/>
                <w:lang w:eastAsia="id-ID"/>
              </w:rPr>
            </w:pPr>
            <w:r w:rsidRPr="00D90EC2">
              <w:rPr>
                <w:rFonts w:ascii="Times New Roman" w:hAnsi="Times New Roman" w:cs="Times New Roman"/>
                <w:color w:val="000000"/>
                <w:sz w:val="24"/>
                <w:szCs w:val="24"/>
              </w:rPr>
              <w:t>5,9</w:t>
            </w:r>
          </w:p>
        </w:tc>
        <w:tc>
          <w:tcPr>
            <w:tcW w:w="1774" w:type="dxa"/>
            <w:vAlign w:val="bottom"/>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sz w:val="24"/>
                <w:szCs w:val="24"/>
              </w:rPr>
              <w:t>5,28</w:t>
            </w:r>
          </w:p>
        </w:tc>
        <w:tc>
          <w:tcPr>
            <w:tcW w:w="2223" w:type="dxa"/>
            <w:shd w:val="clear" w:color="auto" w:fill="auto"/>
            <w:vAlign w:val="bottom"/>
            <w:hideMark/>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 xml:space="preserve"> </w:t>
            </w:r>
            <w:r w:rsidRPr="00150A92">
              <w:rPr>
                <w:rFonts w:ascii="Times New Roman" w:eastAsia="Times New Roman" w:hAnsi="Times New Roman" w:cs="Times New Roman"/>
                <w:color w:val="000000"/>
                <w:sz w:val="24"/>
                <w:szCs w:val="24"/>
                <w:lang w:eastAsia="id-ID"/>
              </w:rPr>
              <w:t xml:space="preserve">Rp    </w:t>
            </w:r>
            <w:r w:rsidRPr="00D90EC2">
              <w:rPr>
                <w:rFonts w:ascii="Times New Roman" w:hAnsi="Times New Roman" w:cs="Times New Roman"/>
                <w:color w:val="000000"/>
                <w:sz w:val="24"/>
                <w:szCs w:val="24"/>
              </w:rPr>
              <w:t xml:space="preserve">213.033.663 </w:t>
            </w:r>
          </w:p>
        </w:tc>
      </w:tr>
      <w:tr w:rsidR="00D90EC2" w:rsidRPr="00150A92" w:rsidTr="00D90EC2">
        <w:trPr>
          <w:trHeight w:val="330"/>
        </w:trPr>
        <w:tc>
          <w:tcPr>
            <w:tcW w:w="960" w:type="dxa"/>
            <w:vMerge/>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Juli</w:t>
            </w:r>
          </w:p>
        </w:tc>
        <w:tc>
          <w:tcPr>
            <w:tcW w:w="1766" w:type="dxa"/>
            <w:shd w:val="clear" w:color="auto" w:fill="auto"/>
            <w:noWrap/>
            <w:vAlign w:val="bottom"/>
            <w:hideMark/>
          </w:tcPr>
          <w:p w:rsidR="00D90EC2" w:rsidRPr="00D90EC2" w:rsidRDefault="00D90EC2" w:rsidP="00D56F9A">
            <w:pPr>
              <w:spacing w:after="0" w:line="240" w:lineRule="auto"/>
              <w:jc w:val="center"/>
              <w:rPr>
                <w:rFonts w:ascii="Times New Roman" w:eastAsia="Times New Roman" w:hAnsi="Times New Roman" w:cs="Times New Roman"/>
                <w:sz w:val="24"/>
                <w:szCs w:val="24"/>
                <w:lang w:eastAsia="id-ID"/>
              </w:rPr>
            </w:pPr>
            <w:r w:rsidRPr="00D90EC2">
              <w:rPr>
                <w:rFonts w:ascii="Times New Roman" w:hAnsi="Times New Roman" w:cs="Times New Roman"/>
                <w:color w:val="000000"/>
                <w:sz w:val="24"/>
                <w:szCs w:val="24"/>
              </w:rPr>
              <w:t>8,61</w:t>
            </w:r>
          </w:p>
        </w:tc>
        <w:tc>
          <w:tcPr>
            <w:tcW w:w="1774" w:type="dxa"/>
            <w:vAlign w:val="bottom"/>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sz w:val="24"/>
                <w:szCs w:val="24"/>
              </w:rPr>
              <w:t>5,52</w:t>
            </w:r>
          </w:p>
        </w:tc>
        <w:tc>
          <w:tcPr>
            <w:tcW w:w="2223" w:type="dxa"/>
            <w:shd w:val="clear" w:color="auto" w:fill="auto"/>
            <w:vAlign w:val="bottom"/>
            <w:hideMark/>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 xml:space="preserve"> </w:t>
            </w:r>
            <w:r w:rsidRPr="00150A92">
              <w:rPr>
                <w:rFonts w:ascii="Times New Roman" w:eastAsia="Times New Roman" w:hAnsi="Times New Roman" w:cs="Times New Roman"/>
                <w:color w:val="000000"/>
                <w:sz w:val="24"/>
                <w:szCs w:val="24"/>
                <w:lang w:eastAsia="id-ID"/>
              </w:rPr>
              <w:t xml:space="preserve">Rp    </w:t>
            </w:r>
            <w:r w:rsidRPr="00D90EC2">
              <w:rPr>
                <w:rFonts w:ascii="Times New Roman" w:hAnsi="Times New Roman" w:cs="Times New Roman"/>
                <w:color w:val="000000"/>
                <w:sz w:val="24"/>
                <w:szCs w:val="24"/>
              </w:rPr>
              <w:t xml:space="preserve">209.786.947 </w:t>
            </w:r>
          </w:p>
        </w:tc>
      </w:tr>
      <w:tr w:rsidR="00D90EC2" w:rsidRPr="00150A92" w:rsidTr="00D90EC2">
        <w:trPr>
          <w:trHeight w:val="330"/>
        </w:trPr>
        <w:tc>
          <w:tcPr>
            <w:tcW w:w="960" w:type="dxa"/>
            <w:vMerge/>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Agustus</w:t>
            </w:r>
          </w:p>
        </w:tc>
        <w:tc>
          <w:tcPr>
            <w:tcW w:w="1766" w:type="dxa"/>
            <w:shd w:val="clear" w:color="auto" w:fill="auto"/>
            <w:noWrap/>
            <w:vAlign w:val="bottom"/>
            <w:hideMark/>
          </w:tcPr>
          <w:p w:rsidR="00D90EC2" w:rsidRPr="00D90EC2" w:rsidRDefault="00D90EC2" w:rsidP="00D56F9A">
            <w:pPr>
              <w:spacing w:after="0" w:line="240" w:lineRule="auto"/>
              <w:jc w:val="center"/>
              <w:rPr>
                <w:rFonts w:ascii="Times New Roman" w:eastAsia="Times New Roman" w:hAnsi="Times New Roman" w:cs="Times New Roman"/>
                <w:sz w:val="24"/>
                <w:szCs w:val="24"/>
                <w:lang w:eastAsia="id-ID"/>
              </w:rPr>
            </w:pPr>
            <w:r w:rsidRPr="00D90EC2">
              <w:rPr>
                <w:rFonts w:ascii="Times New Roman" w:hAnsi="Times New Roman" w:cs="Times New Roman"/>
                <w:color w:val="000000"/>
                <w:sz w:val="24"/>
                <w:szCs w:val="24"/>
              </w:rPr>
              <w:t>8,79</w:t>
            </w:r>
          </w:p>
        </w:tc>
        <w:tc>
          <w:tcPr>
            <w:tcW w:w="1774" w:type="dxa"/>
            <w:vAlign w:val="bottom"/>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sz w:val="24"/>
                <w:szCs w:val="24"/>
              </w:rPr>
              <w:t>5,86</w:t>
            </w:r>
          </w:p>
        </w:tc>
        <w:tc>
          <w:tcPr>
            <w:tcW w:w="2223" w:type="dxa"/>
            <w:shd w:val="clear" w:color="auto" w:fill="auto"/>
            <w:vAlign w:val="bottom"/>
            <w:hideMark/>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 xml:space="preserve"> </w:t>
            </w:r>
            <w:r w:rsidRPr="00150A92">
              <w:rPr>
                <w:rFonts w:ascii="Times New Roman" w:eastAsia="Times New Roman" w:hAnsi="Times New Roman" w:cs="Times New Roman"/>
                <w:color w:val="000000"/>
                <w:sz w:val="24"/>
                <w:szCs w:val="24"/>
                <w:lang w:eastAsia="id-ID"/>
              </w:rPr>
              <w:t xml:space="preserve">Rp    </w:t>
            </w:r>
            <w:r w:rsidRPr="00D90EC2">
              <w:rPr>
                <w:rFonts w:ascii="Times New Roman" w:hAnsi="Times New Roman" w:cs="Times New Roman"/>
                <w:color w:val="000000"/>
                <w:sz w:val="24"/>
                <w:szCs w:val="24"/>
              </w:rPr>
              <w:t xml:space="preserve">211.482.003 </w:t>
            </w:r>
          </w:p>
        </w:tc>
      </w:tr>
      <w:tr w:rsidR="00D90EC2" w:rsidRPr="00150A92" w:rsidTr="00D90EC2">
        <w:trPr>
          <w:trHeight w:val="330"/>
        </w:trPr>
        <w:tc>
          <w:tcPr>
            <w:tcW w:w="960" w:type="dxa"/>
            <w:vMerge/>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September</w:t>
            </w:r>
          </w:p>
        </w:tc>
        <w:tc>
          <w:tcPr>
            <w:tcW w:w="1766" w:type="dxa"/>
            <w:shd w:val="clear" w:color="auto" w:fill="auto"/>
            <w:noWrap/>
            <w:vAlign w:val="bottom"/>
            <w:hideMark/>
          </w:tcPr>
          <w:p w:rsidR="00D90EC2" w:rsidRPr="00D90EC2" w:rsidRDefault="00D90EC2" w:rsidP="00D56F9A">
            <w:pPr>
              <w:spacing w:after="0" w:line="240" w:lineRule="auto"/>
              <w:jc w:val="center"/>
              <w:rPr>
                <w:rFonts w:ascii="Times New Roman" w:eastAsia="Times New Roman" w:hAnsi="Times New Roman" w:cs="Times New Roman"/>
                <w:sz w:val="24"/>
                <w:szCs w:val="24"/>
                <w:lang w:eastAsia="id-ID"/>
              </w:rPr>
            </w:pPr>
            <w:r w:rsidRPr="00D90EC2">
              <w:rPr>
                <w:rFonts w:ascii="Times New Roman" w:hAnsi="Times New Roman" w:cs="Times New Roman"/>
                <w:color w:val="000000"/>
                <w:sz w:val="24"/>
                <w:szCs w:val="24"/>
              </w:rPr>
              <w:t>8,4</w:t>
            </w:r>
          </w:p>
        </w:tc>
        <w:tc>
          <w:tcPr>
            <w:tcW w:w="1774" w:type="dxa"/>
            <w:vAlign w:val="bottom"/>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404040"/>
                <w:sz w:val="24"/>
                <w:szCs w:val="24"/>
              </w:rPr>
              <w:t>6,96</w:t>
            </w:r>
          </w:p>
        </w:tc>
        <w:tc>
          <w:tcPr>
            <w:tcW w:w="2223" w:type="dxa"/>
            <w:shd w:val="clear" w:color="auto" w:fill="auto"/>
            <w:vAlign w:val="bottom"/>
            <w:hideMark/>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Rp    </w:t>
            </w:r>
            <w:r w:rsidRPr="00D90EC2">
              <w:rPr>
                <w:rFonts w:ascii="Times New Roman" w:hAnsi="Times New Roman" w:cs="Times New Roman"/>
                <w:color w:val="000000"/>
                <w:sz w:val="24"/>
                <w:szCs w:val="24"/>
              </w:rPr>
              <w:t xml:space="preserve">224.315.806 </w:t>
            </w:r>
          </w:p>
        </w:tc>
      </w:tr>
      <w:tr w:rsidR="00D90EC2" w:rsidRPr="00150A92" w:rsidTr="00D90EC2">
        <w:trPr>
          <w:trHeight w:val="330"/>
        </w:trPr>
        <w:tc>
          <w:tcPr>
            <w:tcW w:w="960" w:type="dxa"/>
            <w:vMerge/>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Oktober</w:t>
            </w:r>
          </w:p>
        </w:tc>
        <w:tc>
          <w:tcPr>
            <w:tcW w:w="1766" w:type="dxa"/>
            <w:shd w:val="clear" w:color="auto" w:fill="auto"/>
            <w:noWrap/>
            <w:vAlign w:val="bottom"/>
            <w:hideMark/>
          </w:tcPr>
          <w:p w:rsidR="00D90EC2" w:rsidRPr="00D90EC2" w:rsidRDefault="00D90EC2" w:rsidP="00D56F9A">
            <w:pPr>
              <w:spacing w:after="0" w:line="240" w:lineRule="auto"/>
              <w:jc w:val="center"/>
              <w:rPr>
                <w:rFonts w:ascii="Times New Roman" w:eastAsia="Times New Roman" w:hAnsi="Times New Roman" w:cs="Times New Roman"/>
                <w:sz w:val="24"/>
                <w:szCs w:val="24"/>
                <w:lang w:eastAsia="id-ID"/>
              </w:rPr>
            </w:pPr>
            <w:r w:rsidRPr="00D90EC2">
              <w:rPr>
                <w:rFonts w:ascii="Times New Roman" w:hAnsi="Times New Roman" w:cs="Times New Roman"/>
                <w:color w:val="000000"/>
                <w:sz w:val="24"/>
                <w:szCs w:val="24"/>
              </w:rPr>
              <w:t>8,32</w:t>
            </w:r>
          </w:p>
        </w:tc>
        <w:tc>
          <w:tcPr>
            <w:tcW w:w="1774" w:type="dxa"/>
            <w:vAlign w:val="bottom"/>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333333"/>
                <w:sz w:val="24"/>
                <w:szCs w:val="24"/>
              </w:rPr>
              <w:t>6,97</w:t>
            </w:r>
          </w:p>
        </w:tc>
        <w:tc>
          <w:tcPr>
            <w:tcW w:w="2223" w:type="dxa"/>
            <w:shd w:val="clear" w:color="auto" w:fill="auto"/>
            <w:vAlign w:val="bottom"/>
            <w:hideMark/>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Rp    </w:t>
            </w:r>
            <w:r w:rsidRPr="00D90EC2">
              <w:rPr>
                <w:rFonts w:ascii="Times New Roman" w:hAnsi="Times New Roman" w:cs="Times New Roman"/>
                <w:color w:val="000000"/>
                <w:sz w:val="24"/>
                <w:szCs w:val="24"/>
              </w:rPr>
              <w:t xml:space="preserve">224.260.901 </w:t>
            </w:r>
          </w:p>
        </w:tc>
      </w:tr>
      <w:tr w:rsidR="00D90EC2" w:rsidRPr="00150A92" w:rsidTr="00D90EC2">
        <w:trPr>
          <w:trHeight w:val="330"/>
        </w:trPr>
        <w:tc>
          <w:tcPr>
            <w:tcW w:w="960" w:type="dxa"/>
            <w:vMerge/>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November</w:t>
            </w:r>
          </w:p>
        </w:tc>
        <w:tc>
          <w:tcPr>
            <w:tcW w:w="1766" w:type="dxa"/>
            <w:shd w:val="clear" w:color="auto" w:fill="auto"/>
            <w:noWrap/>
            <w:vAlign w:val="bottom"/>
            <w:hideMark/>
          </w:tcPr>
          <w:p w:rsidR="00D90EC2" w:rsidRPr="00D90EC2" w:rsidRDefault="00D90EC2" w:rsidP="00D56F9A">
            <w:pPr>
              <w:spacing w:after="0" w:line="240" w:lineRule="auto"/>
              <w:jc w:val="center"/>
              <w:rPr>
                <w:rFonts w:ascii="Times New Roman" w:eastAsia="Times New Roman" w:hAnsi="Times New Roman" w:cs="Times New Roman"/>
                <w:sz w:val="24"/>
                <w:szCs w:val="24"/>
                <w:lang w:eastAsia="id-ID"/>
              </w:rPr>
            </w:pPr>
            <w:r w:rsidRPr="00D90EC2">
              <w:rPr>
                <w:rFonts w:ascii="Times New Roman" w:hAnsi="Times New Roman" w:cs="Times New Roman"/>
                <w:color w:val="000000"/>
                <w:sz w:val="24"/>
                <w:szCs w:val="24"/>
              </w:rPr>
              <w:t>8,37</w:t>
            </w:r>
          </w:p>
        </w:tc>
        <w:tc>
          <w:tcPr>
            <w:tcW w:w="1774" w:type="dxa"/>
            <w:vAlign w:val="bottom"/>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262626"/>
                <w:sz w:val="24"/>
                <w:szCs w:val="24"/>
              </w:rPr>
              <w:t>7,22</w:t>
            </w:r>
          </w:p>
        </w:tc>
        <w:tc>
          <w:tcPr>
            <w:tcW w:w="2223" w:type="dxa"/>
            <w:shd w:val="clear" w:color="auto" w:fill="auto"/>
            <w:vAlign w:val="bottom"/>
            <w:hideMark/>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Rp    </w:t>
            </w:r>
            <w:r w:rsidRPr="00D90EC2">
              <w:rPr>
                <w:rFonts w:ascii="Times New Roman" w:hAnsi="Times New Roman" w:cs="Times New Roman"/>
                <w:color w:val="000000"/>
                <w:sz w:val="24"/>
                <w:szCs w:val="24"/>
              </w:rPr>
              <w:t xml:space="preserve">232.528.642 </w:t>
            </w:r>
          </w:p>
        </w:tc>
      </w:tr>
      <w:tr w:rsidR="00D90EC2" w:rsidRPr="00150A92" w:rsidTr="00D90EC2">
        <w:trPr>
          <w:trHeight w:val="330"/>
        </w:trPr>
        <w:tc>
          <w:tcPr>
            <w:tcW w:w="960" w:type="dxa"/>
            <w:vMerge/>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p>
        </w:tc>
        <w:tc>
          <w:tcPr>
            <w:tcW w:w="1260" w:type="dxa"/>
            <w:shd w:val="clear" w:color="auto" w:fill="auto"/>
            <w:vAlign w:val="center"/>
            <w:hideMark/>
          </w:tcPr>
          <w:p w:rsidR="00D90EC2" w:rsidRPr="00D90EC2" w:rsidRDefault="00D90EC2" w:rsidP="00D56F9A">
            <w:pPr>
              <w:spacing w:after="0" w:line="240" w:lineRule="auto"/>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000000"/>
                <w:sz w:val="24"/>
                <w:szCs w:val="24"/>
              </w:rPr>
              <w:t>Desember</w:t>
            </w:r>
          </w:p>
        </w:tc>
        <w:tc>
          <w:tcPr>
            <w:tcW w:w="1766" w:type="dxa"/>
            <w:shd w:val="clear" w:color="auto" w:fill="auto"/>
            <w:noWrap/>
            <w:vAlign w:val="bottom"/>
            <w:hideMark/>
          </w:tcPr>
          <w:p w:rsidR="00D90EC2" w:rsidRPr="00D90EC2" w:rsidRDefault="00D90EC2" w:rsidP="00D56F9A">
            <w:pPr>
              <w:spacing w:after="0" w:line="240" w:lineRule="auto"/>
              <w:jc w:val="center"/>
              <w:rPr>
                <w:rFonts w:ascii="Times New Roman" w:eastAsia="Times New Roman" w:hAnsi="Times New Roman" w:cs="Times New Roman"/>
                <w:sz w:val="24"/>
                <w:szCs w:val="24"/>
                <w:lang w:eastAsia="id-ID"/>
              </w:rPr>
            </w:pPr>
            <w:r w:rsidRPr="00D90EC2">
              <w:rPr>
                <w:rFonts w:ascii="Times New Roman" w:hAnsi="Times New Roman" w:cs="Times New Roman"/>
                <w:color w:val="000000"/>
                <w:sz w:val="24"/>
                <w:szCs w:val="24"/>
              </w:rPr>
              <w:t>8,38</w:t>
            </w:r>
          </w:p>
        </w:tc>
        <w:tc>
          <w:tcPr>
            <w:tcW w:w="1774" w:type="dxa"/>
            <w:vAlign w:val="bottom"/>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D90EC2">
              <w:rPr>
                <w:rFonts w:ascii="Times New Roman" w:hAnsi="Times New Roman" w:cs="Times New Roman"/>
                <w:color w:val="262626"/>
                <w:sz w:val="24"/>
                <w:szCs w:val="24"/>
              </w:rPr>
              <w:t>7,22</w:t>
            </w:r>
          </w:p>
        </w:tc>
        <w:tc>
          <w:tcPr>
            <w:tcW w:w="2223" w:type="dxa"/>
            <w:shd w:val="clear" w:color="auto" w:fill="auto"/>
            <w:vAlign w:val="bottom"/>
            <w:hideMark/>
          </w:tcPr>
          <w:p w:rsidR="00D90EC2" w:rsidRPr="00D90EC2" w:rsidRDefault="00D90EC2" w:rsidP="00D56F9A">
            <w:pPr>
              <w:spacing w:after="0" w:line="240" w:lineRule="auto"/>
              <w:jc w:val="center"/>
              <w:rPr>
                <w:rFonts w:ascii="Times New Roman" w:eastAsia="Times New Roman" w:hAnsi="Times New Roman" w:cs="Times New Roman"/>
                <w:color w:val="000000"/>
                <w:sz w:val="24"/>
                <w:szCs w:val="24"/>
                <w:lang w:eastAsia="id-ID"/>
              </w:rPr>
            </w:pPr>
            <w:r w:rsidRPr="00150A92">
              <w:rPr>
                <w:rFonts w:ascii="Times New Roman" w:eastAsia="Times New Roman" w:hAnsi="Times New Roman" w:cs="Times New Roman"/>
                <w:color w:val="000000"/>
                <w:sz w:val="24"/>
                <w:szCs w:val="24"/>
                <w:lang w:eastAsia="id-ID"/>
              </w:rPr>
              <w:t xml:space="preserve">Rp    </w:t>
            </w:r>
            <w:r w:rsidRPr="00D90EC2">
              <w:rPr>
                <w:rFonts w:ascii="Times New Roman" w:hAnsi="Times New Roman" w:cs="Times New Roman"/>
                <w:color w:val="000000"/>
                <w:sz w:val="24"/>
                <w:szCs w:val="24"/>
              </w:rPr>
              <w:t xml:space="preserve">239.363.451 </w:t>
            </w:r>
          </w:p>
        </w:tc>
      </w:tr>
    </w:tbl>
    <w:p w:rsidR="00CA7638" w:rsidRPr="007F106A" w:rsidRDefault="00CA7638" w:rsidP="00CE5135">
      <w:pPr>
        <w:spacing w:line="480" w:lineRule="auto"/>
        <w:rPr>
          <w:rFonts w:ascii="Times New Roman" w:hAnsi="Times New Roman" w:cs="Times New Roman"/>
          <w:b/>
          <w:sz w:val="24"/>
          <w:szCs w:val="24"/>
        </w:rPr>
      </w:pPr>
      <w:r w:rsidRPr="007F106A">
        <w:rPr>
          <w:rFonts w:ascii="Times New Roman" w:hAnsi="Times New Roman" w:cs="Times New Roman"/>
          <w:b/>
          <w:sz w:val="24"/>
          <w:szCs w:val="24"/>
        </w:rPr>
        <w:t xml:space="preserve">Sumber: </w:t>
      </w:r>
      <w:r w:rsidRPr="007F106A">
        <w:rPr>
          <w:rFonts w:ascii="Times New Roman" w:hAnsi="Times New Roman" w:cs="Times New Roman"/>
          <w:b/>
          <w:i/>
          <w:sz w:val="24"/>
          <w:szCs w:val="24"/>
        </w:rPr>
        <w:t>Website</w:t>
      </w:r>
      <w:r w:rsidRPr="007F106A">
        <w:rPr>
          <w:rFonts w:ascii="Times New Roman" w:hAnsi="Times New Roman" w:cs="Times New Roman"/>
          <w:b/>
          <w:sz w:val="24"/>
          <w:szCs w:val="24"/>
        </w:rPr>
        <w:t xml:space="preserve"> </w:t>
      </w:r>
      <w:hyperlink r:id="rId8" w:history="1">
        <w:r w:rsidRPr="007F106A">
          <w:rPr>
            <w:rStyle w:val="Hyperlink"/>
            <w:rFonts w:ascii="Times New Roman" w:hAnsi="Times New Roman" w:cs="Times New Roman"/>
            <w:b/>
            <w:color w:val="auto"/>
            <w:sz w:val="24"/>
            <w:szCs w:val="24"/>
            <w:u w:val="none"/>
          </w:rPr>
          <w:t>www.bi.go.id</w:t>
        </w:r>
      </w:hyperlink>
      <w:r w:rsidRPr="007F106A">
        <w:rPr>
          <w:rFonts w:ascii="Times New Roman" w:hAnsi="Times New Roman" w:cs="Times New Roman"/>
          <w:b/>
          <w:sz w:val="24"/>
          <w:szCs w:val="24"/>
        </w:rPr>
        <w:t xml:space="preserve"> &amp; </w:t>
      </w:r>
      <w:hyperlink r:id="rId9" w:history="1">
        <w:r w:rsidRPr="007F106A">
          <w:rPr>
            <w:rStyle w:val="Hyperlink"/>
            <w:rFonts w:ascii="Times New Roman" w:hAnsi="Times New Roman" w:cs="Times New Roman"/>
            <w:b/>
            <w:color w:val="auto"/>
            <w:sz w:val="24"/>
            <w:szCs w:val="24"/>
            <w:u w:val="none"/>
          </w:rPr>
          <w:t>www.ojk.go.id</w:t>
        </w:r>
      </w:hyperlink>
      <w:r w:rsidRPr="007F106A">
        <w:rPr>
          <w:rFonts w:ascii="Times New Roman" w:hAnsi="Times New Roman" w:cs="Times New Roman"/>
          <w:b/>
          <w:sz w:val="24"/>
          <w:szCs w:val="24"/>
        </w:rPr>
        <w:t>,</w:t>
      </w:r>
      <w:r>
        <w:rPr>
          <w:rFonts w:ascii="Times New Roman" w:hAnsi="Times New Roman" w:cs="Times New Roman"/>
          <w:b/>
          <w:sz w:val="24"/>
          <w:szCs w:val="24"/>
        </w:rPr>
        <w:t xml:space="preserve"> 2014</w:t>
      </w:r>
    </w:p>
    <w:p w:rsidR="00D90EC2" w:rsidRDefault="00CA7638" w:rsidP="00D90EC2">
      <w:pPr>
        <w:widowControl w:val="0"/>
        <w:tabs>
          <w:tab w:val="center" w:pos="4329"/>
          <w:tab w:val="left" w:pos="6156"/>
        </w:tabs>
        <w:autoSpaceDE w:val="0"/>
        <w:autoSpaceDN w:val="0"/>
        <w:adjustRightInd w:val="0"/>
        <w:spacing w:after="0" w:line="480" w:lineRule="auto"/>
        <w:ind w:right="-1" w:firstLine="720"/>
        <w:jc w:val="both"/>
        <w:rPr>
          <w:rFonts w:ascii="Times New Roman" w:hAnsi="Times New Roman" w:cs="Times New Roman"/>
          <w:sz w:val="24"/>
          <w:szCs w:val="24"/>
        </w:rPr>
      </w:pPr>
      <w:r>
        <w:rPr>
          <w:rFonts w:ascii="Times New Roman" w:hAnsi="Times New Roman" w:cs="Times New Roman"/>
          <w:sz w:val="24"/>
          <w:szCs w:val="24"/>
        </w:rPr>
        <w:t>Pada Tabel 1.1 dapat dilihat perkem</w:t>
      </w:r>
      <w:r w:rsidRPr="001E3034">
        <w:rPr>
          <w:rFonts w:ascii="Times New Roman" w:hAnsi="Times New Roman" w:cs="Times New Roman"/>
          <w:sz w:val="24"/>
          <w:szCs w:val="24"/>
        </w:rPr>
        <w:t xml:space="preserve">bangan dari persentase </w:t>
      </w:r>
      <w:r w:rsidR="00EF139F">
        <w:rPr>
          <w:rFonts w:ascii="Times New Roman" w:hAnsi="Times New Roman" w:cs="Times New Roman"/>
          <w:sz w:val="24"/>
          <w:szCs w:val="24"/>
        </w:rPr>
        <w:t xml:space="preserve">bulanan Suku Bunga, Inflasi dan Permintaan Kredit </w:t>
      </w:r>
      <w:r w:rsidR="00EF139F" w:rsidRPr="00150A92">
        <w:rPr>
          <w:rFonts w:ascii="Times New Roman" w:hAnsi="Times New Roman" w:cs="Times New Roman"/>
          <w:sz w:val="24"/>
          <w:szCs w:val="24"/>
        </w:rPr>
        <w:t>PT. Bank Negara Indonesia</w:t>
      </w:r>
      <w:r w:rsidR="00EF139F">
        <w:rPr>
          <w:rFonts w:ascii="Times New Roman" w:hAnsi="Times New Roman" w:cs="Times New Roman"/>
          <w:sz w:val="24"/>
          <w:szCs w:val="24"/>
        </w:rPr>
        <w:t xml:space="preserve"> (Persero)</w:t>
      </w:r>
      <w:r w:rsidR="00EF139F" w:rsidRPr="00150A92">
        <w:rPr>
          <w:rFonts w:ascii="Times New Roman" w:hAnsi="Times New Roman" w:cs="Times New Roman"/>
          <w:sz w:val="24"/>
          <w:szCs w:val="24"/>
        </w:rPr>
        <w:t xml:space="preserve"> Tbk</w:t>
      </w:r>
      <w:r w:rsidR="00EF139F" w:rsidRPr="001E3034">
        <w:rPr>
          <w:rFonts w:ascii="Times New Roman" w:hAnsi="Times New Roman" w:cs="Times New Roman"/>
          <w:sz w:val="24"/>
          <w:szCs w:val="24"/>
        </w:rPr>
        <w:t xml:space="preserve"> </w:t>
      </w:r>
      <w:r w:rsidRPr="001E3034">
        <w:rPr>
          <w:rFonts w:ascii="Times New Roman" w:hAnsi="Times New Roman" w:cs="Times New Roman"/>
          <w:sz w:val="24"/>
          <w:szCs w:val="24"/>
        </w:rPr>
        <w:t>periode Tahu</w:t>
      </w:r>
      <w:r>
        <w:rPr>
          <w:rFonts w:ascii="Times New Roman" w:hAnsi="Times New Roman" w:cs="Times New Roman"/>
          <w:sz w:val="24"/>
          <w:szCs w:val="24"/>
        </w:rPr>
        <w:t xml:space="preserve">n 2008-2013 yaitu berfluktuasi, dimana bunga bank merupakan </w:t>
      </w:r>
      <w:r w:rsidRPr="00214A3C">
        <w:rPr>
          <w:rFonts w:ascii="Times New Roman" w:hAnsi="Times New Roman" w:cs="Times New Roman"/>
          <w:sz w:val="24"/>
          <w:szCs w:val="24"/>
        </w:rPr>
        <w:t>balas jasa yang diberikan oleh bank yang berdasarkan prinsip konvensional kepada nasabah yang membeli atau menjual produknya</w:t>
      </w:r>
      <w:r>
        <w:rPr>
          <w:rFonts w:ascii="Times New Roman" w:hAnsi="Times New Roman" w:cs="Times New Roman"/>
          <w:sz w:val="24"/>
          <w:szCs w:val="24"/>
        </w:rPr>
        <w:t xml:space="preserve"> (Kasmir, 2008:131) sedangkan teori inflasi menyatakan jika inflasi meningkat maka</w:t>
      </w:r>
      <w:r w:rsidRPr="009509FB">
        <w:rPr>
          <w:rFonts w:ascii="Times New Roman" w:hAnsi="Times New Roman" w:cs="Times New Roman"/>
          <w:sz w:val="24"/>
          <w:szCs w:val="24"/>
          <w:shd w:val="clear" w:color="auto" w:fill="FFFFFF"/>
        </w:rPr>
        <w:t xml:space="preserve"> harga – harga akan meningkat</w:t>
      </w:r>
      <w:r w:rsidRPr="002B1A0A">
        <w:rPr>
          <w:rFonts w:ascii="Times New Roman" w:hAnsi="Times New Roman" w:cs="Times New Roman"/>
          <w:sz w:val="24"/>
          <w:szCs w:val="24"/>
          <w:shd w:val="clear" w:color="auto" w:fill="FFFFFF"/>
        </w:rPr>
        <w:t xml:space="preserve"> naik disebabkan dengan nilai uang yang semakin rendah</w:t>
      </w:r>
      <w:r w:rsidRPr="002B1A0A">
        <w:rPr>
          <w:rFonts w:ascii="Times New Roman" w:hAnsi="Times New Roman" w:cs="Times New Roman"/>
          <w:sz w:val="24"/>
          <w:szCs w:val="24"/>
        </w:rPr>
        <w:t xml:space="preserve">. Dapat dilihat pada tahun 2008 tingkat Suku Bunga SBI dan tingkat Inflasi mencapai angka tertinggi dibandingkan tahun-tahun yang lainnya, hal ini disebabkan pada tahun 2008 terjadi </w:t>
      </w:r>
      <w:r w:rsidRPr="002B1A0A">
        <w:rPr>
          <w:rFonts w:ascii="Times New Roman" w:hAnsi="Times New Roman" w:cs="Times New Roman"/>
          <w:sz w:val="24"/>
          <w:szCs w:val="24"/>
          <w:shd w:val="clear" w:color="auto" w:fill="FFFFFF"/>
        </w:rPr>
        <w:t xml:space="preserve">defisit Neraca Pembayaran Indonesia (NPI) akbat Amerika Serikat mengalami resesi yang serius, adanya </w:t>
      </w:r>
      <w:r w:rsidRPr="00CA7638">
        <w:rPr>
          <w:rStyle w:val="Strong"/>
          <w:rFonts w:ascii="Times New Roman" w:hAnsi="Times New Roman" w:cs="Times New Roman"/>
          <w:b w:val="0"/>
          <w:sz w:val="24"/>
          <w:szCs w:val="24"/>
          <w:shd w:val="clear" w:color="auto" w:fill="FFFFFF"/>
        </w:rPr>
        <w:t xml:space="preserve">tekanan pada nilai tukar Rupiah, serta adanya </w:t>
      </w:r>
      <w:r w:rsidRPr="002B1A0A">
        <w:rPr>
          <w:rFonts w:ascii="Times New Roman" w:hAnsi="Times New Roman" w:cs="Times New Roman"/>
          <w:sz w:val="24"/>
          <w:szCs w:val="24"/>
          <w:shd w:val="clear" w:color="auto" w:fill="FFFFFF"/>
        </w:rPr>
        <w:t>lonjakan harga minyak dunia yang mendorong dikeluarkannya kebijakan subsidi harga BBM. Tekanan inflasi makin tinggi akibat harga komoditi global yang tinggi. Maka dengan terjadinya inflasi tersebut maka Bank Sentral menaikkan Suku Bunga.</w:t>
      </w:r>
      <w:r>
        <w:rPr>
          <w:rFonts w:ascii="Times New Roman" w:hAnsi="Times New Roman" w:cs="Times New Roman"/>
          <w:sz w:val="24"/>
          <w:szCs w:val="24"/>
          <w:shd w:val="clear" w:color="auto" w:fill="FFFFFF"/>
        </w:rPr>
        <w:t xml:space="preserve"> Hal ini mampu menjadikan masyarakat untuk mengurungkan niatnya dalam menyimpan uangnya ke bank, melainkan mampu memicu masyarakat akan permintaan kredit untuk memenuhi kebutuhannya atau bahkan sebagai penunjang peningkatan usaha yang juga untuk memenuhi kebutuhan masyarakat tersebut. </w:t>
      </w:r>
    </w:p>
    <w:p w:rsidR="00D90EC2" w:rsidRDefault="00D90EC2">
      <w:pPr>
        <w:rPr>
          <w:rFonts w:ascii="Times New Roman" w:hAnsi="Times New Roman" w:cs="Times New Roman"/>
          <w:sz w:val="24"/>
          <w:szCs w:val="24"/>
        </w:rPr>
      </w:pPr>
      <w:r>
        <w:rPr>
          <w:rFonts w:ascii="Times New Roman" w:hAnsi="Times New Roman" w:cs="Times New Roman"/>
          <w:sz w:val="24"/>
          <w:szCs w:val="24"/>
        </w:rPr>
        <w:br w:type="page"/>
      </w:r>
    </w:p>
    <w:p w:rsidR="00D90EC2" w:rsidRDefault="00CA7638" w:rsidP="00D90EC2">
      <w:pPr>
        <w:widowControl w:val="0"/>
        <w:tabs>
          <w:tab w:val="center" w:pos="4329"/>
          <w:tab w:val="left" w:pos="6156"/>
        </w:tabs>
        <w:autoSpaceDE w:val="0"/>
        <w:autoSpaceDN w:val="0"/>
        <w:adjustRightInd w:val="0"/>
        <w:spacing w:after="0" w:line="480" w:lineRule="auto"/>
        <w:ind w:right="-1" w:firstLine="720"/>
        <w:jc w:val="both"/>
        <w:rPr>
          <w:rFonts w:ascii="Times New Roman" w:hAnsi="Times New Roman" w:cs="Times New Roman"/>
          <w:sz w:val="24"/>
          <w:szCs w:val="24"/>
        </w:rPr>
      </w:pPr>
      <w:r w:rsidRPr="001E3034">
        <w:rPr>
          <w:rFonts w:ascii="Times New Roman" w:hAnsi="Times New Roman" w:cs="Times New Roman"/>
          <w:sz w:val="24"/>
          <w:szCs w:val="24"/>
        </w:rPr>
        <w:lastRenderedPageBreak/>
        <w:t xml:space="preserve">Sehubungan dengan itu penulis tertarik untuk melakukan penelitian </w:t>
      </w:r>
      <w:r w:rsidRPr="00752D9A">
        <w:rPr>
          <w:rFonts w:ascii="Times New Roman" w:hAnsi="Times New Roman" w:cs="Times New Roman"/>
          <w:b/>
          <w:sz w:val="24"/>
          <w:szCs w:val="24"/>
        </w:rPr>
        <w:t>mengenai “Pengaruh Suku Bunga dan Inflasi Terhadap Permintaan Kredit di PT. Bank Negara Indonesia (Persero) Tbk”</w:t>
      </w:r>
      <w:r w:rsidRPr="00627EDE">
        <w:rPr>
          <w:rFonts w:ascii="Times New Roman" w:hAnsi="Times New Roman" w:cs="Times New Roman"/>
          <w:sz w:val="24"/>
          <w:szCs w:val="24"/>
        </w:rPr>
        <w:t>.</w:t>
      </w:r>
      <w:r>
        <w:rPr>
          <w:rFonts w:ascii="Times New Roman" w:hAnsi="Times New Roman" w:cs="Times New Roman"/>
          <w:sz w:val="24"/>
          <w:szCs w:val="24"/>
        </w:rPr>
        <w:t xml:space="preserve"> Dimana dalam penelitian ini Suku Bunga yang digunakan merupakan Suku Bunga SBI dan Permintaan Kredit yang dapat di lihat dari realisasi pemberian kredit Bank Negara Indonesia.</w:t>
      </w:r>
    </w:p>
    <w:p w:rsidR="00D90EC2" w:rsidRDefault="00D90EC2" w:rsidP="00D90EC2">
      <w:pPr>
        <w:widowControl w:val="0"/>
        <w:tabs>
          <w:tab w:val="center" w:pos="4329"/>
          <w:tab w:val="left" w:pos="6156"/>
        </w:tabs>
        <w:autoSpaceDE w:val="0"/>
        <w:autoSpaceDN w:val="0"/>
        <w:adjustRightInd w:val="0"/>
        <w:spacing w:after="0" w:line="480" w:lineRule="auto"/>
        <w:ind w:right="-1"/>
        <w:jc w:val="both"/>
        <w:rPr>
          <w:rFonts w:ascii="Times New Roman" w:hAnsi="Times New Roman" w:cs="Times New Roman"/>
          <w:sz w:val="24"/>
          <w:szCs w:val="24"/>
        </w:rPr>
      </w:pPr>
    </w:p>
    <w:p w:rsidR="00CA7638" w:rsidRPr="00956963" w:rsidRDefault="00CA7638" w:rsidP="00D90EC2">
      <w:pPr>
        <w:widowControl w:val="0"/>
        <w:tabs>
          <w:tab w:val="center" w:pos="4329"/>
          <w:tab w:val="left" w:pos="6156"/>
        </w:tabs>
        <w:autoSpaceDE w:val="0"/>
        <w:autoSpaceDN w:val="0"/>
        <w:adjustRightInd w:val="0"/>
        <w:spacing w:after="0" w:line="480" w:lineRule="auto"/>
        <w:ind w:right="-1"/>
        <w:jc w:val="both"/>
        <w:rPr>
          <w:rFonts w:ascii="Times New Roman" w:hAnsi="Times New Roman" w:cs="Times New Roman"/>
          <w:sz w:val="24"/>
          <w:szCs w:val="24"/>
        </w:rPr>
      </w:pPr>
      <w:r w:rsidRPr="00150A92">
        <w:rPr>
          <w:rFonts w:ascii="Times New Roman" w:hAnsi="Times New Roman" w:cs="Times New Roman"/>
          <w:b/>
          <w:sz w:val="24"/>
          <w:szCs w:val="24"/>
        </w:rPr>
        <w:t>1.2 Rumusan Masalah Penelitian</w:t>
      </w:r>
    </w:p>
    <w:p w:rsidR="00CA7638" w:rsidRPr="00150A92" w:rsidRDefault="00CA7638" w:rsidP="00CA7638">
      <w:pPr>
        <w:spacing w:line="480" w:lineRule="auto"/>
        <w:jc w:val="both"/>
        <w:rPr>
          <w:rFonts w:ascii="Times New Roman" w:hAnsi="Times New Roman" w:cs="Times New Roman"/>
          <w:sz w:val="24"/>
          <w:szCs w:val="24"/>
        </w:rPr>
      </w:pPr>
      <w:r w:rsidRPr="00150A92">
        <w:rPr>
          <w:rFonts w:ascii="Times New Roman" w:hAnsi="Times New Roman" w:cs="Times New Roman"/>
          <w:sz w:val="24"/>
          <w:szCs w:val="24"/>
        </w:rPr>
        <w:tab/>
        <w:t>Berdasarkan latar belakang diatas, maka yang menjadi perumusan masalah dalam penelitian ini adalah:</w:t>
      </w:r>
    </w:p>
    <w:p w:rsidR="00CA7638" w:rsidRPr="00150A92" w:rsidRDefault="00CA7638" w:rsidP="00CA7638">
      <w:pPr>
        <w:pStyle w:val="ListParagraph"/>
        <w:numPr>
          <w:ilvl w:val="0"/>
          <w:numId w:val="1"/>
        </w:numPr>
        <w:spacing w:line="480" w:lineRule="auto"/>
        <w:jc w:val="both"/>
        <w:rPr>
          <w:rFonts w:ascii="Times New Roman" w:hAnsi="Times New Roman" w:cs="Times New Roman"/>
          <w:sz w:val="24"/>
          <w:szCs w:val="24"/>
        </w:rPr>
      </w:pPr>
      <w:r w:rsidRPr="00150A92">
        <w:rPr>
          <w:rFonts w:ascii="Times New Roman" w:hAnsi="Times New Roman" w:cs="Times New Roman"/>
          <w:sz w:val="24"/>
          <w:szCs w:val="24"/>
        </w:rPr>
        <w:t>Bagaimana perkembangan Tingka</w:t>
      </w:r>
      <w:r>
        <w:rPr>
          <w:rFonts w:ascii="Times New Roman" w:hAnsi="Times New Roman" w:cs="Times New Roman"/>
          <w:sz w:val="24"/>
          <w:szCs w:val="24"/>
        </w:rPr>
        <w:t>t Suku Bunga SBI pada Tahun 2008</w:t>
      </w:r>
      <w:r w:rsidRPr="00150A92">
        <w:rPr>
          <w:rFonts w:ascii="Times New Roman" w:hAnsi="Times New Roman" w:cs="Times New Roman"/>
          <w:sz w:val="24"/>
          <w:szCs w:val="24"/>
        </w:rPr>
        <w:t xml:space="preserve"> s.d 2013?</w:t>
      </w:r>
    </w:p>
    <w:p w:rsidR="00CA7638" w:rsidRPr="00150A92" w:rsidRDefault="00CA7638" w:rsidP="00CA7638">
      <w:pPr>
        <w:pStyle w:val="ListParagraph"/>
        <w:numPr>
          <w:ilvl w:val="0"/>
          <w:numId w:val="1"/>
        </w:numPr>
        <w:spacing w:line="480" w:lineRule="auto"/>
        <w:jc w:val="both"/>
        <w:rPr>
          <w:rFonts w:ascii="Times New Roman" w:hAnsi="Times New Roman" w:cs="Times New Roman"/>
          <w:sz w:val="24"/>
          <w:szCs w:val="24"/>
        </w:rPr>
      </w:pPr>
      <w:r w:rsidRPr="00150A92">
        <w:rPr>
          <w:rFonts w:ascii="Times New Roman" w:hAnsi="Times New Roman" w:cs="Times New Roman"/>
          <w:sz w:val="24"/>
          <w:szCs w:val="24"/>
        </w:rPr>
        <w:t>Bagaimana perkembangan Tingkat Inflasi</w:t>
      </w:r>
      <w:r>
        <w:rPr>
          <w:rFonts w:ascii="Times New Roman" w:hAnsi="Times New Roman" w:cs="Times New Roman"/>
          <w:sz w:val="24"/>
          <w:szCs w:val="24"/>
        </w:rPr>
        <w:t xml:space="preserve"> pada Tahun 2008</w:t>
      </w:r>
      <w:r w:rsidRPr="00150A92">
        <w:rPr>
          <w:rFonts w:ascii="Times New Roman" w:hAnsi="Times New Roman" w:cs="Times New Roman"/>
          <w:sz w:val="24"/>
          <w:szCs w:val="24"/>
        </w:rPr>
        <w:t xml:space="preserve"> s.d 2013?</w:t>
      </w:r>
    </w:p>
    <w:p w:rsidR="00CA7638" w:rsidRPr="00150A92" w:rsidRDefault="00CA7638" w:rsidP="00CA7638">
      <w:pPr>
        <w:pStyle w:val="ListParagraph"/>
        <w:numPr>
          <w:ilvl w:val="0"/>
          <w:numId w:val="1"/>
        </w:numPr>
        <w:spacing w:line="480" w:lineRule="auto"/>
        <w:jc w:val="both"/>
        <w:rPr>
          <w:rFonts w:ascii="Times New Roman" w:hAnsi="Times New Roman" w:cs="Times New Roman"/>
          <w:sz w:val="24"/>
          <w:szCs w:val="24"/>
        </w:rPr>
      </w:pPr>
      <w:r w:rsidRPr="00150A92">
        <w:rPr>
          <w:rFonts w:ascii="Times New Roman" w:hAnsi="Times New Roman" w:cs="Times New Roman"/>
          <w:sz w:val="24"/>
          <w:szCs w:val="24"/>
        </w:rPr>
        <w:t xml:space="preserve">Bagaimana perkembangan permintaan kredit pada </w:t>
      </w:r>
      <w:r w:rsidR="0065555F">
        <w:rPr>
          <w:rFonts w:ascii="Times New Roman" w:hAnsi="Times New Roman" w:cs="Times New Roman"/>
          <w:sz w:val="24"/>
          <w:szCs w:val="24"/>
        </w:rPr>
        <w:t xml:space="preserve">PT. </w:t>
      </w:r>
      <w:r w:rsidRPr="00150A92">
        <w:rPr>
          <w:rFonts w:ascii="Times New Roman" w:hAnsi="Times New Roman" w:cs="Times New Roman"/>
          <w:sz w:val="24"/>
          <w:szCs w:val="24"/>
        </w:rPr>
        <w:t>Bank Negara Indonesia</w:t>
      </w:r>
      <w:r w:rsidR="0065555F">
        <w:rPr>
          <w:rFonts w:ascii="Times New Roman" w:hAnsi="Times New Roman" w:cs="Times New Roman"/>
          <w:sz w:val="24"/>
          <w:szCs w:val="24"/>
        </w:rPr>
        <w:t xml:space="preserve"> (Persero) Tbk</w:t>
      </w:r>
      <w:r>
        <w:rPr>
          <w:rFonts w:ascii="Times New Roman" w:hAnsi="Times New Roman" w:cs="Times New Roman"/>
          <w:sz w:val="24"/>
          <w:szCs w:val="24"/>
        </w:rPr>
        <w:t xml:space="preserve"> pada Tahun 2008</w:t>
      </w:r>
      <w:r w:rsidRPr="00150A92">
        <w:rPr>
          <w:rFonts w:ascii="Times New Roman" w:hAnsi="Times New Roman" w:cs="Times New Roman"/>
          <w:sz w:val="24"/>
          <w:szCs w:val="24"/>
        </w:rPr>
        <w:t xml:space="preserve"> s.d 2013?</w:t>
      </w:r>
    </w:p>
    <w:p w:rsidR="00CA7638" w:rsidRDefault="00CA7638" w:rsidP="00CA7638">
      <w:pPr>
        <w:pStyle w:val="ListParagraph"/>
        <w:numPr>
          <w:ilvl w:val="0"/>
          <w:numId w:val="1"/>
        </w:numPr>
        <w:spacing w:line="480" w:lineRule="auto"/>
        <w:jc w:val="both"/>
        <w:rPr>
          <w:rFonts w:ascii="Times New Roman" w:hAnsi="Times New Roman" w:cs="Times New Roman"/>
          <w:sz w:val="24"/>
          <w:szCs w:val="24"/>
        </w:rPr>
      </w:pPr>
      <w:r w:rsidRPr="00150A92">
        <w:rPr>
          <w:rFonts w:ascii="Times New Roman" w:hAnsi="Times New Roman" w:cs="Times New Roman"/>
          <w:sz w:val="24"/>
          <w:szCs w:val="24"/>
        </w:rPr>
        <w:t xml:space="preserve">Bagaimana pengaruh suku bunga dan inflasi terhadap permintaan kredit </w:t>
      </w:r>
      <w:r w:rsidR="00D90EC2">
        <w:rPr>
          <w:rFonts w:ascii="Times New Roman" w:hAnsi="Times New Roman" w:cs="Times New Roman"/>
          <w:sz w:val="24"/>
          <w:szCs w:val="24"/>
        </w:rPr>
        <w:t xml:space="preserve">PT. </w:t>
      </w:r>
      <w:r w:rsidR="00D90EC2" w:rsidRPr="00150A92">
        <w:rPr>
          <w:rFonts w:ascii="Times New Roman" w:hAnsi="Times New Roman" w:cs="Times New Roman"/>
          <w:sz w:val="24"/>
          <w:szCs w:val="24"/>
        </w:rPr>
        <w:t>Bank Negara Indonesia</w:t>
      </w:r>
      <w:r w:rsidR="00D90EC2">
        <w:rPr>
          <w:rFonts w:ascii="Times New Roman" w:hAnsi="Times New Roman" w:cs="Times New Roman"/>
          <w:sz w:val="24"/>
          <w:szCs w:val="24"/>
        </w:rPr>
        <w:t xml:space="preserve"> (Persero) Tbk</w:t>
      </w:r>
      <w:r>
        <w:rPr>
          <w:rFonts w:ascii="Times New Roman" w:hAnsi="Times New Roman" w:cs="Times New Roman"/>
          <w:sz w:val="24"/>
          <w:szCs w:val="24"/>
        </w:rPr>
        <w:t xml:space="preserve"> pada Tahun 2008</w:t>
      </w:r>
      <w:r w:rsidRPr="00150A92">
        <w:rPr>
          <w:rFonts w:ascii="Times New Roman" w:hAnsi="Times New Roman" w:cs="Times New Roman"/>
          <w:sz w:val="24"/>
          <w:szCs w:val="24"/>
        </w:rPr>
        <w:t xml:space="preserve"> s.d 2013</w:t>
      </w:r>
      <w:r w:rsidR="00F47C21">
        <w:rPr>
          <w:rFonts w:ascii="Times New Roman" w:hAnsi="Times New Roman" w:cs="Times New Roman"/>
          <w:sz w:val="24"/>
          <w:szCs w:val="24"/>
        </w:rPr>
        <w:t xml:space="preserve"> baik secara parsial maupun simultan</w:t>
      </w:r>
      <w:r w:rsidRPr="00150A92">
        <w:rPr>
          <w:rFonts w:ascii="Times New Roman" w:hAnsi="Times New Roman" w:cs="Times New Roman"/>
          <w:sz w:val="24"/>
          <w:szCs w:val="24"/>
        </w:rPr>
        <w:t>?</w:t>
      </w:r>
    </w:p>
    <w:p w:rsidR="00D90EC2" w:rsidRPr="00D90EC2" w:rsidRDefault="00D90EC2" w:rsidP="00D90EC2">
      <w:pPr>
        <w:pStyle w:val="ListParagraph"/>
        <w:spacing w:line="480" w:lineRule="auto"/>
        <w:jc w:val="both"/>
        <w:rPr>
          <w:rFonts w:ascii="Times New Roman" w:hAnsi="Times New Roman" w:cs="Times New Roman"/>
          <w:sz w:val="24"/>
          <w:szCs w:val="24"/>
        </w:rPr>
      </w:pPr>
    </w:p>
    <w:p w:rsidR="00CA7638" w:rsidRPr="00150A92" w:rsidRDefault="00CA7638" w:rsidP="00CA7638">
      <w:pPr>
        <w:spacing w:line="480" w:lineRule="auto"/>
        <w:jc w:val="both"/>
        <w:rPr>
          <w:rFonts w:ascii="Times New Roman" w:hAnsi="Times New Roman" w:cs="Times New Roman"/>
          <w:b/>
          <w:sz w:val="24"/>
          <w:szCs w:val="24"/>
        </w:rPr>
      </w:pPr>
      <w:r w:rsidRPr="00150A92">
        <w:rPr>
          <w:rFonts w:ascii="Times New Roman" w:hAnsi="Times New Roman" w:cs="Times New Roman"/>
          <w:b/>
          <w:sz w:val="24"/>
          <w:szCs w:val="24"/>
        </w:rPr>
        <w:t>1.3</w:t>
      </w:r>
      <w:r w:rsidRPr="00150A92">
        <w:rPr>
          <w:rFonts w:ascii="Times New Roman" w:hAnsi="Times New Roman" w:cs="Times New Roman"/>
          <w:b/>
          <w:sz w:val="24"/>
          <w:szCs w:val="24"/>
        </w:rPr>
        <w:tab/>
        <w:t xml:space="preserve">Maksud dan Tujuan Penelitian </w:t>
      </w:r>
    </w:p>
    <w:p w:rsidR="00CA7638" w:rsidRPr="00150A92" w:rsidRDefault="00CA7638" w:rsidP="00CA7638">
      <w:pPr>
        <w:spacing w:line="480" w:lineRule="auto"/>
        <w:ind w:firstLine="720"/>
        <w:jc w:val="both"/>
        <w:rPr>
          <w:rFonts w:ascii="Times New Roman" w:hAnsi="Times New Roman" w:cs="Times New Roman"/>
          <w:b/>
          <w:sz w:val="24"/>
          <w:szCs w:val="24"/>
        </w:rPr>
      </w:pPr>
      <w:r w:rsidRPr="00150A92">
        <w:rPr>
          <w:rFonts w:ascii="Times New Roman" w:hAnsi="Times New Roman" w:cs="Times New Roman"/>
          <w:sz w:val="24"/>
          <w:szCs w:val="24"/>
        </w:rPr>
        <w:t xml:space="preserve">Maksud dilakukan penelitian adalah untuk mengumpulkan data dan informasi yang terkait dengan tujuan penelitian untuk dapat diolah, dianalisis, dan diinterpretasikan mengenai analisis pengaruh suku bunga dan inflasi terhadap permintaan kredit. Adapun tujuan yang dicanangkan dalam penelitian ini, yaitu </w:t>
      </w:r>
      <w:r w:rsidRPr="00150A92">
        <w:rPr>
          <w:rFonts w:ascii="Times New Roman" w:hAnsi="Times New Roman" w:cs="Times New Roman"/>
          <w:sz w:val="24"/>
          <w:szCs w:val="24"/>
        </w:rPr>
        <w:lastRenderedPageBreak/>
        <w:t>untuk memperoleh jawaban atas pertanyaan penelitian yang diajukan sebagai berikut :</w:t>
      </w:r>
    </w:p>
    <w:p w:rsidR="00CA7638" w:rsidRPr="00150A92" w:rsidRDefault="0065555F" w:rsidP="00CA7638">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Untuk m</w:t>
      </w:r>
      <w:r w:rsidR="00CA7638" w:rsidRPr="00150A92">
        <w:rPr>
          <w:rFonts w:ascii="Times New Roman" w:hAnsi="Times New Roman" w:cs="Times New Roman"/>
          <w:sz w:val="24"/>
          <w:szCs w:val="24"/>
        </w:rPr>
        <w:t xml:space="preserve">engetahui perkembangan suku bunga </w:t>
      </w:r>
      <w:r w:rsidR="00CA7638">
        <w:rPr>
          <w:rFonts w:ascii="Times New Roman" w:hAnsi="Times New Roman" w:cs="Times New Roman"/>
          <w:sz w:val="24"/>
          <w:szCs w:val="24"/>
        </w:rPr>
        <w:t>SBI pada Tahun 2008</w:t>
      </w:r>
      <w:r w:rsidR="00CA7638" w:rsidRPr="00150A92">
        <w:rPr>
          <w:rFonts w:ascii="Times New Roman" w:hAnsi="Times New Roman" w:cs="Times New Roman"/>
          <w:sz w:val="24"/>
          <w:szCs w:val="24"/>
        </w:rPr>
        <w:t xml:space="preserve"> s.d 2013.</w:t>
      </w:r>
    </w:p>
    <w:p w:rsidR="00CA7638" w:rsidRPr="00150A92" w:rsidRDefault="0065555F" w:rsidP="00CA7638">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Untuk m</w:t>
      </w:r>
      <w:r w:rsidR="00CA7638" w:rsidRPr="00150A92">
        <w:rPr>
          <w:rFonts w:ascii="Times New Roman" w:hAnsi="Times New Roman" w:cs="Times New Roman"/>
          <w:sz w:val="24"/>
          <w:szCs w:val="24"/>
        </w:rPr>
        <w:t xml:space="preserve">engetahui perkembangan tingkat Inflasi di </w:t>
      </w:r>
      <w:r w:rsidR="00CA7638">
        <w:rPr>
          <w:rFonts w:ascii="Times New Roman" w:hAnsi="Times New Roman" w:cs="Times New Roman"/>
          <w:sz w:val="24"/>
          <w:szCs w:val="24"/>
        </w:rPr>
        <w:t>Indonesia pada Tahun 2008</w:t>
      </w:r>
      <w:r w:rsidR="00CA7638" w:rsidRPr="00150A92">
        <w:rPr>
          <w:rFonts w:ascii="Times New Roman" w:hAnsi="Times New Roman" w:cs="Times New Roman"/>
          <w:sz w:val="24"/>
          <w:szCs w:val="24"/>
        </w:rPr>
        <w:t xml:space="preserve"> s.d 2013.</w:t>
      </w:r>
    </w:p>
    <w:p w:rsidR="00CA7638" w:rsidRPr="00150A92" w:rsidRDefault="0065555F" w:rsidP="00CA7638">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Untuk m</w:t>
      </w:r>
      <w:r w:rsidR="00CA7638" w:rsidRPr="00150A92">
        <w:rPr>
          <w:rFonts w:ascii="Times New Roman" w:hAnsi="Times New Roman" w:cs="Times New Roman"/>
          <w:sz w:val="24"/>
          <w:szCs w:val="24"/>
        </w:rPr>
        <w:t xml:space="preserve">engetahui perkembangan permintaan kredit pada </w:t>
      </w:r>
      <w:r>
        <w:rPr>
          <w:rFonts w:ascii="Times New Roman" w:hAnsi="Times New Roman" w:cs="Times New Roman"/>
          <w:sz w:val="24"/>
          <w:szCs w:val="24"/>
        </w:rPr>
        <w:t xml:space="preserve">PT. </w:t>
      </w:r>
      <w:r w:rsidRPr="00150A92">
        <w:rPr>
          <w:rFonts w:ascii="Times New Roman" w:hAnsi="Times New Roman" w:cs="Times New Roman"/>
          <w:sz w:val="24"/>
          <w:szCs w:val="24"/>
        </w:rPr>
        <w:t>Bank Negara Indonesia</w:t>
      </w:r>
      <w:r>
        <w:rPr>
          <w:rFonts w:ascii="Times New Roman" w:hAnsi="Times New Roman" w:cs="Times New Roman"/>
          <w:sz w:val="24"/>
          <w:szCs w:val="24"/>
        </w:rPr>
        <w:t xml:space="preserve"> (Persero) Tbk</w:t>
      </w:r>
      <w:r w:rsidR="00CA7638">
        <w:rPr>
          <w:rFonts w:ascii="Times New Roman" w:hAnsi="Times New Roman" w:cs="Times New Roman"/>
          <w:sz w:val="24"/>
          <w:szCs w:val="24"/>
        </w:rPr>
        <w:t xml:space="preserve"> pada Tahun 2008</w:t>
      </w:r>
      <w:r w:rsidR="00CA7638" w:rsidRPr="00150A92">
        <w:rPr>
          <w:rFonts w:ascii="Times New Roman" w:hAnsi="Times New Roman" w:cs="Times New Roman"/>
          <w:sz w:val="24"/>
          <w:szCs w:val="24"/>
        </w:rPr>
        <w:t xml:space="preserve"> s.d 2013.</w:t>
      </w:r>
    </w:p>
    <w:p w:rsidR="00CA7638" w:rsidRDefault="0065555F" w:rsidP="00CA7638">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Untuk m</w:t>
      </w:r>
      <w:r w:rsidR="00CA7638" w:rsidRPr="00150A92">
        <w:rPr>
          <w:rFonts w:ascii="Times New Roman" w:hAnsi="Times New Roman" w:cs="Times New Roman"/>
          <w:sz w:val="24"/>
          <w:szCs w:val="24"/>
        </w:rPr>
        <w:t xml:space="preserve">engetahui pengaruh suku bunga dan inflasi terhadap permintaan kredit di </w:t>
      </w:r>
      <w:r>
        <w:rPr>
          <w:rFonts w:ascii="Times New Roman" w:hAnsi="Times New Roman" w:cs="Times New Roman"/>
          <w:sz w:val="24"/>
          <w:szCs w:val="24"/>
        </w:rPr>
        <w:t xml:space="preserve">PT. </w:t>
      </w:r>
      <w:r w:rsidRPr="00150A92">
        <w:rPr>
          <w:rFonts w:ascii="Times New Roman" w:hAnsi="Times New Roman" w:cs="Times New Roman"/>
          <w:sz w:val="24"/>
          <w:szCs w:val="24"/>
        </w:rPr>
        <w:t>Bank Negara Indonesia</w:t>
      </w:r>
      <w:r>
        <w:rPr>
          <w:rFonts w:ascii="Times New Roman" w:hAnsi="Times New Roman" w:cs="Times New Roman"/>
          <w:sz w:val="24"/>
          <w:szCs w:val="24"/>
        </w:rPr>
        <w:t xml:space="preserve"> (Persero) Tbk</w:t>
      </w:r>
      <w:r w:rsidR="00CA7638">
        <w:rPr>
          <w:rFonts w:ascii="Times New Roman" w:hAnsi="Times New Roman" w:cs="Times New Roman"/>
          <w:sz w:val="24"/>
          <w:szCs w:val="24"/>
        </w:rPr>
        <w:t xml:space="preserve"> pada Tahun 2008</w:t>
      </w:r>
      <w:r w:rsidR="00CA7638" w:rsidRPr="00150A92">
        <w:rPr>
          <w:rFonts w:ascii="Times New Roman" w:hAnsi="Times New Roman" w:cs="Times New Roman"/>
          <w:sz w:val="24"/>
          <w:szCs w:val="24"/>
        </w:rPr>
        <w:t xml:space="preserve"> s.d 2013</w:t>
      </w:r>
      <w:r w:rsidR="00F47C21">
        <w:rPr>
          <w:rFonts w:ascii="Times New Roman" w:hAnsi="Times New Roman" w:cs="Times New Roman"/>
          <w:sz w:val="24"/>
          <w:szCs w:val="24"/>
        </w:rPr>
        <w:t xml:space="preserve"> baik secara parsial maupun simultan</w:t>
      </w:r>
      <w:r w:rsidR="00CA7638" w:rsidRPr="00150A92">
        <w:rPr>
          <w:rFonts w:ascii="Times New Roman" w:hAnsi="Times New Roman" w:cs="Times New Roman"/>
          <w:sz w:val="24"/>
          <w:szCs w:val="24"/>
        </w:rPr>
        <w:t>.</w:t>
      </w:r>
    </w:p>
    <w:p w:rsidR="00D90EC2" w:rsidRPr="00D90EC2" w:rsidRDefault="00D90EC2" w:rsidP="00D90EC2">
      <w:pPr>
        <w:pStyle w:val="ListParagraph"/>
        <w:spacing w:line="480" w:lineRule="auto"/>
        <w:jc w:val="both"/>
        <w:rPr>
          <w:rFonts w:ascii="Times New Roman" w:hAnsi="Times New Roman" w:cs="Times New Roman"/>
          <w:sz w:val="24"/>
          <w:szCs w:val="24"/>
        </w:rPr>
      </w:pPr>
    </w:p>
    <w:p w:rsidR="00CA7638" w:rsidRPr="00150A92" w:rsidRDefault="00CA7638" w:rsidP="00CA7638">
      <w:pPr>
        <w:spacing w:line="480" w:lineRule="auto"/>
        <w:jc w:val="both"/>
        <w:rPr>
          <w:rFonts w:ascii="Times New Roman" w:hAnsi="Times New Roman" w:cs="Times New Roman"/>
          <w:b/>
          <w:sz w:val="24"/>
          <w:szCs w:val="24"/>
        </w:rPr>
      </w:pPr>
      <w:r w:rsidRPr="00150A92">
        <w:rPr>
          <w:rFonts w:ascii="Times New Roman" w:hAnsi="Times New Roman" w:cs="Times New Roman"/>
          <w:b/>
          <w:sz w:val="24"/>
          <w:szCs w:val="24"/>
        </w:rPr>
        <w:t>1.4</w:t>
      </w:r>
      <w:r w:rsidRPr="00150A92">
        <w:rPr>
          <w:rFonts w:ascii="Times New Roman" w:hAnsi="Times New Roman" w:cs="Times New Roman"/>
          <w:b/>
          <w:sz w:val="24"/>
          <w:szCs w:val="24"/>
        </w:rPr>
        <w:tab/>
        <w:t xml:space="preserve">Kegunaan Penelitian </w:t>
      </w:r>
    </w:p>
    <w:p w:rsidR="00CA7638" w:rsidRPr="00150A92" w:rsidRDefault="00CA7638" w:rsidP="008A2DD6">
      <w:pPr>
        <w:pStyle w:val="ListParagraph"/>
        <w:numPr>
          <w:ilvl w:val="0"/>
          <w:numId w:val="3"/>
        </w:numPr>
        <w:spacing w:line="480" w:lineRule="auto"/>
        <w:ind w:left="1134"/>
        <w:jc w:val="both"/>
        <w:rPr>
          <w:rFonts w:ascii="Times New Roman" w:hAnsi="Times New Roman" w:cs="Times New Roman"/>
          <w:sz w:val="24"/>
          <w:szCs w:val="24"/>
        </w:rPr>
      </w:pPr>
      <w:r w:rsidRPr="00150A92">
        <w:rPr>
          <w:rFonts w:ascii="Times New Roman" w:hAnsi="Times New Roman" w:cs="Times New Roman"/>
          <w:sz w:val="24"/>
          <w:szCs w:val="24"/>
        </w:rPr>
        <w:t>Aspek Teoritis</w:t>
      </w:r>
    </w:p>
    <w:p w:rsidR="00CA7638" w:rsidRPr="00150A92" w:rsidRDefault="00CA7638" w:rsidP="008A2DD6">
      <w:pPr>
        <w:spacing w:line="480" w:lineRule="auto"/>
        <w:ind w:left="1134"/>
        <w:jc w:val="both"/>
        <w:rPr>
          <w:rFonts w:ascii="Times New Roman" w:hAnsi="Times New Roman" w:cs="Times New Roman"/>
          <w:sz w:val="24"/>
          <w:szCs w:val="24"/>
        </w:rPr>
      </w:pPr>
      <w:r w:rsidRPr="00150A92">
        <w:rPr>
          <w:rFonts w:ascii="Times New Roman" w:hAnsi="Times New Roman" w:cs="Times New Roman"/>
          <w:sz w:val="24"/>
          <w:szCs w:val="24"/>
        </w:rPr>
        <w:t>Penelitian ini dapat berguna untuk pengembangan wawasan ilmu perbankan konvensional khususnya mengenai pengaruh suku bunga dan inflasi terhadap permintaan kredit pada bank.</w:t>
      </w:r>
    </w:p>
    <w:p w:rsidR="00CA7638" w:rsidRPr="00150A92" w:rsidRDefault="00CA7638" w:rsidP="008A2DD6">
      <w:pPr>
        <w:pStyle w:val="ListParagraph"/>
        <w:numPr>
          <w:ilvl w:val="0"/>
          <w:numId w:val="3"/>
        </w:numPr>
        <w:spacing w:line="480" w:lineRule="auto"/>
        <w:ind w:left="1134"/>
        <w:jc w:val="both"/>
        <w:rPr>
          <w:rFonts w:ascii="Times New Roman" w:hAnsi="Times New Roman" w:cs="Times New Roman"/>
          <w:sz w:val="24"/>
          <w:szCs w:val="24"/>
        </w:rPr>
      </w:pPr>
      <w:r w:rsidRPr="00150A92">
        <w:rPr>
          <w:rFonts w:ascii="Times New Roman" w:hAnsi="Times New Roman" w:cs="Times New Roman"/>
          <w:sz w:val="24"/>
          <w:szCs w:val="24"/>
        </w:rPr>
        <w:t>Aspek Praktis</w:t>
      </w:r>
    </w:p>
    <w:p w:rsidR="00CA7638" w:rsidRPr="00150A92" w:rsidRDefault="00CA7638" w:rsidP="008A2DD6">
      <w:pPr>
        <w:pStyle w:val="ListParagraph"/>
        <w:numPr>
          <w:ilvl w:val="0"/>
          <w:numId w:val="4"/>
        </w:numPr>
        <w:spacing w:line="480" w:lineRule="auto"/>
        <w:ind w:left="1560"/>
        <w:jc w:val="both"/>
        <w:rPr>
          <w:rFonts w:ascii="Times New Roman" w:hAnsi="Times New Roman" w:cs="Times New Roman"/>
          <w:sz w:val="24"/>
          <w:szCs w:val="24"/>
        </w:rPr>
      </w:pPr>
      <w:r w:rsidRPr="00150A92">
        <w:rPr>
          <w:rFonts w:ascii="Times New Roman" w:hAnsi="Times New Roman" w:cs="Times New Roman"/>
          <w:sz w:val="24"/>
          <w:szCs w:val="24"/>
        </w:rPr>
        <w:t>Bagi penulis, membandingkan antara teori yang telah diterima dengan kenyataan yang ada dilapangan, khususnya dalam suku bunga, inflasi dan permintaan kredit pada bank.</w:t>
      </w:r>
    </w:p>
    <w:p w:rsidR="00CA7638" w:rsidRPr="00150A92" w:rsidRDefault="00CA7638" w:rsidP="008A2DD6">
      <w:pPr>
        <w:pStyle w:val="ListParagraph"/>
        <w:numPr>
          <w:ilvl w:val="0"/>
          <w:numId w:val="4"/>
        </w:numPr>
        <w:spacing w:line="480" w:lineRule="auto"/>
        <w:ind w:left="1560"/>
        <w:jc w:val="both"/>
        <w:rPr>
          <w:rFonts w:ascii="Times New Roman" w:hAnsi="Times New Roman" w:cs="Times New Roman"/>
          <w:sz w:val="24"/>
          <w:szCs w:val="24"/>
        </w:rPr>
      </w:pPr>
      <w:r w:rsidRPr="00150A92">
        <w:rPr>
          <w:rFonts w:ascii="Times New Roman" w:hAnsi="Times New Roman" w:cs="Times New Roman"/>
          <w:sz w:val="24"/>
          <w:szCs w:val="24"/>
        </w:rPr>
        <w:t>Bagi objek penelitian,dapat dijadikan sebagai masukan dan informasi dalam pelaksanaan peran dan fungsi lembaga keuangan.</w:t>
      </w:r>
    </w:p>
    <w:p w:rsidR="00CA7638" w:rsidRPr="00150A92" w:rsidRDefault="00CA7638" w:rsidP="008A2DD6">
      <w:pPr>
        <w:pStyle w:val="ListParagraph"/>
        <w:numPr>
          <w:ilvl w:val="0"/>
          <w:numId w:val="4"/>
        </w:numPr>
        <w:spacing w:line="480" w:lineRule="auto"/>
        <w:ind w:left="1560"/>
        <w:jc w:val="both"/>
        <w:rPr>
          <w:rFonts w:ascii="Times New Roman" w:hAnsi="Times New Roman" w:cs="Times New Roman"/>
          <w:sz w:val="24"/>
          <w:szCs w:val="24"/>
        </w:rPr>
      </w:pPr>
      <w:r w:rsidRPr="00150A92">
        <w:rPr>
          <w:rFonts w:ascii="Times New Roman" w:hAnsi="Times New Roman" w:cs="Times New Roman"/>
          <w:sz w:val="24"/>
          <w:szCs w:val="24"/>
        </w:rPr>
        <w:lastRenderedPageBreak/>
        <w:t>Bagi akademik, dapat menjadi referensi untuk mahasiswa STIE EKUITAS yang akan melakukan penelitian.</w:t>
      </w:r>
    </w:p>
    <w:p w:rsidR="008A2DD6" w:rsidRDefault="00CA7638" w:rsidP="00D90EC2">
      <w:pPr>
        <w:pStyle w:val="ListParagraph"/>
        <w:numPr>
          <w:ilvl w:val="0"/>
          <w:numId w:val="4"/>
        </w:numPr>
        <w:spacing w:line="480" w:lineRule="auto"/>
        <w:ind w:left="1560"/>
        <w:jc w:val="both"/>
        <w:rPr>
          <w:rFonts w:ascii="Times New Roman" w:hAnsi="Times New Roman" w:cs="Times New Roman"/>
          <w:sz w:val="24"/>
          <w:szCs w:val="24"/>
        </w:rPr>
      </w:pPr>
      <w:r w:rsidRPr="00150A92">
        <w:rPr>
          <w:rFonts w:ascii="Times New Roman" w:hAnsi="Times New Roman" w:cs="Times New Roman"/>
          <w:sz w:val="24"/>
          <w:szCs w:val="24"/>
        </w:rPr>
        <w:t>Bagi pihak lain, hasil penelitian ini diharapkan dapat memberikan tambahan pengetahuan mengenai dunia perbankan, khususnya mengenai pengaruh suku bunga dan inflasi terhadap permintaan kredit pada bank serta sebagai bahan referensi untuk penelitian dalam bidang yang sama</w:t>
      </w:r>
      <w:r w:rsidR="00D90EC2">
        <w:rPr>
          <w:rFonts w:ascii="Times New Roman" w:hAnsi="Times New Roman" w:cs="Times New Roman"/>
          <w:sz w:val="24"/>
          <w:szCs w:val="24"/>
        </w:rPr>
        <w:t>.</w:t>
      </w:r>
    </w:p>
    <w:p w:rsidR="00D90EC2" w:rsidRPr="00D90EC2" w:rsidRDefault="00D90EC2" w:rsidP="00D90EC2">
      <w:pPr>
        <w:pStyle w:val="ListParagraph"/>
        <w:spacing w:line="480" w:lineRule="auto"/>
        <w:ind w:left="1560"/>
        <w:jc w:val="both"/>
        <w:rPr>
          <w:rFonts w:ascii="Times New Roman" w:hAnsi="Times New Roman" w:cs="Times New Roman"/>
          <w:sz w:val="24"/>
          <w:szCs w:val="24"/>
        </w:rPr>
      </w:pPr>
    </w:p>
    <w:p w:rsidR="00CA7638" w:rsidRPr="00150A92" w:rsidRDefault="00CA7638" w:rsidP="00CA7638">
      <w:pPr>
        <w:spacing w:line="480" w:lineRule="auto"/>
        <w:rPr>
          <w:rFonts w:ascii="Times New Roman" w:hAnsi="Times New Roman" w:cs="Times New Roman"/>
          <w:sz w:val="24"/>
          <w:szCs w:val="24"/>
        </w:rPr>
      </w:pPr>
      <w:r w:rsidRPr="00150A92">
        <w:rPr>
          <w:rFonts w:ascii="Times New Roman" w:hAnsi="Times New Roman" w:cs="Times New Roman"/>
          <w:b/>
          <w:sz w:val="24"/>
          <w:szCs w:val="24"/>
        </w:rPr>
        <w:t>1.5</w:t>
      </w:r>
      <w:r w:rsidRPr="00150A92">
        <w:rPr>
          <w:rFonts w:ascii="Times New Roman" w:hAnsi="Times New Roman" w:cs="Times New Roman"/>
          <w:b/>
          <w:sz w:val="24"/>
          <w:szCs w:val="24"/>
        </w:rPr>
        <w:tab/>
        <w:t>Lokasi dan Waktu Penelitian</w:t>
      </w:r>
    </w:p>
    <w:p w:rsidR="00CA7638" w:rsidRDefault="00CA7638" w:rsidP="00CA7638">
      <w:pPr>
        <w:spacing w:line="480" w:lineRule="auto"/>
        <w:jc w:val="both"/>
        <w:rPr>
          <w:rFonts w:ascii="Times New Roman" w:hAnsi="Times New Roman" w:cs="Times New Roman"/>
          <w:sz w:val="24"/>
          <w:szCs w:val="24"/>
        </w:rPr>
      </w:pPr>
      <w:r w:rsidRPr="00150A92">
        <w:rPr>
          <w:rFonts w:ascii="Times New Roman" w:hAnsi="Times New Roman" w:cs="Times New Roman"/>
          <w:b/>
          <w:sz w:val="24"/>
          <w:szCs w:val="24"/>
        </w:rPr>
        <w:tab/>
      </w:r>
      <w:r w:rsidRPr="00150A92">
        <w:rPr>
          <w:rFonts w:ascii="Times New Roman" w:hAnsi="Times New Roman" w:cs="Times New Roman"/>
          <w:sz w:val="24"/>
          <w:szCs w:val="24"/>
        </w:rPr>
        <w:t xml:space="preserve">Penelitian ini dilakukan di PT. Bank Negara Indonesia (Persero) Tbk. Data yang digunakan dalam laporan adalah data berupa data sekunder. Dalam penelitian ini penulis melakukan pengumpulan informasi yang diperlukan melalui </w:t>
      </w:r>
      <w:r w:rsidRPr="007F106A">
        <w:rPr>
          <w:rFonts w:ascii="Times New Roman" w:hAnsi="Times New Roman" w:cs="Times New Roman"/>
          <w:i/>
          <w:sz w:val="24"/>
          <w:szCs w:val="24"/>
        </w:rPr>
        <w:t>website</w:t>
      </w:r>
      <w:r w:rsidRPr="00150A92">
        <w:rPr>
          <w:rFonts w:ascii="Times New Roman" w:hAnsi="Times New Roman" w:cs="Times New Roman"/>
          <w:sz w:val="24"/>
          <w:szCs w:val="24"/>
        </w:rPr>
        <w:t xml:space="preserve"> </w:t>
      </w:r>
      <w:r w:rsidR="00EF139F" w:rsidRPr="00150A92">
        <w:rPr>
          <w:rFonts w:ascii="Times New Roman" w:hAnsi="Times New Roman" w:cs="Times New Roman"/>
          <w:sz w:val="24"/>
          <w:szCs w:val="24"/>
        </w:rPr>
        <w:t>PT. Bank Negara Indonesia</w:t>
      </w:r>
      <w:r w:rsidR="00EF139F">
        <w:rPr>
          <w:rFonts w:ascii="Times New Roman" w:hAnsi="Times New Roman" w:cs="Times New Roman"/>
          <w:sz w:val="24"/>
          <w:szCs w:val="24"/>
        </w:rPr>
        <w:t xml:space="preserve"> (Persero)</w:t>
      </w:r>
      <w:r w:rsidR="00EF139F" w:rsidRPr="00150A92">
        <w:rPr>
          <w:rFonts w:ascii="Times New Roman" w:hAnsi="Times New Roman" w:cs="Times New Roman"/>
          <w:sz w:val="24"/>
          <w:szCs w:val="24"/>
        </w:rPr>
        <w:t xml:space="preserve"> Tbk</w:t>
      </w:r>
      <w:r w:rsidRPr="00150A92">
        <w:rPr>
          <w:rFonts w:ascii="Times New Roman" w:hAnsi="Times New Roman" w:cs="Times New Roman"/>
          <w:sz w:val="24"/>
          <w:szCs w:val="24"/>
        </w:rPr>
        <w:t xml:space="preserve"> di </w:t>
      </w:r>
      <w:hyperlink r:id="rId10" w:history="1">
        <w:r w:rsidRPr="007F106A">
          <w:rPr>
            <w:rStyle w:val="Hyperlink"/>
            <w:rFonts w:ascii="Times New Roman" w:hAnsi="Times New Roman" w:cs="Times New Roman"/>
            <w:color w:val="auto"/>
            <w:sz w:val="24"/>
            <w:szCs w:val="24"/>
            <w:u w:val="none"/>
          </w:rPr>
          <w:t>www.bni.co.id</w:t>
        </w:r>
      </w:hyperlink>
      <w:r>
        <w:rPr>
          <w:rFonts w:ascii="Times New Roman" w:hAnsi="Times New Roman" w:cs="Times New Roman"/>
          <w:sz w:val="24"/>
          <w:szCs w:val="24"/>
        </w:rPr>
        <w:t xml:space="preserve">, serta </w:t>
      </w:r>
      <w:r w:rsidRPr="007F106A">
        <w:rPr>
          <w:rFonts w:ascii="Times New Roman" w:hAnsi="Times New Roman" w:cs="Times New Roman"/>
          <w:i/>
          <w:sz w:val="24"/>
          <w:szCs w:val="24"/>
        </w:rPr>
        <w:t>website</w:t>
      </w:r>
      <w:r>
        <w:rPr>
          <w:rFonts w:ascii="Times New Roman" w:hAnsi="Times New Roman" w:cs="Times New Roman"/>
          <w:sz w:val="24"/>
          <w:szCs w:val="24"/>
        </w:rPr>
        <w:t xml:space="preserve"> pemerintah Indonesia </w:t>
      </w:r>
      <w:hyperlink r:id="rId11" w:history="1">
        <w:r w:rsidRPr="007F106A">
          <w:rPr>
            <w:rStyle w:val="Hyperlink"/>
            <w:rFonts w:ascii="Times New Roman" w:hAnsi="Times New Roman" w:cs="Times New Roman"/>
            <w:color w:val="auto"/>
            <w:sz w:val="24"/>
            <w:szCs w:val="24"/>
            <w:u w:val="none"/>
          </w:rPr>
          <w:t>www.bi.go.id</w:t>
        </w:r>
      </w:hyperlink>
      <w:r w:rsidRPr="007F106A">
        <w:rPr>
          <w:rFonts w:ascii="Times New Roman" w:hAnsi="Times New Roman" w:cs="Times New Roman"/>
          <w:sz w:val="24"/>
          <w:szCs w:val="24"/>
        </w:rPr>
        <w:t xml:space="preserve"> dan w</w:t>
      </w:r>
      <w:r>
        <w:rPr>
          <w:rFonts w:ascii="Times New Roman" w:hAnsi="Times New Roman" w:cs="Times New Roman"/>
          <w:sz w:val="24"/>
          <w:szCs w:val="24"/>
        </w:rPr>
        <w:t>ww.ojk.go.id</w:t>
      </w:r>
      <w:r w:rsidRPr="00150A92">
        <w:rPr>
          <w:rFonts w:ascii="Times New Roman" w:hAnsi="Times New Roman" w:cs="Times New Roman"/>
          <w:sz w:val="24"/>
          <w:szCs w:val="24"/>
        </w:rPr>
        <w:t xml:space="preserve">. Waktu penelitian terhitung dari bulan </w:t>
      </w:r>
      <w:r>
        <w:rPr>
          <w:rFonts w:ascii="Times New Roman" w:hAnsi="Times New Roman" w:cs="Times New Roman"/>
          <w:sz w:val="24"/>
          <w:szCs w:val="24"/>
        </w:rPr>
        <w:t>Oktober</w:t>
      </w:r>
      <w:r w:rsidRPr="00150A92">
        <w:rPr>
          <w:rFonts w:ascii="Times New Roman" w:hAnsi="Times New Roman" w:cs="Times New Roman"/>
          <w:sz w:val="24"/>
          <w:szCs w:val="24"/>
        </w:rPr>
        <w:t xml:space="preserve"> 2014</w:t>
      </w:r>
      <w:r>
        <w:rPr>
          <w:rFonts w:ascii="Times New Roman" w:hAnsi="Times New Roman" w:cs="Times New Roman"/>
          <w:sz w:val="24"/>
          <w:szCs w:val="24"/>
        </w:rPr>
        <w:t xml:space="preserve"> sampai dengan bulan Januari 2015. Untuk lebih jelas mengenai jadwal kegiatan penelitian disajikan pada tabel berikut:</w:t>
      </w:r>
    </w:p>
    <w:p w:rsidR="008A2DD6" w:rsidRDefault="00CA7638" w:rsidP="008A2DD6">
      <w:pPr>
        <w:spacing w:line="240" w:lineRule="auto"/>
        <w:jc w:val="center"/>
        <w:rPr>
          <w:rFonts w:ascii="Times New Roman" w:hAnsi="Times New Roman" w:cs="Times New Roman"/>
          <w:b/>
          <w:sz w:val="24"/>
          <w:szCs w:val="24"/>
        </w:rPr>
      </w:pPr>
      <w:r>
        <w:rPr>
          <w:rFonts w:ascii="Times New Roman" w:hAnsi="Times New Roman" w:cs="Times New Roman"/>
          <w:b/>
          <w:sz w:val="24"/>
          <w:szCs w:val="24"/>
        </w:rPr>
        <w:t>Tabel 1.2</w:t>
      </w:r>
      <w:r w:rsidR="008A2DD6">
        <w:rPr>
          <w:rFonts w:ascii="Times New Roman" w:hAnsi="Times New Roman" w:cs="Times New Roman"/>
          <w:b/>
          <w:sz w:val="24"/>
          <w:szCs w:val="24"/>
        </w:rPr>
        <w:t xml:space="preserve"> </w:t>
      </w:r>
    </w:p>
    <w:p w:rsidR="00CA7638" w:rsidRPr="00F6182A" w:rsidRDefault="00CA7638" w:rsidP="008A2DD6">
      <w:pPr>
        <w:spacing w:line="240" w:lineRule="auto"/>
        <w:jc w:val="center"/>
        <w:rPr>
          <w:rFonts w:ascii="Times New Roman" w:hAnsi="Times New Roman" w:cs="Times New Roman"/>
          <w:b/>
          <w:sz w:val="24"/>
          <w:szCs w:val="24"/>
        </w:rPr>
      </w:pPr>
      <w:r>
        <w:rPr>
          <w:rFonts w:ascii="Times New Roman" w:hAnsi="Times New Roman" w:cs="Times New Roman"/>
          <w:b/>
          <w:sz w:val="24"/>
          <w:szCs w:val="24"/>
        </w:rPr>
        <w:t>Jadwal Kegiatan Penelitian</w:t>
      </w:r>
    </w:p>
    <w:tbl>
      <w:tblPr>
        <w:tblW w:w="7388" w:type="dxa"/>
        <w:jc w:val="center"/>
        <w:tblInd w:w="91" w:type="dxa"/>
        <w:tblLayout w:type="fixed"/>
        <w:tblLook w:val="04A0" w:firstRow="1" w:lastRow="0" w:firstColumn="1" w:lastColumn="0" w:noHBand="0" w:noVBand="1"/>
      </w:tblPr>
      <w:tblGrid>
        <w:gridCol w:w="584"/>
        <w:gridCol w:w="1985"/>
        <w:gridCol w:w="1134"/>
        <w:gridCol w:w="283"/>
        <w:gridCol w:w="284"/>
        <w:gridCol w:w="425"/>
        <w:gridCol w:w="284"/>
        <w:gridCol w:w="377"/>
        <w:gridCol w:w="331"/>
        <w:gridCol w:w="284"/>
        <w:gridCol w:w="283"/>
        <w:gridCol w:w="284"/>
        <w:gridCol w:w="283"/>
        <w:gridCol w:w="284"/>
        <w:gridCol w:w="283"/>
      </w:tblGrid>
      <w:tr w:rsidR="00CA7638" w:rsidRPr="00AA2788" w:rsidTr="00D56F9A">
        <w:trPr>
          <w:trHeight w:val="315"/>
          <w:jc w:val="center"/>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7638" w:rsidRPr="00AA2788"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xml:space="preserve">No. </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7638" w:rsidRPr="00AA2788"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Kegiatan</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A7638" w:rsidRPr="00AA2788"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Bulan</w:t>
            </w:r>
          </w:p>
        </w:tc>
        <w:tc>
          <w:tcPr>
            <w:tcW w:w="1276" w:type="dxa"/>
            <w:gridSpan w:val="4"/>
            <w:tcBorders>
              <w:top w:val="single" w:sz="4" w:space="0" w:color="auto"/>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Bulan</w:t>
            </w:r>
          </w:p>
        </w:tc>
        <w:tc>
          <w:tcPr>
            <w:tcW w:w="1275" w:type="dxa"/>
            <w:gridSpan w:val="4"/>
            <w:tcBorders>
              <w:top w:val="single" w:sz="4" w:space="0" w:color="auto"/>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Bulan</w:t>
            </w:r>
          </w:p>
        </w:tc>
        <w:tc>
          <w:tcPr>
            <w:tcW w:w="1134" w:type="dxa"/>
            <w:gridSpan w:val="4"/>
            <w:tcBorders>
              <w:top w:val="single" w:sz="4" w:space="0" w:color="auto"/>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Bulan</w:t>
            </w:r>
          </w:p>
        </w:tc>
      </w:tr>
      <w:tr w:rsidR="00CA7638" w:rsidRPr="00AA2788" w:rsidTr="00D56F9A">
        <w:trPr>
          <w:trHeight w:val="315"/>
          <w:jc w:val="center"/>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134" w:type="dxa"/>
            <w:tcBorders>
              <w:top w:val="nil"/>
              <w:left w:val="nil"/>
              <w:bottom w:val="single" w:sz="4" w:space="0" w:color="auto"/>
              <w:right w:val="single" w:sz="4" w:space="0" w:color="auto"/>
            </w:tcBorders>
            <w:shd w:val="clear" w:color="auto" w:fill="auto"/>
            <w:noWrap/>
            <w:vAlign w:val="center"/>
            <w:hideMark/>
          </w:tcPr>
          <w:p w:rsidR="00CA7638" w:rsidRPr="00AA2788" w:rsidRDefault="00CA7638" w:rsidP="00D56F9A">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Oktober</w:t>
            </w:r>
          </w:p>
        </w:tc>
        <w:tc>
          <w:tcPr>
            <w:tcW w:w="1276" w:type="dxa"/>
            <w:gridSpan w:val="4"/>
            <w:tcBorders>
              <w:top w:val="single" w:sz="4" w:space="0" w:color="auto"/>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November</w:t>
            </w:r>
          </w:p>
        </w:tc>
        <w:tc>
          <w:tcPr>
            <w:tcW w:w="1275" w:type="dxa"/>
            <w:gridSpan w:val="4"/>
            <w:tcBorders>
              <w:top w:val="single" w:sz="4" w:space="0" w:color="auto"/>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Desember</w:t>
            </w:r>
          </w:p>
        </w:tc>
        <w:tc>
          <w:tcPr>
            <w:tcW w:w="1134" w:type="dxa"/>
            <w:gridSpan w:val="4"/>
            <w:tcBorders>
              <w:top w:val="single" w:sz="4" w:space="0" w:color="auto"/>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Januari</w:t>
            </w:r>
          </w:p>
        </w:tc>
      </w:tr>
      <w:tr w:rsidR="00CA7638" w:rsidRPr="00AA2788" w:rsidTr="00D56F9A">
        <w:trPr>
          <w:trHeight w:val="315"/>
          <w:jc w:val="center"/>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p>
        </w:tc>
        <w:tc>
          <w:tcPr>
            <w:tcW w:w="1134" w:type="dxa"/>
            <w:tcBorders>
              <w:top w:val="nil"/>
              <w:left w:val="nil"/>
              <w:bottom w:val="single" w:sz="4" w:space="0" w:color="auto"/>
              <w:right w:val="single" w:sz="4" w:space="0" w:color="auto"/>
            </w:tcBorders>
            <w:shd w:val="clear" w:color="auto" w:fill="auto"/>
            <w:noWrap/>
            <w:vAlign w:val="center"/>
            <w:hideMark/>
          </w:tcPr>
          <w:p w:rsidR="00CA7638" w:rsidRPr="00AA2788"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4</w:t>
            </w:r>
          </w:p>
        </w:tc>
        <w:tc>
          <w:tcPr>
            <w:tcW w:w="283"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right"/>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1</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right"/>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2</w:t>
            </w:r>
          </w:p>
        </w:tc>
        <w:tc>
          <w:tcPr>
            <w:tcW w:w="425"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right"/>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3</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right"/>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4</w:t>
            </w:r>
          </w:p>
        </w:tc>
        <w:tc>
          <w:tcPr>
            <w:tcW w:w="377"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right"/>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1</w:t>
            </w:r>
          </w:p>
        </w:tc>
        <w:tc>
          <w:tcPr>
            <w:tcW w:w="331"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right"/>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2</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right"/>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3</w:t>
            </w:r>
          </w:p>
        </w:tc>
        <w:tc>
          <w:tcPr>
            <w:tcW w:w="283"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right"/>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4</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right"/>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1</w:t>
            </w:r>
          </w:p>
        </w:tc>
        <w:tc>
          <w:tcPr>
            <w:tcW w:w="283"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right"/>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2</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right"/>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3</w:t>
            </w:r>
          </w:p>
        </w:tc>
        <w:tc>
          <w:tcPr>
            <w:tcW w:w="283"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jc w:val="right"/>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4</w:t>
            </w:r>
          </w:p>
        </w:tc>
      </w:tr>
      <w:tr w:rsidR="00CA7638" w:rsidRPr="00AA2788" w:rsidTr="00D56F9A">
        <w:trPr>
          <w:trHeight w:val="315"/>
          <w:jc w:val="center"/>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CA7638" w:rsidRPr="00AA2788"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1</w:t>
            </w:r>
          </w:p>
        </w:tc>
        <w:tc>
          <w:tcPr>
            <w:tcW w:w="1985"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Persiapan Skripsi</w:t>
            </w:r>
          </w:p>
        </w:tc>
        <w:tc>
          <w:tcPr>
            <w:tcW w:w="1134" w:type="dxa"/>
            <w:tcBorders>
              <w:top w:val="nil"/>
              <w:left w:val="nil"/>
              <w:bottom w:val="single" w:sz="4" w:space="0" w:color="auto"/>
              <w:right w:val="single" w:sz="4" w:space="0" w:color="auto"/>
            </w:tcBorders>
            <w:shd w:val="clear" w:color="000000" w:fill="000000"/>
            <w:noWrap/>
            <w:vAlign w:val="bottom"/>
            <w:hideMark/>
          </w:tcPr>
          <w:p w:rsidR="00CA7638" w:rsidRPr="00AA2788" w:rsidRDefault="00CA7638" w:rsidP="00D56F9A">
            <w:pPr>
              <w:spacing w:after="0" w:line="240" w:lineRule="auto"/>
              <w:rPr>
                <w:rFonts w:ascii="Times New Roman" w:eastAsia="Times New Roman" w:hAnsi="Times New Roman" w:cs="Times New Roman"/>
                <w:sz w:val="24"/>
                <w:szCs w:val="24"/>
                <w:lang w:eastAsia="id-ID"/>
              </w:rPr>
            </w:pPr>
            <w:r w:rsidRPr="00AA2788">
              <w:rPr>
                <w:rFonts w:ascii="Times New Roman" w:eastAsia="Times New Roman" w:hAnsi="Times New Roman" w:cs="Times New Roman"/>
                <w:sz w:val="24"/>
                <w:szCs w:val="24"/>
                <w:lang w:eastAsia="id-ID"/>
              </w:rPr>
              <w:t> </w:t>
            </w:r>
          </w:p>
        </w:tc>
        <w:tc>
          <w:tcPr>
            <w:tcW w:w="283"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425"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377"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331"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3"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3"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3"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r>
      <w:tr w:rsidR="00CA7638" w:rsidRPr="00AA2788" w:rsidTr="00D56F9A">
        <w:trPr>
          <w:trHeight w:val="315"/>
          <w:jc w:val="center"/>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CA7638" w:rsidRPr="00AA2788"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2</w:t>
            </w:r>
          </w:p>
        </w:tc>
        <w:tc>
          <w:tcPr>
            <w:tcW w:w="1985"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Pengumpulan Data</w:t>
            </w:r>
          </w:p>
        </w:tc>
        <w:tc>
          <w:tcPr>
            <w:tcW w:w="113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3" w:type="dxa"/>
            <w:tcBorders>
              <w:top w:val="nil"/>
              <w:left w:val="nil"/>
              <w:bottom w:val="single" w:sz="4" w:space="0" w:color="auto"/>
              <w:right w:val="single" w:sz="4" w:space="0" w:color="auto"/>
            </w:tcBorders>
            <w:shd w:val="clear" w:color="000000" w:fill="000000"/>
            <w:noWrap/>
            <w:vAlign w:val="bottom"/>
            <w:hideMark/>
          </w:tcPr>
          <w:p w:rsidR="00CA7638" w:rsidRPr="00AA2788" w:rsidRDefault="00CA7638" w:rsidP="00D56F9A">
            <w:pPr>
              <w:spacing w:after="0" w:line="240" w:lineRule="auto"/>
              <w:rPr>
                <w:rFonts w:ascii="Times New Roman" w:eastAsia="Times New Roman" w:hAnsi="Times New Roman" w:cs="Times New Roman"/>
                <w:sz w:val="24"/>
                <w:szCs w:val="24"/>
                <w:lang w:eastAsia="id-ID"/>
              </w:rPr>
            </w:pPr>
            <w:r w:rsidRPr="00AA2788">
              <w:rPr>
                <w:rFonts w:ascii="Times New Roman" w:eastAsia="Times New Roman" w:hAnsi="Times New Roman" w:cs="Times New Roman"/>
                <w:sz w:val="24"/>
                <w:szCs w:val="24"/>
                <w:lang w:eastAsia="id-ID"/>
              </w:rPr>
              <w:t> </w:t>
            </w:r>
          </w:p>
        </w:tc>
        <w:tc>
          <w:tcPr>
            <w:tcW w:w="284" w:type="dxa"/>
            <w:tcBorders>
              <w:top w:val="nil"/>
              <w:left w:val="nil"/>
              <w:bottom w:val="single" w:sz="4" w:space="0" w:color="auto"/>
              <w:right w:val="single" w:sz="4" w:space="0" w:color="auto"/>
            </w:tcBorders>
            <w:shd w:val="clear" w:color="000000" w:fill="000000"/>
            <w:noWrap/>
            <w:vAlign w:val="bottom"/>
            <w:hideMark/>
          </w:tcPr>
          <w:p w:rsidR="00CA7638" w:rsidRPr="00AA2788" w:rsidRDefault="00CA7638" w:rsidP="00D56F9A">
            <w:pPr>
              <w:spacing w:after="0" w:line="240" w:lineRule="auto"/>
              <w:rPr>
                <w:rFonts w:ascii="Times New Roman" w:eastAsia="Times New Roman" w:hAnsi="Times New Roman" w:cs="Times New Roman"/>
                <w:sz w:val="24"/>
                <w:szCs w:val="24"/>
                <w:lang w:eastAsia="id-ID"/>
              </w:rPr>
            </w:pPr>
            <w:r w:rsidRPr="00AA2788">
              <w:rPr>
                <w:rFonts w:ascii="Times New Roman" w:eastAsia="Times New Roman" w:hAnsi="Times New Roman" w:cs="Times New Roman"/>
                <w:sz w:val="24"/>
                <w:szCs w:val="24"/>
                <w:lang w:eastAsia="id-ID"/>
              </w:rPr>
              <w:t> </w:t>
            </w:r>
          </w:p>
        </w:tc>
        <w:tc>
          <w:tcPr>
            <w:tcW w:w="425"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377"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331"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3"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3"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3"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r>
      <w:tr w:rsidR="00CA7638" w:rsidRPr="00AA2788" w:rsidTr="00D56F9A">
        <w:trPr>
          <w:trHeight w:val="315"/>
          <w:jc w:val="center"/>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CA7638" w:rsidRPr="00AA2788"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3</w:t>
            </w:r>
          </w:p>
        </w:tc>
        <w:tc>
          <w:tcPr>
            <w:tcW w:w="1985"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Pengolahan Data</w:t>
            </w:r>
          </w:p>
        </w:tc>
        <w:tc>
          <w:tcPr>
            <w:tcW w:w="113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3"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425" w:type="dxa"/>
            <w:tcBorders>
              <w:top w:val="nil"/>
              <w:left w:val="nil"/>
              <w:bottom w:val="single" w:sz="4" w:space="0" w:color="auto"/>
              <w:right w:val="single" w:sz="4" w:space="0" w:color="auto"/>
            </w:tcBorders>
            <w:shd w:val="clear" w:color="000000" w:fill="000000"/>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000000" w:fill="000000"/>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377"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331"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3"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3"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3"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r>
      <w:tr w:rsidR="00CA7638" w:rsidRPr="00AA2788" w:rsidTr="00D56F9A">
        <w:trPr>
          <w:trHeight w:val="315"/>
          <w:jc w:val="center"/>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CA7638" w:rsidRPr="00AA2788" w:rsidRDefault="00CA7638" w:rsidP="00D56F9A">
            <w:pPr>
              <w:spacing w:after="0" w:line="240" w:lineRule="auto"/>
              <w:jc w:val="center"/>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4</w:t>
            </w:r>
          </w:p>
        </w:tc>
        <w:tc>
          <w:tcPr>
            <w:tcW w:w="1985"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Penulisan Skripsi</w:t>
            </w:r>
          </w:p>
        </w:tc>
        <w:tc>
          <w:tcPr>
            <w:tcW w:w="113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3"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425"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auto" w:fill="auto"/>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377" w:type="dxa"/>
            <w:tcBorders>
              <w:top w:val="nil"/>
              <w:left w:val="nil"/>
              <w:bottom w:val="single" w:sz="4" w:space="0" w:color="auto"/>
              <w:right w:val="single" w:sz="4" w:space="0" w:color="auto"/>
            </w:tcBorders>
            <w:shd w:val="clear" w:color="000000" w:fill="000000"/>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331" w:type="dxa"/>
            <w:tcBorders>
              <w:top w:val="nil"/>
              <w:left w:val="nil"/>
              <w:bottom w:val="single" w:sz="4" w:space="0" w:color="auto"/>
              <w:right w:val="single" w:sz="4" w:space="0" w:color="auto"/>
            </w:tcBorders>
            <w:shd w:val="clear" w:color="000000" w:fill="000000"/>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000000" w:fill="000000"/>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3" w:type="dxa"/>
            <w:tcBorders>
              <w:top w:val="nil"/>
              <w:left w:val="nil"/>
              <w:bottom w:val="single" w:sz="4" w:space="0" w:color="auto"/>
              <w:right w:val="single" w:sz="4" w:space="0" w:color="auto"/>
            </w:tcBorders>
            <w:shd w:val="clear" w:color="000000" w:fill="000000"/>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000000" w:fill="000000"/>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3" w:type="dxa"/>
            <w:tcBorders>
              <w:top w:val="nil"/>
              <w:left w:val="nil"/>
              <w:bottom w:val="single" w:sz="4" w:space="0" w:color="auto"/>
              <w:right w:val="single" w:sz="4" w:space="0" w:color="auto"/>
            </w:tcBorders>
            <w:shd w:val="clear" w:color="000000" w:fill="000000"/>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4" w:type="dxa"/>
            <w:tcBorders>
              <w:top w:val="nil"/>
              <w:left w:val="nil"/>
              <w:bottom w:val="single" w:sz="4" w:space="0" w:color="auto"/>
              <w:right w:val="single" w:sz="4" w:space="0" w:color="auto"/>
            </w:tcBorders>
            <w:shd w:val="clear" w:color="000000" w:fill="000000"/>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c>
          <w:tcPr>
            <w:tcW w:w="283" w:type="dxa"/>
            <w:tcBorders>
              <w:top w:val="nil"/>
              <w:left w:val="nil"/>
              <w:bottom w:val="single" w:sz="4" w:space="0" w:color="auto"/>
              <w:right w:val="single" w:sz="4" w:space="0" w:color="auto"/>
            </w:tcBorders>
            <w:shd w:val="clear" w:color="000000" w:fill="000000"/>
            <w:noWrap/>
            <w:vAlign w:val="bottom"/>
            <w:hideMark/>
          </w:tcPr>
          <w:p w:rsidR="00CA7638" w:rsidRPr="00AA2788" w:rsidRDefault="00CA7638" w:rsidP="00D56F9A">
            <w:pPr>
              <w:spacing w:after="0" w:line="240" w:lineRule="auto"/>
              <w:rPr>
                <w:rFonts w:ascii="Times New Roman" w:eastAsia="Times New Roman" w:hAnsi="Times New Roman" w:cs="Times New Roman"/>
                <w:color w:val="000000"/>
                <w:sz w:val="24"/>
                <w:szCs w:val="24"/>
                <w:lang w:eastAsia="id-ID"/>
              </w:rPr>
            </w:pPr>
            <w:r w:rsidRPr="00AA2788">
              <w:rPr>
                <w:rFonts w:ascii="Times New Roman" w:eastAsia="Times New Roman" w:hAnsi="Times New Roman" w:cs="Times New Roman"/>
                <w:color w:val="000000"/>
                <w:sz w:val="24"/>
                <w:szCs w:val="24"/>
                <w:lang w:eastAsia="id-ID"/>
              </w:rPr>
              <w:t> </w:t>
            </w:r>
          </w:p>
        </w:tc>
      </w:tr>
    </w:tbl>
    <w:p w:rsidR="00A716CA" w:rsidRPr="00D90EC2" w:rsidRDefault="00CA7638" w:rsidP="00D90EC2">
      <w:pPr>
        <w:spacing w:line="480" w:lineRule="auto"/>
        <w:ind w:left="284"/>
        <w:rPr>
          <w:rFonts w:ascii="Times New Roman" w:hAnsi="Times New Roman" w:cs="Times New Roman"/>
          <w:b/>
          <w:sz w:val="24"/>
          <w:szCs w:val="24"/>
        </w:rPr>
      </w:pPr>
      <w:r w:rsidRPr="00F6182A">
        <w:rPr>
          <w:rFonts w:ascii="Times New Roman" w:hAnsi="Times New Roman" w:cs="Times New Roman"/>
          <w:b/>
          <w:sz w:val="24"/>
          <w:szCs w:val="24"/>
        </w:rPr>
        <w:t>Sumber: Catatan Pribadi, 2014</w:t>
      </w:r>
    </w:p>
    <w:p w:rsidR="00A716CA" w:rsidRPr="00B8674A" w:rsidRDefault="00A716CA" w:rsidP="00A716CA">
      <w:pPr>
        <w:spacing w:line="480" w:lineRule="auto"/>
        <w:jc w:val="center"/>
        <w:rPr>
          <w:rFonts w:ascii="Times New Roman" w:hAnsi="Times New Roman" w:cs="Times New Roman"/>
          <w:b/>
          <w:sz w:val="24"/>
          <w:szCs w:val="24"/>
        </w:rPr>
      </w:pPr>
      <w:r w:rsidRPr="00B8674A">
        <w:rPr>
          <w:rFonts w:ascii="Times New Roman" w:hAnsi="Times New Roman" w:cs="Times New Roman"/>
          <w:b/>
          <w:sz w:val="24"/>
          <w:szCs w:val="24"/>
        </w:rPr>
        <w:lastRenderedPageBreak/>
        <w:t>BAB II</w:t>
      </w:r>
    </w:p>
    <w:p w:rsidR="00A716CA" w:rsidRPr="00B8674A" w:rsidRDefault="00A716CA" w:rsidP="00A716CA">
      <w:pPr>
        <w:spacing w:line="480" w:lineRule="auto"/>
        <w:jc w:val="center"/>
        <w:rPr>
          <w:rFonts w:ascii="Times New Roman" w:hAnsi="Times New Roman" w:cs="Times New Roman"/>
          <w:b/>
          <w:sz w:val="24"/>
          <w:szCs w:val="24"/>
        </w:rPr>
      </w:pPr>
      <w:r w:rsidRPr="00B8674A">
        <w:rPr>
          <w:rFonts w:ascii="Times New Roman" w:hAnsi="Times New Roman" w:cs="Times New Roman"/>
          <w:b/>
          <w:sz w:val="24"/>
          <w:szCs w:val="24"/>
        </w:rPr>
        <w:t>TINJAUAN PUSTAKA, KERANGKA PEMIKIRAN,</w:t>
      </w:r>
    </w:p>
    <w:p w:rsidR="00A716CA" w:rsidRPr="00B8674A" w:rsidRDefault="00A716CA" w:rsidP="00A716CA">
      <w:pPr>
        <w:spacing w:line="480" w:lineRule="auto"/>
        <w:jc w:val="center"/>
        <w:rPr>
          <w:rFonts w:ascii="Times New Roman" w:hAnsi="Times New Roman" w:cs="Times New Roman"/>
          <w:b/>
          <w:sz w:val="24"/>
          <w:szCs w:val="24"/>
        </w:rPr>
      </w:pPr>
      <w:r w:rsidRPr="00B8674A">
        <w:rPr>
          <w:rFonts w:ascii="Times New Roman" w:hAnsi="Times New Roman" w:cs="Times New Roman"/>
          <w:b/>
          <w:sz w:val="24"/>
          <w:szCs w:val="24"/>
        </w:rPr>
        <w:t>DAN HIPOTESIS PENELITIAN</w:t>
      </w:r>
    </w:p>
    <w:p w:rsidR="00A716CA" w:rsidRPr="00B8674A" w:rsidRDefault="00A716CA" w:rsidP="00A716CA">
      <w:pPr>
        <w:pStyle w:val="ListParagraph"/>
        <w:numPr>
          <w:ilvl w:val="1"/>
          <w:numId w:val="5"/>
        </w:numPr>
        <w:spacing w:line="480" w:lineRule="auto"/>
        <w:ind w:left="0" w:firstLine="0"/>
        <w:jc w:val="both"/>
        <w:rPr>
          <w:rFonts w:ascii="Times New Roman" w:hAnsi="Times New Roman" w:cs="Times New Roman"/>
          <w:b/>
          <w:sz w:val="24"/>
          <w:szCs w:val="24"/>
        </w:rPr>
      </w:pPr>
      <w:r w:rsidRPr="00B8674A">
        <w:rPr>
          <w:rFonts w:ascii="Times New Roman" w:hAnsi="Times New Roman" w:cs="Times New Roman"/>
          <w:b/>
          <w:sz w:val="24"/>
          <w:szCs w:val="24"/>
        </w:rPr>
        <w:t>Tinjauan Pustaka</w:t>
      </w:r>
    </w:p>
    <w:p w:rsidR="00480C92" w:rsidRPr="00480C92" w:rsidRDefault="00A716CA" w:rsidP="00480C92">
      <w:pPr>
        <w:pStyle w:val="ListParagraph"/>
        <w:numPr>
          <w:ilvl w:val="2"/>
          <w:numId w:val="5"/>
        </w:numPr>
        <w:spacing w:line="480" w:lineRule="auto"/>
        <w:ind w:left="0" w:firstLine="0"/>
        <w:jc w:val="both"/>
        <w:rPr>
          <w:rFonts w:ascii="Times New Roman" w:hAnsi="Times New Roman" w:cs="Times New Roman"/>
          <w:sz w:val="24"/>
          <w:szCs w:val="24"/>
        </w:rPr>
      </w:pPr>
      <w:r w:rsidRPr="00B8674A">
        <w:rPr>
          <w:rFonts w:ascii="Times New Roman" w:hAnsi="Times New Roman" w:cs="Times New Roman"/>
          <w:b/>
          <w:sz w:val="24"/>
          <w:szCs w:val="24"/>
        </w:rPr>
        <w:t xml:space="preserve">Tinjauan </w:t>
      </w:r>
      <w:r w:rsidR="00480C92">
        <w:rPr>
          <w:rFonts w:ascii="Times New Roman" w:hAnsi="Times New Roman" w:cs="Times New Roman"/>
          <w:b/>
          <w:sz w:val="24"/>
          <w:szCs w:val="24"/>
        </w:rPr>
        <w:t>Mengenai Bank</w:t>
      </w:r>
    </w:p>
    <w:p w:rsidR="00A716CA" w:rsidRPr="00B8674A" w:rsidRDefault="00A716CA" w:rsidP="00480C92">
      <w:pPr>
        <w:pStyle w:val="ListParagraph"/>
        <w:spacing w:line="480" w:lineRule="auto"/>
        <w:ind w:left="0" w:firstLine="720"/>
        <w:jc w:val="both"/>
        <w:rPr>
          <w:rFonts w:ascii="Times New Roman" w:hAnsi="Times New Roman" w:cs="Times New Roman"/>
          <w:sz w:val="24"/>
          <w:szCs w:val="24"/>
        </w:rPr>
      </w:pPr>
      <w:r w:rsidRPr="00B8674A">
        <w:rPr>
          <w:rFonts w:ascii="Times New Roman" w:hAnsi="Times New Roman" w:cs="Times New Roman"/>
          <w:sz w:val="24"/>
          <w:szCs w:val="24"/>
        </w:rPr>
        <w:t xml:space="preserve">Bank merupakan lembaga keuangan yang berfungsi sebagai perantara antara pihak yang memiliki kelebihan dana (kreditur) dengan pihak yang membutuhkan dana (debitur) yang dengan istilah lain yaitu </w:t>
      </w:r>
      <w:r w:rsidRPr="00B8674A">
        <w:rPr>
          <w:rFonts w:ascii="Times New Roman" w:hAnsi="Times New Roman" w:cs="Times New Roman"/>
          <w:i/>
          <w:sz w:val="24"/>
          <w:szCs w:val="24"/>
        </w:rPr>
        <w:t xml:space="preserve">Intermediary. </w:t>
      </w:r>
      <w:r w:rsidRPr="00B8674A">
        <w:rPr>
          <w:rFonts w:ascii="Times New Roman" w:hAnsi="Times New Roman" w:cs="Times New Roman"/>
          <w:sz w:val="24"/>
          <w:szCs w:val="24"/>
        </w:rPr>
        <w:t>Karena demikian eratnya kaitan antara bank dan uang, maka bank disebut juga sebagai suatu lembaga yang berniaga uang. Bank menerima simpanan uang dari masyarakat (</w:t>
      </w:r>
      <w:r w:rsidRPr="00B8674A">
        <w:rPr>
          <w:rFonts w:ascii="Times New Roman" w:hAnsi="Times New Roman" w:cs="Times New Roman"/>
          <w:i/>
          <w:sz w:val="24"/>
          <w:szCs w:val="24"/>
        </w:rPr>
        <w:t>to receive deposits</w:t>
      </w:r>
      <w:r w:rsidRPr="00B8674A">
        <w:rPr>
          <w:rFonts w:ascii="Times New Roman" w:hAnsi="Times New Roman" w:cs="Times New Roman"/>
          <w:sz w:val="24"/>
          <w:szCs w:val="24"/>
        </w:rPr>
        <w:t xml:space="preserve">) dalam bentuk giro, deposito, dan tabungan. Kemudian uang tersebut disalurkan kembali kepada masyarakat dalam bentuk kredit. Keuntungan utama dari bisnis perbankan yang berdasarkan prinsip konvensional diperoleh dari selisih bunga simpanan yang diberikan kepada penyimpan dengan bunga pinjaman atau kredit yang disalurkan. Keuntungan dari selisih bunga ini dikenal dengan istilah </w:t>
      </w:r>
      <w:r w:rsidRPr="00B8674A">
        <w:rPr>
          <w:rFonts w:ascii="Times New Roman" w:hAnsi="Times New Roman" w:cs="Times New Roman"/>
          <w:i/>
          <w:sz w:val="24"/>
          <w:szCs w:val="24"/>
        </w:rPr>
        <w:t>spread based</w:t>
      </w:r>
      <w:r w:rsidRPr="00B8674A">
        <w:rPr>
          <w:rFonts w:ascii="Times New Roman" w:hAnsi="Times New Roman" w:cs="Times New Roman"/>
          <w:sz w:val="24"/>
          <w:szCs w:val="24"/>
        </w:rPr>
        <w:t xml:space="preserve">. </w:t>
      </w:r>
    </w:p>
    <w:p w:rsidR="00A716CA" w:rsidRPr="00B8674A" w:rsidRDefault="00A716CA" w:rsidP="00A716CA">
      <w:pPr>
        <w:spacing w:after="0" w:line="480" w:lineRule="auto"/>
        <w:ind w:right="56" w:firstLine="720"/>
        <w:jc w:val="both"/>
        <w:rPr>
          <w:rFonts w:ascii="Times New Roman" w:hAnsi="Times New Roman" w:cs="Times New Roman"/>
          <w:sz w:val="24"/>
          <w:szCs w:val="24"/>
          <w:lang w:val="en-CA"/>
        </w:rPr>
      </w:pPr>
      <w:r w:rsidRPr="00B8674A">
        <w:rPr>
          <w:rFonts w:ascii="Times New Roman" w:hAnsi="Times New Roman" w:cs="Times New Roman"/>
          <w:sz w:val="24"/>
          <w:szCs w:val="24"/>
          <w:lang w:val="en-CA"/>
        </w:rPr>
        <w:t>Adapun pengertian bank menurut para ahli, yaitu sebagai berikut:</w:t>
      </w:r>
    </w:p>
    <w:p w:rsidR="00A716CA" w:rsidRPr="00B8674A" w:rsidRDefault="00A716CA" w:rsidP="00D9074E">
      <w:pPr>
        <w:pStyle w:val="ListParagraph"/>
        <w:numPr>
          <w:ilvl w:val="0"/>
          <w:numId w:val="10"/>
        </w:numPr>
        <w:tabs>
          <w:tab w:val="left" w:pos="567"/>
        </w:tabs>
        <w:spacing w:after="0" w:line="480" w:lineRule="auto"/>
        <w:ind w:left="0" w:right="56" w:firstLine="0"/>
        <w:jc w:val="both"/>
        <w:rPr>
          <w:rFonts w:ascii="Times New Roman" w:hAnsi="Times New Roman" w:cs="Times New Roman"/>
          <w:sz w:val="24"/>
          <w:szCs w:val="24"/>
          <w:lang w:val="en-CA"/>
        </w:rPr>
      </w:pPr>
      <w:r w:rsidRPr="00B8674A">
        <w:rPr>
          <w:rFonts w:ascii="Times New Roman" w:hAnsi="Times New Roman" w:cs="Times New Roman"/>
          <w:sz w:val="24"/>
          <w:szCs w:val="24"/>
          <w:lang w:val="en-CA"/>
        </w:rPr>
        <w:t xml:space="preserve">Menurut Taswan (2010:6) bank adalah: </w:t>
      </w:r>
    </w:p>
    <w:p w:rsidR="00A716CA" w:rsidRPr="00B8674A" w:rsidRDefault="00D9074E" w:rsidP="00D9074E">
      <w:pPr>
        <w:pStyle w:val="ListParagraph"/>
        <w:tabs>
          <w:tab w:val="left" w:pos="567"/>
        </w:tabs>
        <w:spacing w:after="0" w:line="240" w:lineRule="auto"/>
        <w:ind w:left="0" w:right="56"/>
        <w:jc w:val="both"/>
        <w:rPr>
          <w:rFonts w:ascii="Times New Roman" w:hAnsi="Times New Roman" w:cs="Times New Roman"/>
          <w:sz w:val="24"/>
          <w:szCs w:val="24"/>
          <w:lang w:val="en-CA"/>
        </w:rPr>
      </w:pPr>
      <w:r>
        <w:rPr>
          <w:rFonts w:ascii="Times New Roman" w:hAnsi="Times New Roman" w:cs="Times New Roman"/>
          <w:sz w:val="24"/>
          <w:szCs w:val="24"/>
        </w:rPr>
        <w:tab/>
      </w:r>
      <w:r w:rsidR="00A716CA" w:rsidRPr="00B8674A">
        <w:rPr>
          <w:rFonts w:ascii="Times New Roman" w:hAnsi="Times New Roman" w:cs="Times New Roman"/>
          <w:sz w:val="24"/>
          <w:szCs w:val="24"/>
          <w:lang w:val="en-CA"/>
        </w:rPr>
        <w:t>“Sebuah lembaga atau perusahaan yang aktivitasnya menghimpun dana berupa giro, deposito, tabungan dan simpanan yang lain dari pihak yang kelebihan dana (</w:t>
      </w:r>
      <w:r w:rsidR="00A716CA" w:rsidRPr="00B8674A">
        <w:rPr>
          <w:rFonts w:ascii="Times New Roman" w:hAnsi="Times New Roman" w:cs="Times New Roman"/>
          <w:i/>
          <w:sz w:val="24"/>
          <w:szCs w:val="24"/>
          <w:lang w:val="en-CA"/>
        </w:rPr>
        <w:t>surplus spending unit</w:t>
      </w:r>
      <w:r w:rsidR="00A716CA" w:rsidRPr="00B8674A">
        <w:rPr>
          <w:rFonts w:ascii="Times New Roman" w:hAnsi="Times New Roman" w:cs="Times New Roman"/>
          <w:sz w:val="24"/>
          <w:szCs w:val="24"/>
          <w:lang w:val="en-CA"/>
        </w:rPr>
        <w:t>) kemudian menempatkannya kembali kepada masyarakat yang membutuhkan dana (</w:t>
      </w:r>
      <w:r w:rsidR="00A716CA" w:rsidRPr="00B8674A">
        <w:rPr>
          <w:rFonts w:ascii="Times New Roman" w:hAnsi="Times New Roman" w:cs="Times New Roman"/>
          <w:i/>
          <w:sz w:val="24"/>
          <w:szCs w:val="24"/>
          <w:lang w:val="en-CA"/>
        </w:rPr>
        <w:t>deficit spending unit</w:t>
      </w:r>
      <w:r w:rsidR="00A716CA" w:rsidRPr="00B8674A">
        <w:rPr>
          <w:rFonts w:ascii="Times New Roman" w:hAnsi="Times New Roman" w:cs="Times New Roman"/>
          <w:sz w:val="24"/>
          <w:szCs w:val="24"/>
          <w:lang w:val="en-CA"/>
        </w:rPr>
        <w:t>) melalui penjualan jasa keuangan yang pada gilirannya dapat meningkatkan kesejahteraan rakyat banyak”.</w:t>
      </w:r>
    </w:p>
    <w:p w:rsidR="00A716CA" w:rsidRDefault="00A716CA" w:rsidP="00D9074E">
      <w:pPr>
        <w:pStyle w:val="ListParagraph"/>
        <w:tabs>
          <w:tab w:val="left" w:pos="567"/>
        </w:tabs>
        <w:spacing w:after="0" w:line="240" w:lineRule="auto"/>
        <w:ind w:left="0" w:right="56"/>
        <w:jc w:val="both"/>
        <w:rPr>
          <w:rFonts w:ascii="Times New Roman" w:hAnsi="Times New Roman" w:cs="Times New Roman"/>
          <w:sz w:val="24"/>
          <w:szCs w:val="24"/>
        </w:rPr>
      </w:pPr>
    </w:p>
    <w:p w:rsidR="00D9074E" w:rsidRPr="00D9074E" w:rsidRDefault="00D9074E" w:rsidP="00D9074E">
      <w:pPr>
        <w:tabs>
          <w:tab w:val="left" w:pos="567"/>
        </w:tabs>
        <w:rPr>
          <w:rFonts w:ascii="Times New Roman" w:hAnsi="Times New Roman" w:cs="Times New Roman"/>
          <w:sz w:val="24"/>
          <w:szCs w:val="24"/>
        </w:rPr>
      </w:pPr>
      <w:r>
        <w:rPr>
          <w:rFonts w:ascii="Times New Roman" w:hAnsi="Times New Roman" w:cs="Times New Roman"/>
          <w:sz w:val="24"/>
          <w:szCs w:val="24"/>
        </w:rPr>
        <w:br w:type="page"/>
      </w:r>
    </w:p>
    <w:p w:rsidR="00A716CA" w:rsidRPr="00B8674A" w:rsidRDefault="00AC3333" w:rsidP="00D9074E">
      <w:pPr>
        <w:pStyle w:val="ListParagraph"/>
        <w:numPr>
          <w:ilvl w:val="0"/>
          <w:numId w:val="10"/>
        </w:numPr>
        <w:tabs>
          <w:tab w:val="left" w:pos="567"/>
        </w:tabs>
        <w:spacing w:after="0" w:line="480" w:lineRule="auto"/>
        <w:ind w:left="0" w:right="56" w:firstLine="0"/>
        <w:jc w:val="both"/>
        <w:rPr>
          <w:rFonts w:ascii="Times New Roman" w:hAnsi="Times New Roman" w:cs="Times New Roman"/>
          <w:sz w:val="24"/>
          <w:szCs w:val="24"/>
          <w:lang w:val="en-CA"/>
        </w:rPr>
      </w:pPr>
      <w:r>
        <w:rPr>
          <w:rFonts w:ascii="Times New Roman" w:hAnsi="Times New Roman" w:cs="Times New Roman"/>
          <w:sz w:val="24"/>
          <w:szCs w:val="24"/>
          <w:lang w:val="en-CA"/>
        </w:rPr>
        <w:lastRenderedPageBreak/>
        <w:t>Menurut Kasmir (20</w:t>
      </w:r>
      <w:r>
        <w:rPr>
          <w:rFonts w:ascii="Times New Roman" w:hAnsi="Times New Roman" w:cs="Times New Roman"/>
          <w:sz w:val="24"/>
          <w:szCs w:val="24"/>
        </w:rPr>
        <w:t>10</w:t>
      </w:r>
      <w:r w:rsidR="00A716CA" w:rsidRPr="00B8674A">
        <w:rPr>
          <w:rFonts w:ascii="Times New Roman" w:hAnsi="Times New Roman" w:cs="Times New Roman"/>
          <w:sz w:val="24"/>
          <w:szCs w:val="24"/>
          <w:lang w:val="en-CA"/>
        </w:rPr>
        <w:t>:</w:t>
      </w:r>
      <w:r>
        <w:rPr>
          <w:rFonts w:ascii="Times New Roman" w:hAnsi="Times New Roman" w:cs="Times New Roman"/>
          <w:sz w:val="24"/>
          <w:szCs w:val="24"/>
        </w:rPr>
        <w:t>11</w:t>
      </w:r>
      <w:r w:rsidR="00A716CA" w:rsidRPr="00B8674A">
        <w:rPr>
          <w:rFonts w:ascii="Times New Roman" w:hAnsi="Times New Roman" w:cs="Times New Roman"/>
          <w:sz w:val="24"/>
          <w:szCs w:val="24"/>
          <w:lang w:val="en-CA"/>
        </w:rPr>
        <w:t xml:space="preserve">) bank merupakan: </w:t>
      </w:r>
    </w:p>
    <w:p w:rsidR="00A716CA" w:rsidRPr="00B8674A" w:rsidRDefault="00AC3333" w:rsidP="00AC3333">
      <w:pPr>
        <w:pStyle w:val="ListParagraph"/>
        <w:tabs>
          <w:tab w:val="left" w:pos="567"/>
        </w:tabs>
        <w:spacing w:after="0" w:line="480" w:lineRule="auto"/>
        <w:ind w:left="0" w:right="56" w:firstLine="567"/>
        <w:jc w:val="both"/>
        <w:rPr>
          <w:rFonts w:ascii="Times New Roman" w:hAnsi="Times New Roman" w:cs="Times New Roman"/>
          <w:sz w:val="24"/>
          <w:szCs w:val="24"/>
          <w:lang w:val="en-CA"/>
        </w:rPr>
      </w:pPr>
      <w:r w:rsidRPr="00AC3333">
        <w:rPr>
          <w:rFonts w:ascii="Times New Roman" w:hAnsi="Times New Roman" w:cs="Times New Roman"/>
          <w:sz w:val="24"/>
          <w:szCs w:val="24"/>
          <w:lang w:val="en-CA"/>
        </w:rPr>
        <w:t>Lembaga keuangan yang kegiatan utamanya adalah menghimpun dana dari masyarakat dan menyalurkannya kembali dana tersebut ke masyarakat serta memberikan jasa Bank lainnya</w:t>
      </w:r>
      <w:r w:rsidR="00A716CA" w:rsidRPr="00B8674A">
        <w:rPr>
          <w:rFonts w:ascii="Times New Roman" w:hAnsi="Times New Roman" w:cs="Times New Roman"/>
          <w:sz w:val="24"/>
          <w:szCs w:val="24"/>
          <w:lang w:val="en-CA"/>
        </w:rPr>
        <w:t>.</w:t>
      </w:r>
    </w:p>
    <w:p w:rsidR="00A716CA" w:rsidRPr="00B8674A" w:rsidRDefault="00A716CA" w:rsidP="00D9074E">
      <w:pPr>
        <w:pStyle w:val="ListParagraph"/>
        <w:numPr>
          <w:ilvl w:val="0"/>
          <w:numId w:val="10"/>
        </w:numPr>
        <w:tabs>
          <w:tab w:val="left" w:pos="567"/>
        </w:tabs>
        <w:spacing w:after="0" w:line="480" w:lineRule="auto"/>
        <w:ind w:left="0" w:right="56" w:firstLine="0"/>
        <w:jc w:val="both"/>
        <w:rPr>
          <w:rFonts w:ascii="Times New Roman" w:hAnsi="Times New Roman" w:cs="Times New Roman"/>
          <w:sz w:val="24"/>
          <w:szCs w:val="24"/>
          <w:lang w:val="en-CA"/>
        </w:rPr>
      </w:pPr>
      <w:r w:rsidRPr="00B8674A">
        <w:rPr>
          <w:rFonts w:ascii="Times New Roman" w:hAnsi="Times New Roman" w:cs="Times New Roman"/>
          <w:sz w:val="24"/>
          <w:szCs w:val="24"/>
          <w:lang w:val="en-CA"/>
        </w:rPr>
        <w:t>Menurut Dendawijaya (2009:14) bank adalah:</w:t>
      </w:r>
    </w:p>
    <w:p w:rsidR="00A716CA" w:rsidRDefault="00D9074E" w:rsidP="00D9074E">
      <w:pPr>
        <w:pStyle w:val="ListParagraph"/>
        <w:tabs>
          <w:tab w:val="left" w:pos="567"/>
        </w:tabs>
        <w:spacing w:after="0" w:line="240" w:lineRule="auto"/>
        <w:ind w:left="0" w:right="56"/>
        <w:jc w:val="both"/>
        <w:rPr>
          <w:rFonts w:ascii="Times New Roman" w:hAnsi="Times New Roman" w:cs="Times New Roman"/>
          <w:sz w:val="24"/>
          <w:szCs w:val="24"/>
        </w:rPr>
      </w:pPr>
      <w:r>
        <w:rPr>
          <w:rFonts w:ascii="Times New Roman" w:hAnsi="Times New Roman" w:cs="Times New Roman"/>
          <w:sz w:val="24"/>
          <w:szCs w:val="24"/>
        </w:rPr>
        <w:tab/>
      </w:r>
      <w:r w:rsidR="00A716CA" w:rsidRPr="00B8674A">
        <w:rPr>
          <w:rFonts w:ascii="Times New Roman" w:hAnsi="Times New Roman" w:cs="Times New Roman"/>
          <w:sz w:val="24"/>
          <w:szCs w:val="24"/>
          <w:lang w:val="en-CA"/>
        </w:rPr>
        <w:t>“Suatu badan usaha yang tugas utamanya sebagai lembaga pelantara keuangan, yang menyalurkan dana dari pihak yang kelebihan  kepada pihak yang membutuhkan dana atau kekurangan danapada waktu yang ditentukan.”</w:t>
      </w:r>
    </w:p>
    <w:p w:rsidR="00D9074E" w:rsidRPr="00D9074E" w:rsidRDefault="00D9074E" w:rsidP="00D9074E">
      <w:pPr>
        <w:pStyle w:val="ListParagraph"/>
        <w:tabs>
          <w:tab w:val="left" w:pos="567"/>
        </w:tabs>
        <w:spacing w:after="0" w:line="240" w:lineRule="auto"/>
        <w:ind w:left="0" w:right="56"/>
        <w:jc w:val="both"/>
        <w:rPr>
          <w:rFonts w:ascii="Times New Roman" w:hAnsi="Times New Roman" w:cs="Times New Roman"/>
          <w:sz w:val="24"/>
          <w:szCs w:val="24"/>
        </w:rPr>
      </w:pPr>
    </w:p>
    <w:p w:rsidR="00A716CA" w:rsidRPr="00B8674A" w:rsidRDefault="00A716CA" w:rsidP="00D9074E">
      <w:pPr>
        <w:pStyle w:val="ListParagraph"/>
        <w:numPr>
          <w:ilvl w:val="0"/>
          <w:numId w:val="10"/>
        </w:numPr>
        <w:tabs>
          <w:tab w:val="left" w:pos="567"/>
        </w:tabs>
        <w:spacing w:after="0" w:line="480" w:lineRule="auto"/>
        <w:ind w:left="0" w:right="56" w:firstLine="0"/>
        <w:jc w:val="both"/>
        <w:rPr>
          <w:rFonts w:ascii="Times New Roman" w:hAnsi="Times New Roman" w:cs="Times New Roman"/>
          <w:sz w:val="24"/>
          <w:szCs w:val="24"/>
          <w:lang w:val="en-CA"/>
        </w:rPr>
      </w:pPr>
      <w:r w:rsidRPr="00B8674A">
        <w:rPr>
          <w:rFonts w:ascii="Times New Roman" w:hAnsi="Times New Roman" w:cs="Times New Roman"/>
          <w:sz w:val="24"/>
          <w:szCs w:val="24"/>
          <w:lang w:val="en-CA"/>
        </w:rPr>
        <w:t>Menurut Abdurrachman dalam Dendawijaya (2009:14):</w:t>
      </w:r>
    </w:p>
    <w:p w:rsidR="00A716CA" w:rsidRDefault="00D9074E" w:rsidP="00370A95">
      <w:pPr>
        <w:pStyle w:val="ListParagraph"/>
        <w:tabs>
          <w:tab w:val="left" w:pos="567"/>
        </w:tabs>
        <w:spacing w:after="0" w:line="240" w:lineRule="auto"/>
        <w:ind w:left="0" w:right="56"/>
        <w:jc w:val="both"/>
        <w:rPr>
          <w:rFonts w:ascii="Times New Roman" w:hAnsi="Times New Roman" w:cs="Times New Roman"/>
          <w:sz w:val="24"/>
          <w:szCs w:val="24"/>
        </w:rPr>
      </w:pPr>
      <w:r>
        <w:rPr>
          <w:rFonts w:ascii="Times New Roman" w:hAnsi="Times New Roman" w:cs="Times New Roman"/>
          <w:sz w:val="24"/>
          <w:szCs w:val="24"/>
        </w:rPr>
        <w:tab/>
      </w:r>
      <w:r w:rsidR="00A716CA" w:rsidRPr="00B8674A">
        <w:rPr>
          <w:rFonts w:ascii="Times New Roman" w:hAnsi="Times New Roman" w:cs="Times New Roman"/>
          <w:sz w:val="24"/>
          <w:szCs w:val="24"/>
          <w:lang w:val="en-CA"/>
        </w:rPr>
        <w:t>“Bank adalah suatu jenis lembaga keuangan yang melaksanakan berbagai macam jasa, seperti memberikan pinjaman, mengedarkan mata uang, pengawasan terhadap mata uang, bertindak sebagai tempat penyimpanan barang-barang berharga, membiayai perusahaan-perusahaan dan lain-lain.”</w:t>
      </w:r>
    </w:p>
    <w:p w:rsidR="00370A95" w:rsidRPr="00370A95" w:rsidRDefault="00370A95" w:rsidP="00370A95">
      <w:pPr>
        <w:pStyle w:val="ListParagraph"/>
        <w:tabs>
          <w:tab w:val="left" w:pos="567"/>
        </w:tabs>
        <w:spacing w:after="0" w:line="240" w:lineRule="auto"/>
        <w:ind w:left="0" w:right="56"/>
        <w:jc w:val="both"/>
        <w:rPr>
          <w:rFonts w:ascii="Times New Roman" w:hAnsi="Times New Roman" w:cs="Times New Roman"/>
          <w:sz w:val="24"/>
          <w:szCs w:val="24"/>
        </w:rPr>
      </w:pPr>
    </w:p>
    <w:p w:rsidR="00A716CA" w:rsidRPr="00B8674A" w:rsidRDefault="00A716CA" w:rsidP="00A716CA">
      <w:pPr>
        <w:spacing w:after="0" w:line="480" w:lineRule="auto"/>
        <w:ind w:right="56"/>
        <w:jc w:val="both"/>
        <w:rPr>
          <w:rFonts w:ascii="Times New Roman" w:hAnsi="Times New Roman" w:cs="Times New Roman"/>
          <w:sz w:val="24"/>
          <w:szCs w:val="24"/>
          <w:lang w:val="en-CA"/>
        </w:rPr>
      </w:pPr>
      <w:r w:rsidRPr="00B8674A">
        <w:rPr>
          <w:rFonts w:ascii="Times New Roman" w:hAnsi="Times New Roman" w:cs="Times New Roman"/>
          <w:sz w:val="24"/>
          <w:szCs w:val="24"/>
          <w:lang w:val="en-CA"/>
        </w:rPr>
        <w:t xml:space="preserve">Adapun pengertian Bank </w:t>
      </w:r>
      <w:r w:rsidR="006F55CA" w:rsidRPr="00636FD9">
        <w:rPr>
          <w:rFonts w:ascii="Times New Roman" w:hAnsi="Times New Roman" w:cs="Times New Roman"/>
          <w:sz w:val="24"/>
          <w:szCs w:val="24"/>
        </w:rPr>
        <w:t>berdasarkan Undang-Undang No.10 Tahun 1998 Tentang Perubahan Atas Undang-Undang No.7 Tahun 1992 Tetang Perbankan</w:t>
      </w:r>
      <w:r w:rsidR="00C437A9">
        <w:rPr>
          <w:rFonts w:ascii="Times New Roman" w:hAnsi="Times New Roman" w:cs="Times New Roman"/>
          <w:sz w:val="24"/>
          <w:szCs w:val="24"/>
        </w:rPr>
        <w:t xml:space="preserve"> </w:t>
      </w:r>
      <w:r w:rsidR="006F55CA" w:rsidRPr="00636FD9">
        <w:rPr>
          <w:rFonts w:ascii="Times New Roman" w:hAnsi="Times New Roman" w:cs="Times New Roman"/>
          <w:sz w:val="24"/>
          <w:szCs w:val="24"/>
        </w:rPr>
        <w:t>menjelaskan bahwa</w:t>
      </w:r>
      <w:r w:rsidR="006F55CA" w:rsidRPr="00B8674A">
        <w:rPr>
          <w:rFonts w:ascii="Times New Roman" w:hAnsi="Times New Roman" w:cs="Times New Roman"/>
          <w:sz w:val="24"/>
          <w:szCs w:val="24"/>
          <w:lang w:val="en-CA"/>
        </w:rPr>
        <w:t xml:space="preserve"> </w:t>
      </w:r>
      <w:r w:rsidRPr="00B8674A">
        <w:rPr>
          <w:rFonts w:ascii="Times New Roman" w:hAnsi="Times New Roman" w:cs="Times New Roman"/>
          <w:sz w:val="24"/>
          <w:szCs w:val="24"/>
          <w:lang w:val="en-CA"/>
        </w:rPr>
        <w:t xml:space="preserve">adalah: </w:t>
      </w:r>
    </w:p>
    <w:p w:rsidR="00A716CA" w:rsidRDefault="00A716CA" w:rsidP="00277A7A">
      <w:pPr>
        <w:pStyle w:val="ListParagraph"/>
        <w:spacing w:after="0" w:line="240" w:lineRule="auto"/>
        <w:ind w:left="0" w:right="56" w:firstLine="720"/>
        <w:jc w:val="both"/>
        <w:rPr>
          <w:rFonts w:ascii="Times New Roman" w:hAnsi="Times New Roman" w:cs="Times New Roman"/>
          <w:sz w:val="24"/>
          <w:szCs w:val="24"/>
        </w:rPr>
      </w:pPr>
      <w:r w:rsidRPr="00B8674A">
        <w:rPr>
          <w:rFonts w:ascii="Times New Roman" w:hAnsi="Times New Roman" w:cs="Times New Roman"/>
          <w:sz w:val="24"/>
          <w:szCs w:val="24"/>
          <w:lang w:val="en-CA"/>
        </w:rPr>
        <w:t>“Badan usaha yang menghimpun dana dari masyarakat dalam bentuk simpanan dan menyalurkannya kepada masyarakat dalam bentuk kredit dan atau bentuk-bentuk lainnya dalam rangka meningkatkan taraf hidup rakyat banyak”.</w:t>
      </w:r>
    </w:p>
    <w:p w:rsidR="00277A7A" w:rsidRPr="00277A7A" w:rsidRDefault="00277A7A" w:rsidP="00277A7A">
      <w:pPr>
        <w:pStyle w:val="ListParagraph"/>
        <w:spacing w:after="0" w:line="240" w:lineRule="auto"/>
        <w:ind w:left="0" w:right="56" w:firstLine="720"/>
        <w:jc w:val="both"/>
        <w:rPr>
          <w:rFonts w:ascii="Times New Roman" w:hAnsi="Times New Roman" w:cs="Times New Roman"/>
          <w:sz w:val="24"/>
          <w:szCs w:val="24"/>
        </w:rPr>
      </w:pPr>
    </w:p>
    <w:p w:rsidR="00A716CA" w:rsidRPr="00B8674A" w:rsidRDefault="00A716CA" w:rsidP="00A716CA">
      <w:pPr>
        <w:spacing w:line="480" w:lineRule="auto"/>
        <w:ind w:right="56"/>
        <w:jc w:val="both"/>
        <w:rPr>
          <w:rFonts w:ascii="Times New Roman" w:hAnsi="Times New Roman" w:cs="Times New Roman"/>
          <w:sz w:val="24"/>
          <w:szCs w:val="24"/>
        </w:rPr>
      </w:pPr>
      <w:r w:rsidRPr="00B8674A">
        <w:rPr>
          <w:rFonts w:ascii="Times New Roman" w:hAnsi="Times New Roman" w:cs="Times New Roman"/>
          <w:sz w:val="24"/>
          <w:szCs w:val="24"/>
          <w:lang w:val="en-CA"/>
        </w:rPr>
        <w:t xml:space="preserve">Berdasarkan pengertian </w:t>
      </w:r>
      <w:r w:rsidRPr="00B8674A">
        <w:rPr>
          <w:rFonts w:ascii="Times New Roman" w:hAnsi="Times New Roman" w:cs="Times New Roman"/>
          <w:sz w:val="24"/>
          <w:szCs w:val="24"/>
        </w:rPr>
        <w:t>tersebut</w:t>
      </w:r>
      <w:r w:rsidRPr="00B8674A">
        <w:rPr>
          <w:rFonts w:ascii="Times New Roman" w:hAnsi="Times New Roman" w:cs="Times New Roman"/>
          <w:sz w:val="24"/>
          <w:szCs w:val="24"/>
          <w:lang w:val="en-CA"/>
        </w:rPr>
        <w:t>, dapat disimpulkan bahwa bank merupakan lembaga keuangan yang bergerak di bidang keuangan dan memiliki tiga kegiatan utama, yaitu menghimpun dana, menyalur</w:t>
      </w:r>
      <w:r w:rsidRPr="00B8674A">
        <w:rPr>
          <w:rFonts w:ascii="Times New Roman" w:hAnsi="Times New Roman" w:cs="Times New Roman"/>
          <w:sz w:val="24"/>
          <w:szCs w:val="24"/>
        </w:rPr>
        <w:t>k</w:t>
      </w:r>
      <w:r w:rsidRPr="00B8674A">
        <w:rPr>
          <w:rFonts w:ascii="Times New Roman" w:hAnsi="Times New Roman" w:cs="Times New Roman"/>
          <w:sz w:val="24"/>
          <w:szCs w:val="24"/>
          <w:lang w:val="en-CA"/>
        </w:rPr>
        <w:t>an dana dan menyediakan jasa-jasa pembayaran bagi masyarakat.</w:t>
      </w:r>
    </w:p>
    <w:p w:rsidR="00A716CA" w:rsidRPr="00B8674A" w:rsidRDefault="00A716CA" w:rsidP="00A716CA">
      <w:pPr>
        <w:spacing w:line="480" w:lineRule="auto"/>
        <w:rPr>
          <w:rFonts w:ascii="Times New Roman" w:hAnsi="Times New Roman" w:cs="Times New Roman"/>
          <w:sz w:val="24"/>
          <w:szCs w:val="24"/>
        </w:rPr>
      </w:pPr>
      <w:r w:rsidRPr="00B8674A">
        <w:rPr>
          <w:rFonts w:ascii="Times New Roman" w:hAnsi="Times New Roman" w:cs="Times New Roman"/>
          <w:sz w:val="24"/>
          <w:szCs w:val="24"/>
        </w:rPr>
        <w:br w:type="page"/>
      </w:r>
    </w:p>
    <w:p w:rsidR="00480C92" w:rsidRDefault="00480C92" w:rsidP="00480C92">
      <w:pPr>
        <w:pStyle w:val="ListParagraph"/>
        <w:numPr>
          <w:ilvl w:val="2"/>
          <w:numId w:val="5"/>
        </w:numPr>
        <w:spacing w:line="480" w:lineRule="auto"/>
        <w:ind w:left="709"/>
        <w:jc w:val="both"/>
        <w:rPr>
          <w:rFonts w:ascii="Times New Roman" w:hAnsi="Times New Roman" w:cs="Times New Roman"/>
          <w:b/>
          <w:sz w:val="24"/>
          <w:szCs w:val="24"/>
        </w:rPr>
      </w:pPr>
      <w:r>
        <w:rPr>
          <w:rFonts w:ascii="Times New Roman" w:hAnsi="Times New Roman" w:cs="Times New Roman"/>
          <w:b/>
          <w:sz w:val="24"/>
          <w:szCs w:val="24"/>
        </w:rPr>
        <w:lastRenderedPageBreak/>
        <w:t>Tinjauan Mengenai Kredit</w:t>
      </w:r>
    </w:p>
    <w:p w:rsidR="00A716CA" w:rsidRPr="00480C92" w:rsidRDefault="00A716CA" w:rsidP="00480C92">
      <w:pPr>
        <w:pStyle w:val="ListParagraph"/>
        <w:numPr>
          <w:ilvl w:val="3"/>
          <w:numId w:val="5"/>
        </w:numPr>
        <w:spacing w:line="480" w:lineRule="auto"/>
        <w:ind w:left="709"/>
        <w:jc w:val="both"/>
        <w:rPr>
          <w:rFonts w:ascii="Times New Roman" w:hAnsi="Times New Roman" w:cs="Times New Roman"/>
          <w:b/>
          <w:sz w:val="24"/>
          <w:szCs w:val="24"/>
        </w:rPr>
      </w:pPr>
      <w:r w:rsidRPr="00480C92">
        <w:rPr>
          <w:rFonts w:ascii="Times New Roman" w:hAnsi="Times New Roman" w:cs="Times New Roman"/>
          <w:b/>
          <w:sz w:val="24"/>
          <w:szCs w:val="24"/>
        </w:rPr>
        <w:t xml:space="preserve">Pengertian Kredit </w:t>
      </w:r>
    </w:p>
    <w:p w:rsidR="00A716CA" w:rsidRPr="00B8674A" w:rsidRDefault="00A716CA" w:rsidP="00A716CA">
      <w:pPr>
        <w:spacing w:after="0" w:line="480" w:lineRule="auto"/>
        <w:jc w:val="both"/>
        <w:rPr>
          <w:rFonts w:ascii="Times New Roman" w:hAnsi="Times New Roman" w:cs="Times New Roman"/>
          <w:sz w:val="24"/>
          <w:szCs w:val="24"/>
        </w:rPr>
      </w:pPr>
      <w:r w:rsidRPr="00B8674A">
        <w:rPr>
          <w:rFonts w:ascii="Times New Roman" w:hAnsi="Times New Roman" w:cs="Times New Roman"/>
          <w:sz w:val="24"/>
          <w:szCs w:val="24"/>
        </w:rPr>
        <w:tab/>
        <w:t xml:space="preserve">Berdasarkan </w:t>
      </w:r>
      <w:r w:rsidR="006F55CA" w:rsidRPr="00636FD9">
        <w:rPr>
          <w:rFonts w:ascii="Times New Roman" w:hAnsi="Times New Roman" w:cs="Times New Roman"/>
          <w:sz w:val="24"/>
          <w:szCs w:val="24"/>
        </w:rPr>
        <w:t>Undang-Undang No.10 Tahun 1998 Tentang Perubahan Atas Undang-Undang No.7 Tahun 1992 Tetang Perbankan, Pasal 1 ayat 11 menjelaskan bahwa</w:t>
      </w:r>
      <w:r w:rsidR="006F55CA" w:rsidRPr="00B8674A">
        <w:rPr>
          <w:rFonts w:ascii="Times New Roman" w:hAnsi="Times New Roman" w:cs="Times New Roman"/>
          <w:sz w:val="24"/>
          <w:szCs w:val="24"/>
        </w:rPr>
        <w:t xml:space="preserve"> </w:t>
      </w:r>
      <w:r w:rsidRPr="00B8674A">
        <w:rPr>
          <w:rFonts w:ascii="Times New Roman" w:hAnsi="Times New Roman" w:cs="Times New Roman"/>
          <w:sz w:val="24"/>
          <w:szCs w:val="24"/>
        </w:rPr>
        <w:t>menjelaskan bahwa:</w:t>
      </w:r>
    </w:p>
    <w:p w:rsidR="00A716CA" w:rsidRPr="008423C0" w:rsidRDefault="00A716CA" w:rsidP="00A716CA">
      <w:pPr>
        <w:spacing w:after="0" w:line="240" w:lineRule="auto"/>
        <w:jc w:val="both"/>
        <w:rPr>
          <w:rFonts w:ascii="Times New Roman" w:hAnsi="Times New Roman" w:cs="Times New Roman"/>
          <w:sz w:val="24"/>
          <w:szCs w:val="24"/>
        </w:rPr>
      </w:pPr>
      <w:r w:rsidRPr="00B8674A">
        <w:rPr>
          <w:rFonts w:ascii="Times New Roman" w:hAnsi="Times New Roman" w:cs="Times New Roman"/>
          <w:i/>
          <w:sz w:val="24"/>
          <w:szCs w:val="24"/>
        </w:rPr>
        <w:tab/>
      </w:r>
      <w:r w:rsidRPr="008423C0">
        <w:rPr>
          <w:rFonts w:ascii="Times New Roman" w:hAnsi="Times New Roman" w:cs="Times New Roman"/>
          <w:sz w:val="24"/>
          <w:szCs w:val="24"/>
        </w:rPr>
        <w:t>“Kredit adalah penyediaan uang atau tagihan yang dapat dipersamakan dengan itu, berdasarkan persetujuan atau kesepakatan pinjam-meminjam antara bank dengan pihak lain yang mewajibkan pihak peminjam untuk melunasi utangnya setelah jangka waktu tertentu dengan pemberian bunga.”</w:t>
      </w:r>
    </w:p>
    <w:p w:rsidR="00A716CA" w:rsidRPr="00B8674A" w:rsidRDefault="00A716CA" w:rsidP="00A716CA">
      <w:pPr>
        <w:spacing w:after="0" w:line="240" w:lineRule="auto"/>
        <w:jc w:val="both"/>
        <w:rPr>
          <w:rFonts w:ascii="Times New Roman" w:hAnsi="Times New Roman" w:cs="Times New Roman"/>
          <w:sz w:val="24"/>
          <w:szCs w:val="24"/>
        </w:rPr>
      </w:pPr>
    </w:p>
    <w:p w:rsidR="00A716CA" w:rsidRPr="00B8674A" w:rsidRDefault="00A716CA" w:rsidP="00A716CA">
      <w:pPr>
        <w:spacing w:after="0" w:line="480" w:lineRule="auto"/>
        <w:jc w:val="both"/>
        <w:rPr>
          <w:rFonts w:ascii="Times New Roman" w:hAnsi="Times New Roman" w:cs="Times New Roman"/>
          <w:sz w:val="24"/>
          <w:szCs w:val="24"/>
        </w:rPr>
      </w:pPr>
      <w:r w:rsidRPr="00B8674A">
        <w:rPr>
          <w:rFonts w:ascii="Times New Roman" w:hAnsi="Times New Roman" w:cs="Times New Roman"/>
          <w:sz w:val="24"/>
          <w:szCs w:val="24"/>
        </w:rPr>
        <w:t>Dalam mendefinisikan kredit, terdapat beberapa pendapat yang mengungkapkannya berbeda-beda antara lain:</w:t>
      </w:r>
    </w:p>
    <w:p w:rsidR="00A716CA" w:rsidRPr="00B8674A" w:rsidRDefault="00A716CA" w:rsidP="00A716CA">
      <w:pPr>
        <w:spacing w:after="0" w:line="480" w:lineRule="auto"/>
        <w:jc w:val="both"/>
        <w:rPr>
          <w:rFonts w:ascii="Times New Roman" w:hAnsi="Times New Roman" w:cs="Times New Roman"/>
          <w:sz w:val="24"/>
          <w:szCs w:val="24"/>
        </w:rPr>
      </w:pPr>
      <w:r w:rsidRPr="00B8674A">
        <w:rPr>
          <w:rFonts w:ascii="Times New Roman" w:hAnsi="Times New Roman" w:cs="Times New Roman"/>
          <w:sz w:val="24"/>
          <w:szCs w:val="24"/>
        </w:rPr>
        <w:t>Menurut Rivai &amp; Veithzal (2006:4) pada bukunya yang menyatakan bahwa:</w:t>
      </w:r>
    </w:p>
    <w:p w:rsidR="00A716CA" w:rsidRPr="00B8674A" w:rsidRDefault="00A716CA" w:rsidP="00A716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8674A">
        <w:rPr>
          <w:rFonts w:ascii="Times New Roman" w:hAnsi="Times New Roman" w:cs="Times New Roman"/>
          <w:sz w:val="24"/>
          <w:szCs w:val="24"/>
        </w:rPr>
        <w:t>“Kredit adalah penyerahan barang, jasa, atau uang dari satu pihak (Kreditor/atau pemberi pinjaman) atas dasar kepercayaan kepada pihak lain (nasabah atau pengutang/</w:t>
      </w:r>
      <w:r w:rsidRPr="00B8674A">
        <w:rPr>
          <w:rFonts w:ascii="Times New Roman" w:hAnsi="Times New Roman" w:cs="Times New Roman"/>
          <w:i/>
          <w:sz w:val="24"/>
          <w:szCs w:val="24"/>
        </w:rPr>
        <w:t>borrower</w:t>
      </w:r>
      <w:r w:rsidRPr="00B8674A">
        <w:rPr>
          <w:rFonts w:ascii="Times New Roman" w:hAnsi="Times New Roman" w:cs="Times New Roman"/>
          <w:sz w:val="24"/>
          <w:szCs w:val="24"/>
        </w:rPr>
        <w:t>) dengan janji membayar dari penerima kredit kepada pemberi kredit pada tanggal yang telah disepakati kedua belah pihak.”</w:t>
      </w:r>
    </w:p>
    <w:p w:rsidR="00A716CA" w:rsidRPr="00B8674A" w:rsidRDefault="00A716CA" w:rsidP="00A716CA">
      <w:pPr>
        <w:spacing w:after="0" w:line="240" w:lineRule="auto"/>
        <w:jc w:val="both"/>
        <w:rPr>
          <w:rFonts w:ascii="Times New Roman" w:hAnsi="Times New Roman" w:cs="Times New Roman"/>
          <w:sz w:val="24"/>
          <w:szCs w:val="24"/>
        </w:rPr>
      </w:pPr>
    </w:p>
    <w:p w:rsidR="00A716CA" w:rsidRPr="00B8674A" w:rsidRDefault="00A716CA" w:rsidP="00A716CA">
      <w:pPr>
        <w:shd w:val="clear" w:color="auto" w:fill="FFFFFF"/>
        <w:spacing w:after="0" w:line="480" w:lineRule="auto"/>
        <w:jc w:val="both"/>
        <w:rPr>
          <w:rFonts w:ascii="Times New Roman" w:eastAsia="Times New Roman" w:hAnsi="Times New Roman" w:cs="Times New Roman"/>
          <w:sz w:val="24"/>
          <w:szCs w:val="24"/>
          <w:lang w:eastAsia="id-ID"/>
        </w:rPr>
      </w:pPr>
      <w:r w:rsidRPr="00B8674A">
        <w:rPr>
          <w:rFonts w:ascii="Times New Roman" w:eastAsia="Times New Roman" w:hAnsi="Times New Roman" w:cs="Times New Roman"/>
          <w:sz w:val="24"/>
          <w:szCs w:val="24"/>
          <w:lang w:eastAsia="id-ID"/>
        </w:rPr>
        <w:t xml:space="preserve">Menurut Raymond P. Kent  seperti dikutip oleh Hasibuan  (2007:12) mendefinisikan bahwa: </w:t>
      </w:r>
    </w:p>
    <w:p w:rsidR="00A716CA" w:rsidRPr="00B8674A" w:rsidRDefault="00A716CA" w:rsidP="00A716CA">
      <w:pPr>
        <w:shd w:val="clear" w:color="auto" w:fill="FFFFFF"/>
        <w:spacing w:after="0" w:line="240" w:lineRule="auto"/>
        <w:jc w:val="both"/>
        <w:rPr>
          <w:rFonts w:ascii="Times New Roman" w:eastAsia="Times New Roman" w:hAnsi="Times New Roman" w:cs="Times New Roman"/>
          <w:sz w:val="24"/>
          <w:szCs w:val="24"/>
          <w:lang w:eastAsia="id-ID"/>
        </w:rPr>
      </w:pPr>
      <w:r w:rsidRPr="00B8674A">
        <w:rPr>
          <w:rFonts w:ascii="Times New Roman" w:eastAsia="Times New Roman" w:hAnsi="Times New Roman" w:cs="Times New Roman"/>
          <w:sz w:val="24"/>
          <w:szCs w:val="24"/>
          <w:lang w:eastAsia="id-ID"/>
        </w:rPr>
        <w:tab/>
        <w:t>“Kredit adalah hak untuk menerima pembayaran atau kewajiban untuk melakukan pembayaran pada waktu yang diminta, atau pada waktu yang akan datang  karena penyerahan barang-barang sekarang.”</w:t>
      </w:r>
    </w:p>
    <w:p w:rsidR="00A716CA" w:rsidRPr="00B8674A" w:rsidRDefault="00A716CA" w:rsidP="00A716CA">
      <w:pPr>
        <w:shd w:val="clear" w:color="auto" w:fill="FFFFFF"/>
        <w:spacing w:after="0" w:line="480" w:lineRule="auto"/>
        <w:jc w:val="both"/>
        <w:rPr>
          <w:rFonts w:ascii="Times New Roman" w:eastAsia="Times New Roman" w:hAnsi="Times New Roman" w:cs="Times New Roman"/>
          <w:sz w:val="24"/>
          <w:szCs w:val="24"/>
          <w:lang w:eastAsia="id-ID"/>
        </w:rPr>
      </w:pPr>
    </w:p>
    <w:p w:rsidR="00A716CA" w:rsidRPr="00B8674A" w:rsidRDefault="00A716CA" w:rsidP="00A716CA">
      <w:pPr>
        <w:shd w:val="clear" w:color="auto" w:fill="FFFFFF"/>
        <w:spacing w:after="0" w:line="480" w:lineRule="auto"/>
        <w:jc w:val="both"/>
        <w:rPr>
          <w:rFonts w:ascii="Times New Roman" w:eastAsia="Times New Roman" w:hAnsi="Times New Roman" w:cs="Times New Roman"/>
          <w:sz w:val="24"/>
          <w:szCs w:val="24"/>
          <w:lang w:eastAsia="id-ID"/>
        </w:rPr>
      </w:pPr>
      <w:r w:rsidRPr="00B8674A">
        <w:rPr>
          <w:rFonts w:ascii="Times New Roman" w:eastAsia="Times New Roman" w:hAnsi="Times New Roman" w:cs="Times New Roman"/>
          <w:sz w:val="24"/>
          <w:szCs w:val="24"/>
          <w:lang w:eastAsia="id-ID"/>
        </w:rPr>
        <w:t>Selanjutnya Menurut Hariyani (2010:10) menyatakan bahwa:</w:t>
      </w:r>
    </w:p>
    <w:p w:rsidR="00A716CA" w:rsidRPr="00B8674A" w:rsidRDefault="00A716CA" w:rsidP="00A716CA">
      <w:pPr>
        <w:shd w:val="clear" w:color="auto" w:fill="FFFFFF"/>
        <w:spacing w:after="0" w:line="480" w:lineRule="auto"/>
        <w:jc w:val="both"/>
        <w:rPr>
          <w:rFonts w:ascii="Times New Roman" w:hAnsi="Times New Roman" w:cs="Times New Roman"/>
          <w:sz w:val="24"/>
          <w:szCs w:val="24"/>
        </w:rPr>
      </w:pPr>
      <w:r w:rsidRPr="00B8674A">
        <w:rPr>
          <w:rFonts w:ascii="Times New Roman" w:eastAsia="Times New Roman" w:hAnsi="Times New Roman" w:cs="Times New Roman"/>
          <w:sz w:val="24"/>
          <w:szCs w:val="24"/>
          <w:lang w:eastAsia="id-ID"/>
        </w:rPr>
        <w:tab/>
        <w:t>“Kredit yang diberikan oleh bank didasarkan atas kepercayaan sehingga pemberian kredit merupakan pemberian kepercayaan kepada nasabah”.</w:t>
      </w:r>
      <w:r w:rsidRPr="00B8674A">
        <w:rPr>
          <w:rFonts w:ascii="Times New Roman" w:hAnsi="Times New Roman" w:cs="Times New Roman"/>
          <w:sz w:val="24"/>
          <w:szCs w:val="24"/>
        </w:rPr>
        <w:t xml:space="preserve"> </w:t>
      </w:r>
    </w:p>
    <w:p w:rsidR="00A716CA" w:rsidRPr="00B8674A" w:rsidRDefault="00A716CA" w:rsidP="005C2C55">
      <w:pPr>
        <w:spacing w:after="0" w:line="480" w:lineRule="auto"/>
        <w:ind w:firstLine="709"/>
        <w:jc w:val="both"/>
        <w:rPr>
          <w:rFonts w:ascii="Times New Roman" w:hAnsi="Times New Roman" w:cs="Times New Roman"/>
          <w:sz w:val="24"/>
          <w:szCs w:val="24"/>
        </w:rPr>
      </w:pPr>
      <w:r w:rsidRPr="00B8674A">
        <w:rPr>
          <w:rFonts w:ascii="Times New Roman" w:hAnsi="Times New Roman" w:cs="Times New Roman"/>
          <w:sz w:val="24"/>
          <w:szCs w:val="24"/>
        </w:rPr>
        <w:tab/>
        <w:t xml:space="preserve">Berdasarkan definisi diatas, dapat disimpulkan bahwa kredit merupakan kegiatan usaha bank dalam penyediaan uang atau tagihan yang dilandasi kepercayaan antara pihak yang memberi pinjaman dengan pihak yang menerima </w:t>
      </w:r>
      <w:r w:rsidRPr="00B8674A">
        <w:rPr>
          <w:rFonts w:ascii="Times New Roman" w:hAnsi="Times New Roman" w:cs="Times New Roman"/>
          <w:sz w:val="24"/>
          <w:szCs w:val="24"/>
        </w:rPr>
        <w:lastRenderedPageBreak/>
        <w:t xml:space="preserve">pinjaman berdasarkan perjanjian atau kesepakatan, dimana pihak peminjam mempunyai kewajiban untuk mengembalikan uang tersebut pada jangka waktu tertentu sesuai dengan kesepakatan dengan penambahan bunga sebagai keuntungan bagi pihak bank atau pemberi pinjaman. Menurut Supriyono (2011:73) kredit terjadi karena adanya kondisi antara cashflow-masuk dan cashflow-keluar yang berjalan tidak seimbang pada kurun waktu tertentu. Lebih besar dana keluar dibandingkan dengan dana masuk. </w:t>
      </w:r>
    </w:p>
    <w:p w:rsidR="00A716CA" w:rsidRPr="00B8674A" w:rsidRDefault="00A716CA" w:rsidP="00A716CA">
      <w:pPr>
        <w:spacing w:after="0" w:line="480" w:lineRule="auto"/>
        <w:jc w:val="both"/>
        <w:rPr>
          <w:rFonts w:ascii="Times New Roman" w:hAnsi="Times New Roman" w:cs="Times New Roman"/>
          <w:b/>
          <w:sz w:val="24"/>
          <w:szCs w:val="24"/>
        </w:rPr>
      </w:pPr>
      <w:r w:rsidRPr="00B8674A">
        <w:rPr>
          <w:rFonts w:ascii="Times New Roman" w:hAnsi="Times New Roman" w:cs="Times New Roman"/>
          <w:b/>
          <w:sz w:val="24"/>
          <w:szCs w:val="24"/>
        </w:rPr>
        <w:t>Cashflow Out &gt; Cashflow In</w:t>
      </w:r>
    </w:p>
    <w:p w:rsidR="00A716CA" w:rsidRPr="00B8674A" w:rsidRDefault="00A716CA" w:rsidP="00A716CA">
      <w:pPr>
        <w:spacing w:after="0" w:line="480" w:lineRule="auto"/>
        <w:jc w:val="both"/>
        <w:rPr>
          <w:rFonts w:ascii="Times New Roman" w:hAnsi="Times New Roman" w:cs="Times New Roman"/>
          <w:b/>
          <w:sz w:val="24"/>
          <w:szCs w:val="24"/>
        </w:rPr>
      </w:pPr>
      <w:r w:rsidRPr="00B8674A">
        <w:rPr>
          <w:rFonts w:ascii="Times New Roman" w:hAnsi="Times New Roman" w:cs="Times New Roman"/>
          <w:sz w:val="24"/>
          <w:szCs w:val="24"/>
        </w:rPr>
        <w:t>Atau</w:t>
      </w:r>
    </w:p>
    <w:p w:rsidR="00A716CA" w:rsidRPr="00B8674A" w:rsidRDefault="00A716CA" w:rsidP="00A716CA">
      <w:pPr>
        <w:spacing w:after="0" w:line="480" w:lineRule="auto"/>
        <w:jc w:val="both"/>
        <w:rPr>
          <w:rFonts w:ascii="Times New Roman" w:hAnsi="Times New Roman" w:cs="Times New Roman"/>
          <w:b/>
          <w:sz w:val="24"/>
          <w:szCs w:val="24"/>
        </w:rPr>
      </w:pPr>
      <w:r w:rsidRPr="00B8674A">
        <w:rPr>
          <w:rFonts w:ascii="Times New Roman" w:hAnsi="Times New Roman" w:cs="Times New Roman"/>
          <w:b/>
          <w:sz w:val="24"/>
          <w:szCs w:val="24"/>
        </w:rPr>
        <w:t>Dana Keluar &gt; Dana Masuk</w:t>
      </w:r>
    </w:p>
    <w:p w:rsidR="00A716CA" w:rsidRPr="00B8674A" w:rsidRDefault="00A716CA" w:rsidP="00A716CA">
      <w:pPr>
        <w:spacing w:after="0" w:line="480" w:lineRule="auto"/>
        <w:jc w:val="both"/>
        <w:rPr>
          <w:rFonts w:ascii="Times New Roman" w:hAnsi="Times New Roman" w:cs="Times New Roman"/>
          <w:sz w:val="24"/>
          <w:szCs w:val="24"/>
        </w:rPr>
      </w:pPr>
      <w:r w:rsidRPr="00B8674A">
        <w:rPr>
          <w:rFonts w:ascii="Times New Roman" w:hAnsi="Times New Roman" w:cs="Times New Roman"/>
          <w:sz w:val="24"/>
          <w:szCs w:val="24"/>
        </w:rPr>
        <w:t xml:space="preserve">Hal ini mengakibatkan kondisi pada perusahaan atau perorangan menjadi sulit. </w:t>
      </w:r>
    </w:p>
    <w:p w:rsidR="00A716CA" w:rsidRPr="00B8674A" w:rsidRDefault="00A716CA" w:rsidP="00A716CA">
      <w:pPr>
        <w:spacing w:after="0" w:line="480" w:lineRule="auto"/>
        <w:jc w:val="both"/>
        <w:rPr>
          <w:rFonts w:ascii="Times New Roman" w:hAnsi="Times New Roman" w:cs="Times New Roman"/>
          <w:sz w:val="24"/>
          <w:szCs w:val="24"/>
        </w:rPr>
      </w:pPr>
    </w:p>
    <w:p w:rsidR="00A716CA" w:rsidRPr="00B8674A" w:rsidRDefault="00A716CA" w:rsidP="00A716CA">
      <w:pPr>
        <w:pStyle w:val="ListParagraph"/>
        <w:numPr>
          <w:ilvl w:val="3"/>
          <w:numId w:val="5"/>
        </w:numPr>
        <w:spacing w:after="0" w:line="480" w:lineRule="auto"/>
        <w:ind w:left="0" w:firstLine="0"/>
        <w:jc w:val="both"/>
        <w:rPr>
          <w:rFonts w:ascii="Times New Roman" w:hAnsi="Times New Roman" w:cs="Times New Roman"/>
          <w:b/>
          <w:sz w:val="24"/>
          <w:szCs w:val="24"/>
        </w:rPr>
      </w:pPr>
      <w:r w:rsidRPr="00B8674A">
        <w:rPr>
          <w:rFonts w:ascii="Times New Roman" w:hAnsi="Times New Roman" w:cs="Times New Roman"/>
          <w:b/>
          <w:sz w:val="24"/>
          <w:szCs w:val="24"/>
        </w:rPr>
        <w:t>Unsur-Unsur Kredit</w:t>
      </w:r>
    </w:p>
    <w:p w:rsidR="00A716CA" w:rsidRPr="00B8674A" w:rsidRDefault="00A716CA" w:rsidP="00A716CA">
      <w:pPr>
        <w:spacing w:after="0" w:line="480" w:lineRule="auto"/>
        <w:ind w:firstLine="720"/>
        <w:jc w:val="both"/>
        <w:rPr>
          <w:rFonts w:ascii="Times New Roman" w:hAnsi="Times New Roman" w:cs="Times New Roman"/>
          <w:sz w:val="24"/>
          <w:szCs w:val="24"/>
        </w:rPr>
      </w:pPr>
      <w:r w:rsidRPr="00B8674A">
        <w:rPr>
          <w:rFonts w:ascii="Times New Roman" w:hAnsi="Times New Roman" w:cs="Times New Roman"/>
          <w:sz w:val="24"/>
          <w:szCs w:val="24"/>
        </w:rPr>
        <w:t>Beberapa unsur dalam k</w:t>
      </w:r>
      <w:r w:rsidR="00D9074E">
        <w:rPr>
          <w:rFonts w:ascii="Times New Roman" w:hAnsi="Times New Roman" w:cs="Times New Roman"/>
          <w:sz w:val="24"/>
          <w:szCs w:val="24"/>
        </w:rPr>
        <w:t>redit menurut Firdaus</w:t>
      </w:r>
      <w:r w:rsidRPr="00B8674A">
        <w:rPr>
          <w:rFonts w:ascii="Times New Roman" w:hAnsi="Times New Roman" w:cs="Times New Roman"/>
          <w:sz w:val="24"/>
          <w:szCs w:val="24"/>
        </w:rPr>
        <w:t xml:space="preserve"> (2011:3-4)  sebagai berikut:</w:t>
      </w:r>
    </w:p>
    <w:p w:rsidR="00A716CA" w:rsidRPr="00B8674A" w:rsidRDefault="00A716CA" w:rsidP="00A716CA">
      <w:pPr>
        <w:pStyle w:val="ListParagraph"/>
        <w:numPr>
          <w:ilvl w:val="0"/>
          <w:numId w:val="6"/>
        </w:numPr>
        <w:spacing w:after="0" w:line="480" w:lineRule="auto"/>
        <w:ind w:left="567" w:hanging="284"/>
        <w:jc w:val="both"/>
        <w:rPr>
          <w:rFonts w:ascii="Times New Roman" w:hAnsi="Times New Roman" w:cs="Times New Roman"/>
          <w:sz w:val="24"/>
          <w:szCs w:val="24"/>
        </w:rPr>
      </w:pPr>
      <w:r w:rsidRPr="00B8674A">
        <w:rPr>
          <w:rFonts w:ascii="Times New Roman" w:hAnsi="Times New Roman" w:cs="Times New Roman"/>
          <w:sz w:val="24"/>
          <w:szCs w:val="24"/>
        </w:rPr>
        <w:t>Adanya orang atau badan yang memiliki uang, barang atau jasa yang bersedia untuk meminjamkan kepada pihak lain. Yaitu yang disebut kreditur (pemberi kredit).</w:t>
      </w:r>
    </w:p>
    <w:p w:rsidR="00A716CA" w:rsidRPr="00B8674A" w:rsidRDefault="00A716CA" w:rsidP="00A716CA">
      <w:pPr>
        <w:pStyle w:val="ListParagraph"/>
        <w:numPr>
          <w:ilvl w:val="0"/>
          <w:numId w:val="6"/>
        </w:numPr>
        <w:spacing w:after="0" w:line="480" w:lineRule="auto"/>
        <w:ind w:left="567" w:hanging="284"/>
        <w:jc w:val="both"/>
        <w:rPr>
          <w:rFonts w:ascii="Times New Roman" w:hAnsi="Times New Roman" w:cs="Times New Roman"/>
          <w:sz w:val="24"/>
          <w:szCs w:val="24"/>
        </w:rPr>
      </w:pPr>
      <w:r w:rsidRPr="00B8674A">
        <w:rPr>
          <w:rFonts w:ascii="Times New Roman" w:hAnsi="Times New Roman" w:cs="Times New Roman"/>
          <w:sz w:val="24"/>
          <w:szCs w:val="24"/>
        </w:rPr>
        <w:t>Adanya pihak yang membutuhkan/meminjam uang, barang atau jasa. Yaitu yang disebut debitur (penerima kredit)</w:t>
      </w:r>
    </w:p>
    <w:p w:rsidR="00A716CA" w:rsidRPr="00B8674A" w:rsidRDefault="00A716CA" w:rsidP="00A716CA">
      <w:pPr>
        <w:pStyle w:val="ListParagraph"/>
        <w:numPr>
          <w:ilvl w:val="0"/>
          <w:numId w:val="6"/>
        </w:numPr>
        <w:spacing w:after="0" w:line="480" w:lineRule="auto"/>
        <w:ind w:left="567" w:hanging="284"/>
        <w:jc w:val="both"/>
        <w:rPr>
          <w:rFonts w:ascii="Times New Roman" w:hAnsi="Times New Roman" w:cs="Times New Roman"/>
          <w:sz w:val="24"/>
          <w:szCs w:val="24"/>
        </w:rPr>
      </w:pPr>
      <w:r w:rsidRPr="00B8674A">
        <w:rPr>
          <w:rFonts w:ascii="Times New Roman" w:hAnsi="Times New Roman" w:cs="Times New Roman"/>
          <w:sz w:val="24"/>
          <w:szCs w:val="24"/>
        </w:rPr>
        <w:t>Adanya kepercayaan dari kreditur terhadap debitur.</w:t>
      </w:r>
    </w:p>
    <w:p w:rsidR="00A716CA" w:rsidRPr="00B8674A" w:rsidRDefault="00A716CA" w:rsidP="00A716CA">
      <w:pPr>
        <w:pStyle w:val="ListParagraph"/>
        <w:numPr>
          <w:ilvl w:val="0"/>
          <w:numId w:val="6"/>
        </w:numPr>
        <w:spacing w:after="0" w:line="480" w:lineRule="auto"/>
        <w:ind w:left="567" w:hanging="284"/>
        <w:jc w:val="both"/>
        <w:rPr>
          <w:rFonts w:ascii="Times New Roman" w:hAnsi="Times New Roman" w:cs="Times New Roman"/>
          <w:sz w:val="24"/>
          <w:szCs w:val="24"/>
        </w:rPr>
      </w:pPr>
      <w:r w:rsidRPr="00B8674A">
        <w:rPr>
          <w:rFonts w:ascii="Times New Roman" w:hAnsi="Times New Roman" w:cs="Times New Roman"/>
          <w:sz w:val="24"/>
          <w:szCs w:val="24"/>
        </w:rPr>
        <w:t>Adanya janji dan kesanggupan membayar dari debitur kepada kreditur.</w:t>
      </w:r>
    </w:p>
    <w:p w:rsidR="00A716CA" w:rsidRPr="00B8674A" w:rsidRDefault="00A716CA" w:rsidP="00A716CA">
      <w:pPr>
        <w:pStyle w:val="ListParagraph"/>
        <w:numPr>
          <w:ilvl w:val="0"/>
          <w:numId w:val="6"/>
        </w:numPr>
        <w:spacing w:after="0" w:line="480" w:lineRule="auto"/>
        <w:ind w:left="567" w:hanging="284"/>
        <w:jc w:val="both"/>
        <w:rPr>
          <w:rFonts w:ascii="Times New Roman" w:hAnsi="Times New Roman" w:cs="Times New Roman"/>
          <w:sz w:val="24"/>
          <w:szCs w:val="24"/>
        </w:rPr>
      </w:pPr>
      <w:r w:rsidRPr="00B8674A">
        <w:rPr>
          <w:rFonts w:ascii="Times New Roman" w:hAnsi="Times New Roman" w:cs="Times New Roman"/>
          <w:sz w:val="24"/>
          <w:szCs w:val="24"/>
        </w:rPr>
        <w:t>Adanya perbedaan waktu, yaitu perbedaan antara saat penyerahan uang, barang atau jasa oleh kreditur dengan pada saat pembayaran kembali dari debitur.</w:t>
      </w:r>
    </w:p>
    <w:p w:rsidR="00A716CA" w:rsidRPr="00B8674A" w:rsidRDefault="00A716CA" w:rsidP="00A716CA">
      <w:pPr>
        <w:pStyle w:val="ListParagraph"/>
        <w:numPr>
          <w:ilvl w:val="0"/>
          <w:numId w:val="6"/>
        </w:numPr>
        <w:spacing w:after="0" w:line="480" w:lineRule="auto"/>
        <w:ind w:left="567" w:hanging="284"/>
        <w:jc w:val="both"/>
        <w:rPr>
          <w:rFonts w:ascii="Times New Roman" w:hAnsi="Times New Roman" w:cs="Times New Roman"/>
          <w:sz w:val="24"/>
          <w:szCs w:val="24"/>
        </w:rPr>
      </w:pPr>
      <w:r w:rsidRPr="00B8674A">
        <w:rPr>
          <w:rFonts w:ascii="Times New Roman" w:hAnsi="Times New Roman" w:cs="Times New Roman"/>
          <w:sz w:val="24"/>
          <w:szCs w:val="24"/>
        </w:rPr>
        <w:lastRenderedPageBreak/>
        <w:t>Adanya risiko, yaitu sebagai akibat dari adanya unsur pebedaan waktu seperti diatas, dimana masa yang akan datang merupakan suatu risiko yang belum pasti, maka kredit itu pada dasarnya mengandung risiko. Risiko tersebut berasal dari bermacam-macam sumber, termasuk di dalamnya penurunan nilai uang karena inflasi dan sebagainya.</w:t>
      </w:r>
    </w:p>
    <w:p w:rsidR="00A716CA" w:rsidRPr="00B8674A" w:rsidRDefault="00A716CA" w:rsidP="00A716CA">
      <w:pPr>
        <w:pStyle w:val="ListParagraph"/>
        <w:numPr>
          <w:ilvl w:val="0"/>
          <w:numId w:val="6"/>
        </w:numPr>
        <w:spacing w:after="0" w:line="480" w:lineRule="auto"/>
        <w:ind w:left="567" w:hanging="284"/>
        <w:jc w:val="both"/>
        <w:rPr>
          <w:rFonts w:ascii="Times New Roman" w:hAnsi="Times New Roman" w:cs="Times New Roman"/>
          <w:sz w:val="24"/>
          <w:szCs w:val="24"/>
        </w:rPr>
      </w:pPr>
      <w:r w:rsidRPr="00B8674A">
        <w:rPr>
          <w:rFonts w:ascii="Times New Roman" w:hAnsi="Times New Roman" w:cs="Times New Roman"/>
          <w:sz w:val="24"/>
          <w:szCs w:val="24"/>
        </w:rPr>
        <w:t>Adanya bunga yang harus dibayar oleh debitur kepada kreditur (walaupun ada kredit yang tidak berbunga).</w:t>
      </w:r>
    </w:p>
    <w:p w:rsidR="00A716CA" w:rsidRPr="00B8674A" w:rsidRDefault="00A716CA" w:rsidP="00A716CA">
      <w:pPr>
        <w:pStyle w:val="ListParagraph"/>
        <w:spacing w:after="0" w:line="480" w:lineRule="auto"/>
        <w:ind w:left="709"/>
        <w:jc w:val="both"/>
        <w:rPr>
          <w:rFonts w:ascii="Times New Roman" w:hAnsi="Times New Roman" w:cs="Times New Roman"/>
          <w:sz w:val="24"/>
          <w:szCs w:val="24"/>
        </w:rPr>
      </w:pPr>
    </w:p>
    <w:p w:rsidR="00A716CA" w:rsidRPr="00B8674A" w:rsidRDefault="00A716CA" w:rsidP="00A716CA">
      <w:pPr>
        <w:pStyle w:val="ListParagraph"/>
        <w:numPr>
          <w:ilvl w:val="3"/>
          <w:numId w:val="5"/>
        </w:numPr>
        <w:spacing w:line="480" w:lineRule="auto"/>
        <w:ind w:left="0" w:firstLine="0"/>
        <w:jc w:val="both"/>
        <w:rPr>
          <w:rFonts w:ascii="Times New Roman" w:hAnsi="Times New Roman" w:cs="Times New Roman"/>
          <w:b/>
          <w:sz w:val="24"/>
          <w:szCs w:val="24"/>
        </w:rPr>
      </w:pPr>
      <w:r w:rsidRPr="00B8674A">
        <w:rPr>
          <w:rFonts w:ascii="Times New Roman" w:hAnsi="Times New Roman" w:cs="Times New Roman"/>
          <w:b/>
          <w:sz w:val="24"/>
          <w:szCs w:val="24"/>
        </w:rPr>
        <w:t>Fungsi Kredit</w:t>
      </w:r>
    </w:p>
    <w:p w:rsidR="00A716CA" w:rsidRPr="00B8674A" w:rsidRDefault="00A716CA" w:rsidP="00A716CA">
      <w:pPr>
        <w:pStyle w:val="ListParagraph"/>
        <w:spacing w:after="0" w:line="480" w:lineRule="auto"/>
        <w:ind w:left="0" w:firstLine="720"/>
        <w:jc w:val="both"/>
        <w:rPr>
          <w:rFonts w:ascii="Times New Roman" w:hAnsi="Times New Roman" w:cs="Times New Roman"/>
          <w:sz w:val="24"/>
          <w:szCs w:val="24"/>
        </w:rPr>
      </w:pPr>
      <w:r w:rsidRPr="00B8674A">
        <w:rPr>
          <w:rFonts w:ascii="Times New Roman" w:hAnsi="Times New Roman" w:cs="Times New Roman"/>
          <w:sz w:val="24"/>
          <w:szCs w:val="24"/>
        </w:rPr>
        <w:t>Terdapat beberapa fungsi dalam kredit menurut Firdaus (2011:3-4)  sebagai berikut:</w:t>
      </w:r>
    </w:p>
    <w:p w:rsidR="00A716CA" w:rsidRPr="00B8674A" w:rsidRDefault="00A716CA" w:rsidP="00A716CA">
      <w:pPr>
        <w:pStyle w:val="NormalWeb"/>
        <w:numPr>
          <w:ilvl w:val="0"/>
          <w:numId w:val="7"/>
        </w:numPr>
        <w:shd w:val="clear" w:color="auto" w:fill="FFFFFF"/>
        <w:spacing w:before="120" w:beforeAutospacing="0" w:after="120" w:afterAutospacing="0" w:line="480" w:lineRule="auto"/>
        <w:ind w:left="567" w:hanging="284"/>
        <w:jc w:val="both"/>
      </w:pPr>
      <w:r w:rsidRPr="00B8674A">
        <w:t xml:space="preserve">Memajukan arus tukar menukar barang dan jasa </w:t>
      </w:r>
    </w:p>
    <w:p w:rsidR="00A716CA" w:rsidRPr="00B8674A" w:rsidRDefault="00A716CA" w:rsidP="00A716CA">
      <w:pPr>
        <w:pStyle w:val="NormalWeb"/>
        <w:numPr>
          <w:ilvl w:val="0"/>
          <w:numId w:val="7"/>
        </w:numPr>
        <w:shd w:val="clear" w:color="auto" w:fill="FFFFFF"/>
        <w:spacing w:before="120" w:beforeAutospacing="0" w:after="120" w:afterAutospacing="0" w:line="480" w:lineRule="auto"/>
        <w:ind w:left="567" w:hanging="284"/>
        <w:jc w:val="both"/>
      </w:pPr>
      <w:r w:rsidRPr="00B8674A">
        <w:t xml:space="preserve">Kredit dapat mengaktifkan alat pembayaran yang idle </w:t>
      </w:r>
    </w:p>
    <w:p w:rsidR="00A716CA" w:rsidRPr="00B8674A" w:rsidRDefault="00A716CA" w:rsidP="00A716CA">
      <w:pPr>
        <w:pStyle w:val="NormalWeb"/>
        <w:numPr>
          <w:ilvl w:val="0"/>
          <w:numId w:val="7"/>
        </w:numPr>
        <w:shd w:val="clear" w:color="auto" w:fill="FFFFFF"/>
        <w:spacing w:before="120" w:beforeAutospacing="0" w:after="120" w:afterAutospacing="0" w:line="480" w:lineRule="auto"/>
        <w:ind w:left="567" w:hanging="284"/>
        <w:jc w:val="both"/>
      </w:pPr>
      <w:r w:rsidRPr="00B8674A">
        <w:t>Kredit dapat menciptakan alat pembayaran yang baru</w:t>
      </w:r>
    </w:p>
    <w:p w:rsidR="00A716CA" w:rsidRPr="00B8674A" w:rsidRDefault="00A716CA" w:rsidP="00A716CA">
      <w:pPr>
        <w:pStyle w:val="NormalWeb"/>
        <w:numPr>
          <w:ilvl w:val="0"/>
          <w:numId w:val="7"/>
        </w:numPr>
        <w:shd w:val="clear" w:color="auto" w:fill="FFFFFF"/>
        <w:spacing w:before="120" w:beforeAutospacing="0" w:after="120" w:afterAutospacing="0" w:line="480" w:lineRule="auto"/>
        <w:ind w:left="567" w:hanging="284"/>
        <w:jc w:val="both"/>
      </w:pPr>
      <w:r w:rsidRPr="00B8674A">
        <w:t xml:space="preserve">Kredit sebagai alat pengendalian harga </w:t>
      </w:r>
    </w:p>
    <w:p w:rsidR="00A716CA" w:rsidRDefault="00A716CA" w:rsidP="00D9074E">
      <w:pPr>
        <w:pStyle w:val="NormalWeb"/>
        <w:numPr>
          <w:ilvl w:val="0"/>
          <w:numId w:val="7"/>
        </w:numPr>
        <w:shd w:val="clear" w:color="auto" w:fill="FFFFFF"/>
        <w:spacing w:before="120" w:beforeAutospacing="0" w:after="120" w:afterAutospacing="0" w:line="480" w:lineRule="auto"/>
        <w:ind w:left="567" w:hanging="284"/>
        <w:jc w:val="both"/>
      </w:pPr>
      <w:r w:rsidRPr="00B8674A">
        <w:t>Kredit dapat mengaktifkan dan meningkatkan manfaat/kegunaan potensi-potensi ekonomi yang ada.</w:t>
      </w:r>
    </w:p>
    <w:p w:rsidR="00370A95" w:rsidRPr="00370A95" w:rsidRDefault="00370A95" w:rsidP="00370A95">
      <w:pPr>
        <w:pStyle w:val="NormalWeb"/>
        <w:shd w:val="clear" w:color="auto" w:fill="FFFFFF"/>
        <w:spacing w:before="120" w:beforeAutospacing="0" w:after="120" w:afterAutospacing="0" w:line="480" w:lineRule="auto"/>
        <w:ind w:left="567"/>
        <w:jc w:val="both"/>
      </w:pPr>
    </w:p>
    <w:p w:rsidR="00A716CA" w:rsidRPr="00B8674A" w:rsidRDefault="00A716CA" w:rsidP="00A716CA">
      <w:pPr>
        <w:pStyle w:val="NormalWeb"/>
        <w:numPr>
          <w:ilvl w:val="3"/>
          <w:numId w:val="5"/>
        </w:numPr>
        <w:shd w:val="clear" w:color="auto" w:fill="FFFFFF"/>
        <w:spacing w:before="120" w:beforeAutospacing="0" w:after="120" w:afterAutospacing="0" w:line="480" w:lineRule="auto"/>
        <w:ind w:left="720"/>
        <w:jc w:val="both"/>
        <w:rPr>
          <w:b/>
        </w:rPr>
      </w:pPr>
      <w:r w:rsidRPr="00B8674A">
        <w:rPr>
          <w:b/>
        </w:rPr>
        <w:t xml:space="preserve">Jenis-Jenis Kredit </w:t>
      </w:r>
    </w:p>
    <w:p w:rsidR="00A716CA" w:rsidRPr="00B8674A" w:rsidRDefault="00A716CA" w:rsidP="00A716CA">
      <w:pPr>
        <w:pStyle w:val="ListParagraph"/>
        <w:spacing w:line="480" w:lineRule="auto"/>
        <w:ind w:left="0" w:firstLine="720"/>
        <w:jc w:val="both"/>
        <w:rPr>
          <w:rFonts w:ascii="Times New Roman" w:hAnsi="Times New Roman" w:cs="Times New Roman"/>
          <w:sz w:val="24"/>
          <w:szCs w:val="24"/>
        </w:rPr>
      </w:pPr>
      <w:r w:rsidRPr="00B8674A">
        <w:rPr>
          <w:rFonts w:ascii="Times New Roman" w:hAnsi="Times New Roman"/>
          <w:sz w:val="24"/>
          <w:szCs w:val="24"/>
        </w:rPr>
        <w:t xml:space="preserve">Terdapat beberapa jenis-jenis kredit </w:t>
      </w:r>
      <w:r w:rsidRPr="00B8674A">
        <w:rPr>
          <w:rFonts w:ascii="Times New Roman" w:hAnsi="Times New Roman" w:cs="Times New Roman"/>
          <w:sz w:val="24"/>
          <w:szCs w:val="24"/>
        </w:rPr>
        <w:t>menu</w:t>
      </w:r>
      <w:r w:rsidR="00D9074E">
        <w:rPr>
          <w:rFonts w:ascii="Times New Roman" w:hAnsi="Times New Roman" w:cs="Times New Roman"/>
          <w:sz w:val="24"/>
          <w:szCs w:val="24"/>
        </w:rPr>
        <w:t xml:space="preserve">rut Firdaus </w:t>
      </w:r>
      <w:r w:rsidR="000165B7">
        <w:rPr>
          <w:rFonts w:ascii="Times New Roman" w:hAnsi="Times New Roman" w:cs="Times New Roman"/>
          <w:sz w:val="24"/>
          <w:szCs w:val="24"/>
        </w:rPr>
        <w:t>(2011:10-</w:t>
      </w:r>
      <w:r w:rsidRPr="00B8674A">
        <w:rPr>
          <w:rFonts w:ascii="Times New Roman" w:hAnsi="Times New Roman" w:cs="Times New Roman"/>
          <w:sz w:val="24"/>
          <w:szCs w:val="24"/>
        </w:rPr>
        <w:t>23)  sebagai berikut:</w:t>
      </w:r>
    </w:p>
    <w:p w:rsidR="00A716CA" w:rsidRPr="00B8674A" w:rsidRDefault="00A716CA" w:rsidP="00E50FB4">
      <w:pPr>
        <w:pStyle w:val="NormalWeb"/>
        <w:numPr>
          <w:ilvl w:val="0"/>
          <w:numId w:val="12"/>
        </w:numPr>
        <w:tabs>
          <w:tab w:val="left" w:pos="851"/>
        </w:tabs>
        <w:spacing w:before="0" w:beforeAutospacing="0" w:after="0" w:afterAutospacing="0" w:line="480" w:lineRule="auto"/>
        <w:ind w:left="284" w:hanging="284"/>
        <w:jc w:val="both"/>
      </w:pPr>
      <w:r w:rsidRPr="00B8674A">
        <w:t>Jenis kredit menurut tujuan penggunaannya sebagai berikut:</w:t>
      </w:r>
    </w:p>
    <w:p w:rsidR="00A716CA" w:rsidRPr="00B8674A" w:rsidRDefault="00A716CA" w:rsidP="000165B7">
      <w:pPr>
        <w:pStyle w:val="NormalWeb"/>
        <w:numPr>
          <w:ilvl w:val="0"/>
          <w:numId w:val="13"/>
        </w:numPr>
        <w:spacing w:before="0" w:beforeAutospacing="0" w:after="0" w:afterAutospacing="0" w:line="480" w:lineRule="auto"/>
        <w:ind w:left="567" w:hanging="284"/>
        <w:jc w:val="both"/>
      </w:pPr>
      <w:r w:rsidRPr="00B8674A">
        <w:lastRenderedPageBreak/>
        <w:t>Kredit konsumtif</w:t>
      </w:r>
    </w:p>
    <w:p w:rsidR="00A716CA" w:rsidRPr="00B8674A" w:rsidRDefault="00A716CA" w:rsidP="000165B7">
      <w:pPr>
        <w:pStyle w:val="NormalWeb"/>
        <w:spacing w:before="0" w:beforeAutospacing="0" w:after="0" w:afterAutospacing="0" w:line="480" w:lineRule="auto"/>
        <w:ind w:left="567"/>
        <w:jc w:val="both"/>
      </w:pPr>
      <w:r w:rsidRPr="00B8674A">
        <w:t>Kredit yang penggunaannya untuk membiayani pembelian barang/jasa yang dapat memberi kepuasan langsung terhadap kebutuhan manusia.</w:t>
      </w:r>
    </w:p>
    <w:p w:rsidR="00A716CA" w:rsidRPr="00B8674A" w:rsidRDefault="00A716CA" w:rsidP="000165B7">
      <w:pPr>
        <w:pStyle w:val="NormalWeb"/>
        <w:numPr>
          <w:ilvl w:val="0"/>
          <w:numId w:val="13"/>
        </w:numPr>
        <w:spacing w:before="0" w:beforeAutospacing="0" w:after="0" w:afterAutospacing="0" w:line="480" w:lineRule="auto"/>
        <w:ind w:left="567"/>
        <w:jc w:val="both"/>
      </w:pPr>
      <w:r w:rsidRPr="00B8674A">
        <w:t>Kredit Produktif</w:t>
      </w:r>
    </w:p>
    <w:p w:rsidR="00A716CA" w:rsidRPr="00B8674A" w:rsidRDefault="00A716CA" w:rsidP="000165B7">
      <w:pPr>
        <w:pStyle w:val="NormalWeb"/>
        <w:spacing w:before="0" w:beforeAutospacing="0" w:after="0" w:afterAutospacing="0" w:line="480" w:lineRule="auto"/>
        <w:ind w:left="567"/>
        <w:jc w:val="both"/>
      </w:pPr>
      <w:r w:rsidRPr="00B8674A">
        <w:t xml:space="preserve">Kredit yang penggunaannya untuk menimbulkan atau meningkatkan nilai, yang terdiri dari: </w:t>
      </w:r>
    </w:p>
    <w:p w:rsidR="00A716CA" w:rsidRPr="00B8674A" w:rsidRDefault="00A716CA" w:rsidP="00E50FB4">
      <w:pPr>
        <w:pStyle w:val="NormalWeb"/>
        <w:numPr>
          <w:ilvl w:val="0"/>
          <w:numId w:val="14"/>
        </w:numPr>
        <w:tabs>
          <w:tab w:val="left" w:pos="851"/>
          <w:tab w:val="left" w:pos="3261"/>
        </w:tabs>
        <w:spacing w:before="0" w:beforeAutospacing="0" w:after="0" w:afterAutospacing="0" w:line="480" w:lineRule="auto"/>
        <w:ind w:left="851" w:hanging="284"/>
        <w:jc w:val="both"/>
      </w:pPr>
      <w:r w:rsidRPr="00B8674A">
        <w:t xml:space="preserve">Kredit Investasi </w:t>
      </w:r>
    </w:p>
    <w:p w:rsidR="00A716CA" w:rsidRPr="00B8674A" w:rsidRDefault="00A716CA" w:rsidP="000165B7">
      <w:pPr>
        <w:pStyle w:val="NormalWeb"/>
        <w:tabs>
          <w:tab w:val="left" w:pos="3261"/>
        </w:tabs>
        <w:spacing w:before="0" w:beforeAutospacing="0" w:after="0" w:afterAutospacing="0" w:line="480" w:lineRule="auto"/>
        <w:ind w:left="851"/>
        <w:jc w:val="both"/>
      </w:pPr>
      <w:r w:rsidRPr="00B8674A">
        <w:t>Kredit yang diberikan kepada usaha-usaha guna merehabilitasi, modernisasi, perluasan ataupun pendirian proyek baru.</w:t>
      </w:r>
    </w:p>
    <w:p w:rsidR="00A716CA" w:rsidRPr="00B8674A" w:rsidRDefault="00A716CA" w:rsidP="00E50FB4">
      <w:pPr>
        <w:pStyle w:val="NormalWeb"/>
        <w:numPr>
          <w:ilvl w:val="0"/>
          <w:numId w:val="14"/>
        </w:numPr>
        <w:tabs>
          <w:tab w:val="left" w:pos="851"/>
          <w:tab w:val="left" w:pos="3261"/>
        </w:tabs>
        <w:spacing w:before="0" w:beforeAutospacing="0" w:after="0" w:afterAutospacing="0" w:line="480" w:lineRule="auto"/>
        <w:ind w:left="851" w:hanging="284"/>
        <w:jc w:val="both"/>
      </w:pPr>
      <w:r w:rsidRPr="00B8674A">
        <w:t>Kredit Konsumtif</w:t>
      </w:r>
    </w:p>
    <w:p w:rsidR="00A716CA" w:rsidRPr="00B8674A" w:rsidRDefault="00A716CA" w:rsidP="00543F3E">
      <w:pPr>
        <w:pStyle w:val="NormalWeb"/>
        <w:tabs>
          <w:tab w:val="left" w:pos="851"/>
          <w:tab w:val="left" w:pos="3261"/>
        </w:tabs>
        <w:spacing w:before="0" w:beforeAutospacing="0" w:after="0" w:afterAutospacing="0" w:line="480" w:lineRule="auto"/>
        <w:ind w:left="851"/>
        <w:jc w:val="both"/>
      </w:pPr>
      <w:r w:rsidRPr="00B8674A">
        <w:t xml:space="preserve">Kredit yang diberikan bank kepada pihak ketiga/perorangan untuk keperluan konsumsi berupa barang atau jasa dengan cara membeli, menyewa atau dengan cara lain. </w:t>
      </w:r>
    </w:p>
    <w:p w:rsidR="00A716CA" w:rsidRPr="00B8674A" w:rsidRDefault="00A716CA" w:rsidP="00E50FB4">
      <w:pPr>
        <w:pStyle w:val="NormalWeb"/>
        <w:numPr>
          <w:ilvl w:val="0"/>
          <w:numId w:val="12"/>
        </w:numPr>
        <w:tabs>
          <w:tab w:val="left" w:pos="851"/>
        </w:tabs>
        <w:spacing w:before="0" w:beforeAutospacing="0" w:after="0" w:afterAutospacing="0" w:line="480" w:lineRule="auto"/>
        <w:ind w:left="284" w:hanging="283"/>
        <w:jc w:val="both"/>
      </w:pPr>
      <w:r w:rsidRPr="00B8674A">
        <w:t>Jenis kredit menurut Jangka Waktu sebagai berikut:</w:t>
      </w:r>
    </w:p>
    <w:p w:rsidR="00A716CA" w:rsidRPr="00B8674A" w:rsidRDefault="00A716CA" w:rsidP="00543F3E">
      <w:pPr>
        <w:pStyle w:val="NormalWeb"/>
        <w:numPr>
          <w:ilvl w:val="0"/>
          <w:numId w:val="11"/>
        </w:numPr>
        <w:tabs>
          <w:tab w:val="left" w:pos="851"/>
        </w:tabs>
        <w:spacing w:before="0" w:beforeAutospacing="0" w:after="0" w:afterAutospacing="0" w:line="480" w:lineRule="auto"/>
        <w:ind w:left="567" w:hanging="283"/>
        <w:jc w:val="both"/>
      </w:pPr>
      <w:r w:rsidRPr="00B8674A">
        <w:t>Kredit Jangka Pendek : suatu bentuk kredit yang berjangka waktu maksimum satu tahun.</w:t>
      </w:r>
    </w:p>
    <w:p w:rsidR="00A716CA" w:rsidRPr="00B8674A" w:rsidRDefault="00A716CA" w:rsidP="00E50FB4">
      <w:pPr>
        <w:pStyle w:val="ListParagraph"/>
        <w:numPr>
          <w:ilvl w:val="0"/>
          <w:numId w:val="11"/>
        </w:numPr>
        <w:spacing w:line="480" w:lineRule="auto"/>
        <w:ind w:left="568" w:hanging="284"/>
        <w:jc w:val="both"/>
        <w:rPr>
          <w:rFonts w:ascii="Times New Roman" w:hAnsi="Times New Roman" w:cs="Times New Roman"/>
          <w:sz w:val="24"/>
          <w:szCs w:val="24"/>
        </w:rPr>
      </w:pPr>
      <w:r w:rsidRPr="00B8674A">
        <w:rPr>
          <w:rFonts w:ascii="Times New Roman" w:hAnsi="Times New Roman" w:cs="Times New Roman"/>
          <w:sz w:val="24"/>
          <w:szCs w:val="24"/>
        </w:rPr>
        <w:t>Kredit Jangka Waktu Menengah : suatu bentuk kredit yang berjangka waktu dari satu tahun sampai tiga tahun.</w:t>
      </w:r>
    </w:p>
    <w:p w:rsidR="00A716CA" w:rsidRPr="00B8674A" w:rsidRDefault="00A716CA" w:rsidP="00E50FB4">
      <w:pPr>
        <w:pStyle w:val="ListParagraph"/>
        <w:numPr>
          <w:ilvl w:val="0"/>
          <w:numId w:val="11"/>
        </w:numPr>
        <w:spacing w:line="480" w:lineRule="auto"/>
        <w:ind w:left="568" w:hanging="284"/>
        <w:jc w:val="both"/>
        <w:rPr>
          <w:rFonts w:ascii="Times New Roman" w:hAnsi="Times New Roman" w:cs="Times New Roman"/>
          <w:sz w:val="24"/>
          <w:szCs w:val="24"/>
        </w:rPr>
      </w:pPr>
      <w:r w:rsidRPr="00B8674A">
        <w:rPr>
          <w:rFonts w:ascii="Times New Roman" w:hAnsi="Times New Roman" w:cs="Times New Roman"/>
          <w:sz w:val="24"/>
          <w:szCs w:val="24"/>
        </w:rPr>
        <w:t>Kredit Jangka Panjang : suatu bentuk kredit yang berjangka waktu yang lebih dari tiga tahun.</w:t>
      </w:r>
    </w:p>
    <w:p w:rsidR="00A716CA" w:rsidRPr="00B8674A" w:rsidRDefault="00A716CA" w:rsidP="00E50FB4">
      <w:pPr>
        <w:pStyle w:val="NormalWeb"/>
        <w:numPr>
          <w:ilvl w:val="0"/>
          <w:numId w:val="12"/>
        </w:numPr>
        <w:tabs>
          <w:tab w:val="left" w:pos="851"/>
        </w:tabs>
        <w:spacing w:before="0" w:beforeAutospacing="0" w:after="0" w:afterAutospacing="0" w:line="480" w:lineRule="auto"/>
        <w:ind w:left="284" w:hanging="283"/>
        <w:jc w:val="both"/>
      </w:pPr>
      <w:r w:rsidRPr="00B8674A">
        <w:t>Jenis kredit Dengan Jaminan/Agunannya sebagai berikut:</w:t>
      </w:r>
    </w:p>
    <w:p w:rsidR="00A716CA" w:rsidRPr="00B8674A" w:rsidRDefault="00A716CA" w:rsidP="00E50FB4">
      <w:pPr>
        <w:pStyle w:val="NormalWeb"/>
        <w:numPr>
          <w:ilvl w:val="0"/>
          <w:numId w:val="15"/>
        </w:numPr>
        <w:tabs>
          <w:tab w:val="left" w:pos="851"/>
        </w:tabs>
        <w:spacing w:before="0" w:beforeAutospacing="0" w:after="0" w:afterAutospacing="0" w:line="480" w:lineRule="auto"/>
        <w:ind w:left="568" w:hanging="283"/>
        <w:jc w:val="both"/>
        <w:rPr>
          <w:i/>
        </w:rPr>
      </w:pPr>
      <w:r w:rsidRPr="00B8674A">
        <w:rPr>
          <w:i/>
        </w:rPr>
        <w:t xml:space="preserve">Unsecured loan </w:t>
      </w:r>
      <w:r w:rsidRPr="00B8674A">
        <w:t>: Kredit yang diberikan atas dasar kepercayaan saja.</w:t>
      </w:r>
    </w:p>
    <w:p w:rsidR="008542FD" w:rsidRDefault="00A716CA" w:rsidP="00E50FB4">
      <w:pPr>
        <w:pStyle w:val="NormalWeb"/>
        <w:numPr>
          <w:ilvl w:val="0"/>
          <w:numId w:val="15"/>
        </w:numPr>
        <w:tabs>
          <w:tab w:val="left" w:pos="851"/>
        </w:tabs>
        <w:spacing w:before="0" w:beforeAutospacing="0" w:after="0" w:afterAutospacing="0" w:line="480" w:lineRule="auto"/>
        <w:ind w:left="568" w:hanging="283"/>
        <w:jc w:val="both"/>
      </w:pPr>
      <w:r w:rsidRPr="00B8674A">
        <w:rPr>
          <w:i/>
        </w:rPr>
        <w:t xml:space="preserve">Secured loan </w:t>
      </w:r>
      <w:r w:rsidRPr="00B8674A">
        <w:t>: Kredit yang mewajibkan menyerahkan agunan.</w:t>
      </w:r>
    </w:p>
    <w:p w:rsidR="00A716CA" w:rsidRPr="008542FD" w:rsidRDefault="008542FD" w:rsidP="008542FD">
      <w:pPr>
        <w:rPr>
          <w:rFonts w:ascii="Times New Roman" w:eastAsia="Times New Roman" w:hAnsi="Times New Roman" w:cs="Times New Roman"/>
          <w:sz w:val="24"/>
          <w:szCs w:val="24"/>
          <w:lang w:eastAsia="id-ID"/>
        </w:rPr>
      </w:pPr>
      <w:r>
        <w:br w:type="page"/>
      </w:r>
    </w:p>
    <w:p w:rsidR="00A716CA" w:rsidRPr="00B8674A" w:rsidRDefault="00A716CA" w:rsidP="00E50FB4">
      <w:pPr>
        <w:pStyle w:val="NormalWeb"/>
        <w:numPr>
          <w:ilvl w:val="0"/>
          <w:numId w:val="12"/>
        </w:numPr>
        <w:tabs>
          <w:tab w:val="left" w:pos="851"/>
        </w:tabs>
        <w:spacing w:before="0" w:beforeAutospacing="0" w:after="0" w:afterAutospacing="0" w:line="480" w:lineRule="auto"/>
        <w:ind w:left="284" w:hanging="283"/>
        <w:jc w:val="both"/>
      </w:pPr>
      <w:r w:rsidRPr="00B8674A">
        <w:lastRenderedPageBreak/>
        <w:t>Jenis kredit berdasarkan Pencairan</w:t>
      </w:r>
    </w:p>
    <w:p w:rsidR="00A716CA" w:rsidRPr="00B8674A" w:rsidRDefault="00A716CA" w:rsidP="00E50FB4">
      <w:pPr>
        <w:pStyle w:val="NormalWeb"/>
        <w:numPr>
          <w:ilvl w:val="0"/>
          <w:numId w:val="16"/>
        </w:numPr>
        <w:tabs>
          <w:tab w:val="left" w:pos="851"/>
        </w:tabs>
        <w:spacing w:before="0" w:beforeAutospacing="0" w:after="0" w:afterAutospacing="0" w:line="480" w:lineRule="auto"/>
        <w:ind w:left="568" w:hanging="294"/>
        <w:jc w:val="both"/>
        <w:rPr>
          <w:i/>
        </w:rPr>
      </w:pPr>
      <w:r w:rsidRPr="00B8674A">
        <w:rPr>
          <w:i/>
        </w:rPr>
        <w:t xml:space="preserve">Non cash loan : </w:t>
      </w:r>
      <w:r w:rsidRPr="00B8674A">
        <w:t>Kredit yang dicairkan non tunai.</w:t>
      </w:r>
    </w:p>
    <w:p w:rsidR="00A716CA" w:rsidRPr="00B8674A" w:rsidRDefault="00A716CA" w:rsidP="00E50FB4">
      <w:pPr>
        <w:pStyle w:val="NormalWeb"/>
        <w:numPr>
          <w:ilvl w:val="0"/>
          <w:numId w:val="16"/>
        </w:numPr>
        <w:tabs>
          <w:tab w:val="left" w:pos="851"/>
        </w:tabs>
        <w:spacing w:before="0" w:beforeAutospacing="0" w:after="0" w:afterAutospacing="0" w:line="480" w:lineRule="auto"/>
        <w:ind w:left="568" w:hanging="294"/>
        <w:jc w:val="both"/>
      </w:pPr>
      <w:r w:rsidRPr="00B8674A">
        <w:rPr>
          <w:i/>
        </w:rPr>
        <w:t>Cash loan</w:t>
      </w:r>
      <w:r w:rsidRPr="00B8674A">
        <w:t xml:space="preserve"> : Kredit yang dicairkan tunai.</w:t>
      </w:r>
    </w:p>
    <w:p w:rsidR="00A716CA" w:rsidRPr="00B8674A" w:rsidRDefault="00A716CA" w:rsidP="00E50FB4">
      <w:pPr>
        <w:pStyle w:val="NormalWeb"/>
        <w:numPr>
          <w:ilvl w:val="0"/>
          <w:numId w:val="16"/>
        </w:numPr>
        <w:tabs>
          <w:tab w:val="left" w:pos="851"/>
        </w:tabs>
        <w:spacing w:before="0" w:beforeAutospacing="0" w:after="0" w:afterAutospacing="0" w:line="480" w:lineRule="auto"/>
        <w:ind w:left="568" w:hanging="294"/>
        <w:jc w:val="both"/>
      </w:pPr>
      <w:r w:rsidRPr="00B8674A">
        <w:t>Kredit afbetaling (</w:t>
      </w:r>
      <w:r w:rsidRPr="00B8674A">
        <w:rPr>
          <w:i/>
        </w:rPr>
        <w:t>self liquidating credit)</w:t>
      </w:r>
      <w:r w:rsidRPr="00B8674A">
        <w:t xml:space="preserve"> : Kredit yang dananya untuk satu kali transaksi.</w:t>
      </w:r>
    </w:p>
    <w:p w:rsidR="00A716CA" w:rsidRPr="00B8674A" w:rsidRDefault="00A716CA" w:rsidP="00E50FB4">
      <w:pPr>
        <w:pStyle w:val="NormalWeb"/>
        <w:numPr>
          <w:ilvl w:val="0"/>
          <w:numId w:val="16"/>
        </w:numPr>
        <w:tabs>
          <w:tab w:val="left" w:pos="851"/>
        </w:tabs>
        <w:spacing w:before="0" w:beforeAutospacing="0" w:after="0" w:afterAutospacing="0" w:line="480" w:lineRule="auto"/>
        <w:ind w:left="568" w:hanging="294"/>
        <w:jc w:val="both"/>
      </w:pPr>
      <w:r w:rsidRPr="00B8674A">
        <w:t xml:space="preserve">Kredit </w:t>
      </w:r>
      <w:r w:rsidRPr="00B8674A">
        <w:rPr>
          <w:i/>
        </w:rPr>
        <w:t>revolving</w:t>
      </w:r>
      <w:r w:rsidRPr="00B8674A">
        <w:t xml:space="preserve"> : Kredit yang penggunaan dananya untuk beberapa kali transaksi.</w:t>
      </w:r>
    </w:p>
    <w:p w:rsidR="00A716CA" w:rsidRPr="00B8674A" w:rsidRDefault="00A716CA" w:rsidP="00E50FB4">
      <w:pPr>
        <w:pStyle w:val="NormalWeb"/>
        <w:numPr>
          <w:ilvl w:val="0"/>
          <w:numId w:val="12"/>
        </w:numPr>
        <w:spacing w:before="0" w:beforeAutospacing="0" w:after="0" w:afterAutospacing="0" w:line="480" w:lineRule="auto"/>
        <w:ind w:left="284" w:hanging="283"/>
        <w:jc w:val="both"/>
      </w:pPr>
      <w:r w:rsidRPr="00B8674A">
        <w:t>Jenis kredit menurut Sumber Dana</w:t>
      </w:r>
    </w:p>
    <w:p w:rsidR="00543F3E" w:rsidRDefault="00A716CA" w:rsidP="00543F3E">
      <w:pPr>
        <w:pStyle w:val="NormalWeb"/>
        <w:numPr>
          <w:ilvl w:val="1"/>
          <w:numId w:val="3"/>
        </w:numPr>
        <w:spacing w:before="0" w:beforeAutospacing="0" w:after="0" w:afterAutospacing="0" w:line="480" w:lineRule="auto"/>
        <w:ind w:left="567" w:hanging="283"/>
        <w:jc w:val="both"/>
      </w:pPr>
      <w:r w:rsidRPr="00B8674A">
        <w:t>Dana internal bank : Kredit yang sumber dananya berasal dari dalam bank.</w:t>
      </w:r>
    </w:p>
    <w:p w:rsidR="00A716CA" w:rsidRPr="00B8674A" w:rsidRDefault="00A716CA" w:rsidP="00543F3E">
      <w:pPr>
        <w:pStyle w:val="NormalWeb"/>
        <w:numPr>
          <w:ilvl w:val="1"/>
          <w:numId w:val="3"/>
        </w:numPr>
        <w:spacing w:before="0" w:beforeAutospacing="0" w:after="0" w:afterAutospacing="0" w:line="480" w:lineRule="auto"/>
        <w:ind w:left="567" w:hanging="283"/>
        <w:jc w:val="both"/>
      </w:pPr>
      <w:r w:rsidRPr="00B8674A">
        <w:t>Dana eksternal bank : Kredit yang sumber dananya berasal dari luar bank.</w:t>
      </w:r>
    </w:p>
    <w:p w:rsidR="00A716CA" w:rsidRPr="00B8674A" w:rsidRDefault="00A716CA" w:rsidP="00E50FB4">
      <w:pPr>
        <w:pStyle w:val="NormalWeb"/>
        <w:numPr>
          <w:ilvl w:val="0"/>
          <w:numId w:val="12"/>
        </w:numPr>
        <w:spacing w:before="0" w:beforeAutospacing="0" w:after="0" w:afterAutospacing="0" w:line="480" w:lineRule="auto"/>
        <w:ind w:left="284" w:hanging="283"/>
        <w:jc w:val="both"/>
      </w:pPr>
      <w:r w:rsidRPr="00B8674A">
        <w:t>Jenis Kredit lainnya:</w:t>
      </w:r>
    </w:p>
    <w:p w:rsidR="00A716CA" w:rsidRPr="00B8674A" w:rsidRDefault="00A716CA" w:rsidP="00E50FB4">
      <w:pPr>
        <w:pStyle w:val="NormalWeb"/>
        <w:numPr>
          <w:ilvl w:val="0"/>
          <w:numId w:val="17"/>
        </w:numPr>
        <w:spacing w:before="0" w:beforeAutospacing="0" w:after="0" w:afterAutospacing="0" w:line="480" w:lineRule="auto"/>
        <w:ind w:left="568" w:hanging="284"/>
        <w:jc w:val="both"/>
        <w:rPr>
          <w:i/>
        </w:rPr>
      </w:pPr>
      <w:r w:rsidRPr="00B8674A">
        <w:rPr>
          <w:i/>
        </w:rPr>
        <w:t xml:space="preserve">Bank to back loan </w:t>
      </w:r>
      <w:r w:rsidRPr="00B8674A">
        <w:t>: Kredit yang dijamin dengan dana minimal sebesar 100% dari  plafon kreditnya.</w:t>
      </w:r>
    </w:p>
    <w:p w:rsidR="00A716CA" w:rsidRPr="00B8674A" w:rsidRDefault="00A716CA" w:rsidP="00E50FB4">
      <w:pPr>
        <w:pStyle w:val="NormalWeb"/>
        <w:numPr>
          <w:ilvl w:val="0"/>
          <w:numId w:val="17"/>
        </w:numPr>
        <w:spacing w:before="0" w:beforeAutospacing="0" w:after="0" w:afterAutospacing="0" w:line="480" w:lineRule="auto"/>
        <w:ind w:left="568" w:hanging="284"/>
        <w:jc w:val="both"/>
      </w:pPr>
      <w:r w:rsidRPr="00B8674A">
        <w:rPr>
          <w:i/>
        </w:rPr>
        <w:t xml:space="preserve">Two Step Loan </w:t>
      </w:r>
      <w:r w:rsidRPr="00B8674A">
        <w:t>: Kredit usaha yang sumber dananya diberikan kepada debitur melalui 2 tahap.</w:t>
      </w:r>
    </w:p>
    <w:p w:rsidR="00480C92" w:rsidRPr="00370A95" w:rsidRDefault="00A716CA" w:rsidP="00370A95">
      <w:pPr>
        <w:pStyle w:val="NormalWeb"/>
        <w:numPr>
          <w:ilvl w:val="0"/>
          <w:numId w:val="17"/>
        </w:numPr>
        <w:spacing w:before="0" w:beforeAutospacing="0" w:after="0" w:afterAutospacing="0" w:line="480" w:lineRule="auto"/>
        <w:ind w:left="568" w:hanging="284"/>
        <w:jc w:val="both"/>
      </w:pPr>
      <w:r w:rsidRPr="00B8674A">
        <w:rPr>
          <w:i/>
        </w:rPr>
        <w:t>Syndication loan</w:t>
      </w:r>
      <w:r w:rsidRPr="00B8674A">
        <w:t xml:space="preserve"> : Kredit usaha yang sumber dananya diperoleh dari beberapa bank atau lembaga keuangan</w:t>
      </w:r>
      <w:r w:rsidR="00370A95">
        <w:t>.</w:t>
      </w:r>
    </w:p>
    <w:p w:rsidR="00A716CA" w:rsidRPr="00B8674A" w:rsidRDefault="00A716CA" w:rsidP="00A716CA">
      <w:pPr>
        <w:pStyle w:val="NormalWeb"/>
        <w:spacing w:before="0" w:beforeAutospacing="0" w:after="0" w:afterAutospacing="0" w:line="480" w:lineRule="auto"/>
        <w:ind w:left="568"/>
        <w:jc w:val="both"/>
      </w:pPr>
    </w:p>
    <w:p w:rsidR="00A716CA" w:rsidRPr="00B8674A" w:rsidRDefault="00D9074E" w:rsidP="00A716CA">
      <w:pPr>
        <w:pStyle w:val="ListParagraph"/>
        <w:numPr>
          <w:ilvl w:val="3"/>
          <w:numId w:val="5"/>
        </w:numPr>
        <w:spacing w:line="480" w:lineRule="auto"/>
        <w:ind w:left="0" w:firstLine="0"/>
        <w:rPr>
          <w:rFonts w:ascii="Times New Roman" w:hAnsi="Times New Roman" w:cs="Times New Roman"/>
          <w:b/>
          <w:sz w:val="24"/>
          <w:szCs w:val="24"/>
        </w:rPr>
      </w:pPr>
      <w:r>
        <w:rPr>
          <w:rFonts w:ascii="Times New Roman" w:hAnsi="Times New Roman" w:cs="Times New Roman"/>
          <w:b/>
          <w:sz w:val="24"/>
          <w:szCs w:val="24"/>
        </w:rPr>
        <w:t xml:space="preserve"> Prinsip-Prinsip Pemberian Kredit</w:t>
      </w:r>
    </w:p>
    <w:p w:rsidR="00A716CA" w:rsidRPr="00B8674A" w:rsidRDefault="00A716CA" w:rsidP="005C2C55">
      <w:pPr>
        <w:pStyle w:val="ListParagraph"/>
        <w:tabs>
          <w:tab w:val="left" w:pos="709"/>
        </w:tabs>
        <w:spacing w:after="0" w:line="480" w:lineRule="auto"/>
        <w:ind w:left="0"/>
        <w:jc w:val="both"/>
        <w:rPr>
          <w:rFonts w:ascii="Times New Roman" w:hAnsi="Times New Roman" w:cs="Times New Roman"/>
          <w:sz w:val="24"/>
          <w:szCs w:val="24"/>
        </w:rPr>
      </w:pPr>
      <w:r w:rsidRPr="00B8674A">
        <w:rPr>
          <w:rFonts w:ascii="Times New Roman" w:hAnsi="Times New Roman" w:cs="Times New Roman"/>
          <w:b/>
          <w:sz w:val="24"/>
          <w:szCs w:val="24"/>
        </w:rPr>
        <w:t xml:space="preserve"> </w:t>
      </w:r>
      <w:r w:rsidRPr="00B8674A">
        <w:rPr>
          <w:rFonts w:ascii="Times New Roman" w:hAnsi="Times New Roman" w:cs="Times New Roman"/>
          <w:b/>
          <w:sz w:val="24"/>
          <w:szCs w:val="24"/>
        </w:rPr>
        <w:tab/>
      </w:r>
      <w:r w:rsidR="00D9074E">
        <w:rPr>
          <w:rFonts w:ascii="Times New Roman" w:hAnsi="Times New Roman" w:cs="Times New Roman"/>
          <w:sz w:val="24"/>
          <w:szCs w:val="24"/>
        </w:rPr>
        <w:t>Terdapat beberapa prinsip-prinsip pemberian kredit</w:t>
      </w:r>
      <w:r w:rsidRPr="00B8674A">
        <w:rPr>
          <w:rFonts w:ascii="Times New Roman" w:hAnsi="Times New Roman" w:cs="Times New Roman"/>
          <w:sz w:val="24"/>
          <w:szCs w:val="24"/>
        </w:rPr>
        <w:t xml:space="preserve"> dalam kredit Firdaus</w:t>
      </w:r>
      <w:r w:rsidR="00D9074E">
        <w:rPr>
          <w:rFonts w:ascii="Times New Roman" w:hAnsi="Times New Roman" w:cs="Times New Roman"/>
          <w:sz w:val="24"/>
          <w:szCs w:val="24"/>
        </w:rPr>
        <w:t xml:space="preserve"> </w:t>
      </w:r>
      <w:r w:rsidRPr="00B8674A">
        <w:rPr>
          <w:rFonts w:ascii="Times New Roman" w:hAnsi="Times New Roman" w:cs="Times New Roman"/>
          <w:sz w:val="24"/>
          <w:szCs w:val="24"/>
        </w:rPr>
        <w:t xml:space="preserve"> (2011: 83-4)  sebagai berikut:</w:t>
      </w:r>
    </w:p>
    <w:p w:rsidR="00A716CA" w:rsidRPr="00B8674A" w:rsidRDefault="00A716CA" w:rsidP="00A716CA">
      <w:pPr>
        <w:pStyle w:val="ListParagraph"/>
        <w:numPr>
          <w:ilvl w:val="0"/>
          <w:numId w:val="9"/>
        </w:numPr>
        <w:spacing w:line="480" w:lineRule="auto"/>
        <w:ind w:left="284" w:hanging="284"/>
        <w:rPr>
          <w:rFonts w:ascii="Times New Roman" w:hAnsi="Times New Roman" w:cs="Times New Roman"/>
          <w:b/>
          <w:sz w:val="24"/>
          <w:szCs w:val="24"/>
        </w:rPr>
      </w:pPr>
      <w:r w:rsidRPr="00B8674A">
        <w:rPr>
          <w:rFonts w:ascii="Times New Roman" w:hAnsi="Times New Roman" w:cs="Times New Roman"/>
          <w:b/>
          <w:sz w:val="24"/>
          <w:szCs w:val="24"/>
        </w:rPr>
        <w:t xml:space="preserve"> </w:t>
      </w:r>
      <w:r w:rsidRPr="00B8674A">
        <w:rPr>
          <w:rFonts w:ascii="Times New Roman" w:hAnsi="Times New Roman" w:cs="Times New Roman"/>
          <w:i/>
          <w:sz w:val="24"/>
          <w:szCs w:val="24"/>
        </w:rPr>
        <w:t>Character</w:t>
      </w:r>
      <w:r w:rsidRPr="00B8674A">
        <w:rPr>
          <w:rFonts w:ascii="Times New Roman" w:hAnsi="Times New Roman" w:cs="Times New Roman"/>
          <w:sz w:val="24"/>
          <w:szCs w:val="24"/>
        </w:rPr>
        <w:t xml:space="preserve"> (Watak/Kepribadian/Karakter)</w:t>
      </w:r>
    </w:p>
    <w:p w:rsidR="00370A95" w:rsidRPr="008542FD" w:rsidRDefault="00A716CA" w:rsidP="008542FD">
      <w:pPr>
        <w:pStyle w:val="ListParagraph"/>
        <w:spacing w:line="480" w:lineRule="auto"/>
        <w:ind w:left="284"/>
        <w:jc w:val="both"/>
        <w:rPr>
          <w:rFonts w:ascii="Times New Roman" w:hAnsi="Times New Roman" w:cs="Times New Roman"/>
          <w:sz w:val="24"/>
          <w:szCs w:val="24"/>
        </w:rPr>
      </w:pPr>
      <w:r w:rsidRPr="00B8674A">
        <w:rPr>
          <w:rFonts w:ascii="Times New Roman" w:hAnsi="Times New Roman" w:cs="Times New Roman"/>
          <w:i/>
          <w:sz w:val="24"/>
          <w:szCs w:val="24"/>
        </w:rPr>
        <w:t>“Character”</w:t>
      </w:r>
      <w:r w:rsidRPr="00B8674A">
        <w:rPr>
          <w:rFonts w:ascii="Times New Roman" w:hAnsi="Times New Roman" w:cs="Times New Roman"/>
          <w:sz w:val="24"/>
          <w:szCs w:val="24"/>
        </w:rPr>
        <w:t xml:space="preserve"> atau watak terdiri dari para calon peminjam merupakan salah satu pertimbangan yang terpenting dalam memutuskan pemberian kredit.</w:t>
      </w:r>
    </w:p>
    <w:p w:rsidR="00A716CA" w:rsidRPr="00B8674A" w:rsidRDefault="00A716CA" w:rsidP="00A716CA">
      <w:pPr>
        <w:pStyle w:val="ListParagraph"/>
        <w:numPr>
          <w:ilvl w:val="0"/>
          <w:numId w:val="9"/>
        </w:numPr>
        <w:spacing w:line="480" w:lineRule="auto"/>
        <w:ind w:left="284" w:hanging="284"/>
        <w:rPr>
          <w:rFonts w:ascii="Times New Roman" w:hAnsi="Times New Roman" w:cs="Times New Roman"/>
          <w:sz w:val="24"/>
          <w:szCs w:val="24"/>
        </w:rPr>
      </w:pPr>
      <w:r w:rsidRPr="00B8674A">
        <w:rPr>
          <w:rFonts w:ascii="Times New Roman" w:hAnsi="Times New Roman" w:cs="Times New Roman"/>
          <w:b/>
          <w:sz w:val="24"/>
          <w:szCs w:val="24"/>
        </w:rPr>
        <w:lastRenderedPageBreak/>
        <w:t xml:space="preserve"> </w:t>
      </w:r>
      <w:r w:rsidRPr="00B8674A">
        <w:rPr>
          <w:rFonts w:ascii="Times New Roman" w:hAnsi="Times New Roman" w:cs="Times New Roman"/>
          <w:i/>
          <w:sz w:val="24"/>
          <w:szCs w:val="24"/>
        </w:rPr>
        <w:t>Capacity</w:t>
      </w:r>
      <w:r w:rsidRPr="00B8674A">
        <w:rPr>
          <w:rFonts w:ascii="Times New Roman" w:hAnsi="Times New Roman" w:cs="Times New Roman"/>
          <w:sz w:val="24"/>
          <w:szCs w:val="24"/>
        </w:rPr>
        <w:t xml:space="preserve"> (Kemampuan/Kapasitas)</w:t>
      </w:r>
    </w:p>
    <w:p w:rsidR="00A716CA" w:rsidRPr="00B8674A" w:rsidRDefault="00A716CA" w:rsidP="00A716CA">
      <w:pPr>
        <w:pStyle w:val="ListParagraph"/>
        <w:spacing w:line="480" w:lineRule="auto"/>
        <w:ind w:left="284"/>
        <w:jc w:val="both"/>
        <w:rPr>
          <w:rFonts w:ascii="Times New Roman" w:hAnsi="Times New Roman" w:cs="Times New Roman"/>
          <w:sz w:val="24"/>
          <w:szCs w:val="24"/>
        </w:rPr>
      </w:pPr>
      <w:r w:rsidRPr="00B8674A">
        <w:rPr>
          <w:rFonts w:ascii="Times New Roman" w:hAnsi="Times New Roman" w:cs="Times New Roman"/>
          <w:sz w:val="24"/>
          <w:szCs w:val="24"/>
        </w:rPr>
        <w:t>Pihak bank harus mengetahui kemampuan menjalankan usaha calon peminjam. Kemampuan ini menjadi sangat penting karena kemampuan inilah yang menentukan besar kecilnya pendapatan atau penghasilan suatu perusahaan dimasa mendatang.</w:t>
      </w:r>
    </w:p>
    <w:p w:rsidR="00A716CA" w:rsidRPr="00B8674A" w:rsidRDefault="00A716CA" w:rsidP="00A716CA">
      <w:pPr>
        <w:pStyle w:val="ListParagraph"/>
        <w:numPr>
          <w:ilvl w:val="0"/>
          <w:numId w:val="9"/>
        </w:numPr>
        <w:spacing w:line="480" w:lineRule="auto"/>
        <w:ind w:left="284" w:hanging="284"/>
        <w:jc w:val="both"/>
        <w:rPr>
          <w:rFonts w:ascii="Times New Roman" w:hAnsi="Times New Roman" w:cs="Times New Roman"/>
          <w:sz w:val="24"/>
          <w:szCs w:val="24"/>
        </w:rPr>
      </w:pPr>
      <w:r w:rsidRPr="00B8674A">
        <w:rPr>
          <w:rFonts w:ascii="Times New Roman" w:hAnsi="Times New Roman" w:cs="Times New Roman"/>
          <w:sz w:val="24"/>
          <w:szCs w:val="24"/>
        </w:rPr>
        <w:t xml:space="preserve"> </w:t>
      </w:r>
      <w:r w:rsidRPr="00B8674A">
        <w:rPr>
          <w:rFonts w:ascii="Times New Roman" w:hAnsi="Times New Roman" w:cs="Times New Roman"/>
          <w:i/>
          <w:sz w:val="24"/>
          <w:szCs w:val="24"/>
        </w:rPr>
        <w:t>Capital</w:t>
      </w:r>
      <w:r w:rsidRPr="00B8674A">
        <w:rPr>
          <w:rFonts w:ascii="Times New Roman" w:hAnsi="Times New Roman" w:cs="Times New Roman"/>
          <w:sz w:val="24"/>
          <w:szCs w:val="24"/>
        </w:rPr>
        <w:t xml:space="preserve"> (Modal)</w:t>
      </w:r>
    </w:p>
    <w:p w:rsidR="00A716CA" w:rsidRPr="00B8674A" w:rsidRDefault="00A716CA" w:rsidP="00A716CA">
      <w:pPr>
        <w:pStyle w:val="ListParagraph"/>
        <w:spacing w:line="480" w:lineRule="auto"/>
        <w:ind w:left="284"/>
        <w:jc w:val="both"/>
        <w:rPr>
          <w:rFonts w:ascii="Times New Roman" w:hAnsi="Times New Roman" w:cs="Times New Roman"/>
          <w:sz w:val="24"/>
          <w:szCs w:val="24"/>
        </w:rPr>
      </w:pPr>
      <w:r w:rsidRPr="00B8674A">
        <w:rPr>
          <w:rFonts w:ascii="Times New Roman" w:hAnsi="Times New Roman" w:cs="Times New Roman"/>
          <w:sz w:val="24"/>
          <w:szCs w:val="24"/>
        </w:rPr>
        <w:t xml:space="preserve">Modal ini menyangkut berapa banyak dan struktur modal yang dimiliki calon peminjam. Jumlah capital penting untuk diketahui pihak bank untuk menilai tingkat </w:t>
      </w:r>
      <w:r w:rsidRPr="00B8674A">
        <w:rPr>
          <w:rFonts w:ascii="Times New Roman" w:hAnsi="Times New Roman" w:cs="Times New Roman"/>
          <w:i/>
          <w:sz w:val="24"/>
          <w:szCs w:val="24"/>
        </w:rPr>
        <w:t>debt to equity ratio</w:t>
      </w:r>
      <w:r w:rsidRPr="00B8674A">
        <w:rPr>
          <w:rFonts w:ascii="Times New Roman" w:hAnsi="Times New Roman" w:cs="Times New Roman"/>
          <w:sz w:val="24"/>
          <w:szCs w:val="24"/>
        </w:rPr>
        <w:t xml:space="preserve"> (DER) yang selanjutnya berkaitang dengan rentabilitas dan solvabilitas.</w:t>
      </w:r>
    </w:p>
    <w:p w:rsidR="00A716CA" w:rsidRPr="00B8674A" w:rsidRDefault="00A716CA" w:rsidP="00A716CA">
      <w:pPr>
        <w:pStyle w:val="ListParagraph"/>
        <w:numPr>
          <w:ilvl w:val="0"/>
          <w:numId w:val="9"/>
        </w:numPr>
        <w:spacing w:line="480" w:lineRule="auto"/>
        <w:ind w:left="284" w:hanging="284"/>
        <w:jc w:val="both"/>
        <w:rPr>
          <w:rFonts w:ascii="Times New Roman" w:hAnsi="Times New Roman" w:cs="Times New Roman"/>
          <w:i/>
          <w:sz w:val="24"/>
          <w:szCs w:val="24"/>
        </w:rPr>
      </w:pPr>
      <w:r w:rsidRPr="00B8674A">
        <w:rPr>
          <w:rFonts w:ascii="Times New Roman" w:hAnsi="Times New Roman" w:cs="Times New Roman"/>
          <w:sz w:val="24"/>
          <w:szCs w:val="24"/>
        </w:rPr>
        <w:t xml:space="preserve"> </w:t>
      </w:r>
      <w:r w:rsidRPr="00B8674A">
        <w:rPr>
          <w:rFonts w:ascii="Times New Roman" w:hAnsi="Times New Roman" w:cs="Times New Roman"/>
          <w:i/>
          <w:sz w:val="24"/>
          <w:szCs w:val="24"/>
        </w:rPr>
        <w:t>Condition of Economy(</w:t>
      </w:r>
      <w:r w:rsidRPr="00B8674A">
        <w:rPr>
          <w:rFonts w:ascii="Times New Roman" w:hAnsi="Times New Roman" w:cs="Times New Roman"/>
          <w:sz w:val="24"/>
          <w:szCs w:val="24"/>
        </w:rPr>
        <w:t>Kondisi Perekonomian)</w:t>
      </w:r>
    </w:p>
    <w:p w:rsidR="00543F3E" w:rsidRDefault="00A716CA" w:rsidP="00370A95">
      <w:pPr>
        <w:pStyle w:val="ListParagraph"/>
        <w:spacing w:line="480" w:lineRule="auto"/>
        <w:ind w:left="284"/>
        <w:jc w:val="both"/>
        <w:rPr>
          <w:rFonts w:ascii="Times New Roman" w:hAnsi="Times New Roman" w:cs="Times New Roman"/>
          <w:sz w:val="24"/>
          <w:szCs w:val="24"/>
        </w:rPr>
      </w:pPr>
      <w:r w:rsidRPr="00B8674A">
        <w:rPr>
          <w:rFonts w:ascii="Times New Roman" w:hAnsi="Times New Roman" w:cs="Times New Roman"/>
          <w:sz w:val="24"/>
          <w:szCs w:val="24"/>
        </w:rPr>
        <w:t>Bank harus mengetahui keadaan perekonomian pada saat tersebut yang berpengaruh dan berkaitan langsung dengan usaha calon debitur dan propek di masa mendatang.</w:t>
      </w:r>
    </w:p>
    <w:p w:rsidR="00A716CA" w:rsidRPr="00B8674A" w:rsidRDefault="00A716CA" w:rsidP="00A716CA">
      <w:pPr>
        <w:pStyle w:val="ListParagraph"/>
        <w:numPr>
          <w:ilvl w:val="0"/>
          <w:numId w:val="9"/>
        </w:numPr>
        <w:spacing w:line="480" w:lineRule="auto"/>
        <w:ind w:left="284" w:hanging="284"/>
        <w:jc w:val="both"/>
        <w:rPr>
          <w:rFonts w:ascii="Times New Roman" w:hAnsi="Times New Roman" w:cs="Times New Roman"/>
          <w:sz w:val="24"/>
          <w:szCs w:val="24"/>
        </w:rPr>
      </w:pPr>
      <w:r w:rsidRPr="00B8674A">
        <w:rPr>
          <w:rFonts w:ascii="Times New Roman" w:hAnsi="Times New Roman" w:cs="Times New Roman"/>
          <w:sz w:val="24"/>
          <w:szCs w:val="24"/>
        </w:rPr>
        <w:t xml:space="preserve"> </w:t>
      </w:r>
      <w:r w:rsidRPr="00B8674A">
        <w:rPr>
          <w:rFonts w:ascii="Times New Roman" w:hAnsi="Times New Roman" w:cs="Times New Roman"/>
          <w:i/>
          <w:sz w:val="24"/>
          <w:szCs w:val="24"/>
        </w:rPr>
        <w:t xml:space="preserve">Collateral </w:t>
      </w:r>
      <w:r w:rsidRPr="00B8674A">
        <w:rPr>
          <w:rFonts w:ascii="Times New Roman" w:hAnsi="Times New Roman" w:cs="Times New Roman"/>
          <w:sz w:val="24"/>
          <w:szCs w:val="24"/>
        </w:rPr>
        <w:t>(Jaminan atau Agunan)</w:t>
      </w:r>
    </w:p>
    <w:p w:rsidR="00A716CA" w:rsidRPr="00B8674A" w:rsidRDefault="00A716CA" w:rsidP="00A716CA">
      <w:pPr>
        <w:pStyle w:val="ListParagraph"/>
        <w:spacing w:line="480" w:lineRule="auto"/>
        <w:ind w:left="284"/>
        <w:jc w:val="both"/>
        <w:rPr>
          <w:rFonts w:ascii="Times New Roman" w:hAnsi="Times New Roman" w:cs="Times New Roman"/>
          <w:sz w:val="24"/>
          <w:szCs w:val="24"/>
        </w:rPr>
      </w:pPr>
      <w:r w:rsidRPr="00B8674A">
        <w:rPr>
          <w:rFonts w:ascii="Times New Roman" w:hAnsi="Times New Roman" w:cs="Times New Roman"/>
          <w:sz w:val="24"/>
          <w:szCs w:val="24"/>
        </w:rPr>
        <w:t xml:space="preserve">Jaminan atau agunan yaitu harta benda milik debitur atau pihak ke tiga yang diikat sebagai agunan apabila terjadi ketidakmampuan debitur dalam menyelesaikan utangnya sesuai dengan perjanjian kredit. </w:t>
      </w:r>
    </w:p>
    <w:p w:rsidR="00A716CA" w:rsidRPr="00B8674A" w:rsidRDefault="00A716CA" w:rsidP="00A716CA">
      <w:pPr>
        <w:pStyle w:val="ListParagraph"/>
        <w:numPr>
          <w:ilvl w:val="0"/>
          <w:numId w:val="9"/>
        </w:numPr>
        <w:spacing w:line="480" w:lineRule="auto"/>
        <w:ind w:left="284" w:hanging="284"/>
        <w:jc w:val="both"/>
        <w:rPr>
          <w:rFonts w:ascii="Times New Roman" w:hAnsi="Times New Roman" w:cs="Times New Roman"/>
          <w:i/>
          <w:sz w:val="24"/>
          <w:szCs w:val="24"/>
        </w:rPr>
      </w:pPr>
      <w:r w:rsidRPr="00B8674A">
        <w:rPr>
          <w:rFonts w:ascii="Times New Roman" w:hAnsi="Times New Roman" w:cs="Times New Roman"/>
          <w:i/>
          <w:sz w:val="24"/>
          <w:szCs w:val="24"/>
        </w:rPr>
        <w:t xml:space="preserve">Coverage </w:t>
      </w:r>
    </w:p>
    <w:p w:rsidR="00A716CA" w:rsidRPr="00B8674A" w:rsidRDefault="00A716CA" w:rsidP="00A716CA">
      <w:pPr>
        <w:pStyle w:val="ListParagraph"/>
        <w:spacing w:line="480" w:lineRule="auto"/>
        <w:ind w:left="284"/>
        <w:jc w:val="both"/>
        <w:rPr>
          <w:rFonts w:ascii="Times New Roman" w:hAnsi="Times New Roman" w:cs="Times New Roman"/>
          <w:sz w:val="24"/>
          <w:szCs w:val="24"/>
        </w:rPr>
      </w:pPr>
      <w:r w:rsidRPr="00B8674A">
        <w:rPr>
          <w:rFonts w:ascii="Times New Roman" w:hAnsi="Times New Roman" w:cs="Times New Roman"/>
          <w:i/>
          <w:sz w:val="24"/>
          <w:szCs w:val="24"/>
        </w:rPr>
        <w:t xml:space="preserve">Coverage </w:t>
      </w:r>
      <w:r w:rsidRPr="00B8674A">
        <w:rPr>
          <w:rFonts w:ascii="Times New Roman" w:hAnsi="Times New Roman" w:cs="Times New Roman"/>
          <w:sz w:val="24"/>
          <w:szCs w:val="24"/>
        </w:rPr>
        <w:t>merupakan jaminan kredit yang telah diasuransikan untuk mencegah hal-hal yang tidak diinginkan.</w:t>
      </w:r>
    </w:p>
    <w:p w:rsidR="00A716CA" w:rsidRPr="00B8674A" w:rsidRDefault="00A716CA" w:rsidP="00A716CA">
      <w:pPr>
        <w:pStyle w:val="ListParagraph"/>
        <w:numPr>
          <w:ilvl w:val="0"/>
          <w:numId w:val="9"/>
        </w:numPr>
        <w:spacing w:line="480" w:lineRule="auto"/>
        <w:ind w:left="284" w:hanging="284"/>
        <w:jc w:val="both"/>
        <w:rPr>
          <w:rFonts w:ascii="Times New Roman" w:hAnsi="Times New Roman" w:cs="Times New Roman"/>
          <w:i/>
          <w:sz w:val="24"/>
          <w:szCs w:val="24"/>
        </w:rPr>
      </w:pPr>
      <w:r w:rsidRPr="00B8674A">
        <w:rPr>
          <w:rFonts w:ascii="Times New Roman" w:hAnsi="Times New Roman" w:cs="Times New Roman"/>
          <w:i/>
          <w:sz w:val="24"/>
          <w:szCs w:val="24"/>
        </w:rPr>
        <w:t>Constrain</w:t>
      </w:r>
      <w:r w:rsidRPr="00B8674A">
        <w:rPr>
          <w:rFonts w:ascii="Times New Roman" w:hAnsi="Times New Roman" w:cs="Times New Roman"/>
          <w:sz w:val="24"/>
          <w:szCs w:val="24"/>
        </w:rPr>
        <w:t>t</w:t>
      </w:r>
    </w:p>
    <w:p w:rsidR="00A716CA" w:rsidRPr="00370A95" w:rsidRDefault="00A716CA" w:rsidP="00370A95">
      <w:pPr>
        <w:pStyle w:val="ListParagraph"/>
        <w:spacing w:line="480" w:lineRule="auto"/>
        <w:ind w:left="284"/>
        <w:jc w:val="both"/>
        <w:rPr>
          <w:rFonts w:ascii="Times New Roman" w:hAnsi="Times New Roman" w:cs="Times New Roman"/>
          <w:sz w:val="24"/>
          <w:szCs w:val="24"/>
        </w:rPr>
      </w:pPr>
      <w:r w:rsidRPr="00B8674A">
        <w:rPr>
          <w:rFonts w:ascii="Times New Roman" w:hAnsi="Times New Roman" w:cs="Times New Roman"/>
          <w:i/>
          <w:sz w:val="24"/>
          <w:szCs w:val="24"/>
        </w:rPr>
        <w:t>Constraint</w:t>
      </w:r>
      <w:r w:rsidRPr="00B8674A">
        <w:rPr>
          <w:rFonts w:ascii="Times New Roman" w:hAnsi="Times New Roman" w:cs="Times New Roman"/>
          <w:sz w:val="24"/>
          <w:szCs w:val="24"/>
        </w:rPr>
        <w:t xml:space="preserve"> adalah batasan dan hambatan yang tidak memungkinkan suatu bisnis untuk dilaksanakan pada tempat tertentu.</w:t>
      </w:r>
    </w:p>
    <w:p w:rsidR="000D4414" w:rsidRPr="000D4414" w:rsidRDefault="00A716CA" w:rsidP="005C2C55">
      <w:pPr>
        <w:pStyle w:val="ListParagraph"/>
        <w:numPr>
          <w:ilvl w:val="2"/>
          <w:numId w:val="5"/>
        </w:numPr>
        <w:tabs>
          <w:tab w:val="left" w:pos="709"/>
        </w:tabs>
        <w:spacing w:line="480" w:lineRule="auto"/>
        <w:ind w:left="0" w:firstLine="0"/>
        <w:jc w:val="both"/>
        <w:rPr>
          <w:rFonts w:ascii="Times New Roman" w:hAnsi="Times New Roman" w:cs="Times New Roman"/>
          <w:sz w:val="24"/>
          <w:szCs w:val="24"/>
        </w:rPr>
      </w:pPr>
      <w:r w:rsidRPr="00B8674A">
        <w:rPr>
          <w:rFonts w:ascii="Times New Roman" w:hAnsi="Times New Roman" w:cs="Times New Roman"/>
          <w:b/>
          <w:sz w:val="24"/>
          <w:szCs w:val="24"/>
        </w:rPr>
        <w:lastRenderedPageBreak/>
        <w:t xml:space="preserve">Tinjauan mengenai Suku Bunga SBI </w:t>
      </w:r>
    </w:p>
    <w:p w:rsidR="00A716CA" w:rsidRPr="00B8674A" w:rsidRDefault="00A716CA" w:rsidP="005C2C55">
      <w:pPr>
        <w:pStyle w:val="ListParagraph"/>
        <w:spacing w:line="480" w:lineRule="auto"/>
        <w:ind w:left="0" w:firstLine="709"/>
        <w:jc w:val="both"/>
        <w:rPr>
          <w:rFonts w:ascii="Times New Roman" w:hAnsi="Times New Roman" w:cs="Times New Roman"/>
          <w:sz w:val="24"/>
          <w:szCs w:val="24"/>
        </w:rPr>
      </w:pPr>
      <w:r w:rsidRPr="00B8674A">
        <w:rPr>
          <w:rFonts w:ascii="Times New Roman" w:hAnsi="Times New Roman" w:cs="Times New Roman"/>
          <w:sz w:val="24"/>
          <w:szCs w:val="24"/>
        </w:rPr>
        <w:t xml:space="preserve">Menurut Sudirman (2013:167) tingkat suku bunga uang dikaitkan dengan investasi atau simpanan. Dimana suku bunga merupakan suatu variabel yang menghubungkan antara pasar uang dan pasar barang, yang mampu mencerminkan perubahan kondisi pasar uang dan tingkat akumulasi modal atau </w:t>
      </w:r>
      <w:r w:rsidRPr="00B8674A">
        <w:rPr>
          <w:rFonts w:ascii="Times New Roman" w:hAnsi="Times New Roman" w:cs="Times New Roman"/>
          <w:i/>
          <w:sz w:val="24"/>
          <w:szCs w:val="24"/>
        </w:rPr>
        <w:t>capital</w:t>
      </w:r>
      <w:r w:rsidRPr="00B8674A">
        <w:rPr>
          <w:rFonts w:ascii="Times New Roman" w:hAnsi="Times New Roman" w:cs="Times New Roman"/>
          <w:sz w:val="24"/>
          <w:szCs w:val="24"/>
        </w:rPr>
        <w:t xml:space="preserve"> dalam perekonomian. Jika suku bunga uang ingin ditingkatkan oleh pemerintah melalui Bank Sentral maka dengan meningkatkan suku bunga sertifikat yang diterbitkan oleh bank sentral melalui salah satunya yakni Sertifikat Bank Indonesia. Sertifikat Bank Indonesia atau SBI menurut Siamat (2005:455) pada dasarnya adalah surat berharga atas unjuk dalam rupiah yang diterbitkan oleh Bank Indonesia sebagai pengakuan utang berjangka waktu pendek dan</w:t>
      </w:r>
      <w:r w:rsidR="00014192">
        <w:rPr>
          <w:rFonts w:ascii="Times New Roman" w:hAnsi="Times New Roman" w:cs="Times New Roman"/>
          <w:sz w:val="24"/>
          <w:szCs w:val="24"/>
        </w:rPr>
        <w:t xml:space="preserve"> </w:t>
      </w:r>
      <w:r w:rsidRPr="00B8674A">
        <w:rPr>
          <w:rFonts w:ascii="Times New Roman" w:hAnsi="Times New Roman" w:cs="Times New Roman"/>
          <w:sz w:val="24"/>
          <w:szCs w:val="24"/>
        </w:rPr>
        <w:t>diperjualbelikan dengan diskonto.</w:t>
      </w:r>
    </w:p>
    <w:p w:rsidR="00A716CA" w:rsidRPr="00B8674A" w:rsidRDefault="00A716CA" w:rsidP="005C2C55">
      <w:pPr>
        <w:pStyle w:val="ListParagraph"/>
        <w:spacing w:line="480" w:lineRule="auto"/>
        <w:ind w:left="0" w:firstLine="709"/>
        <w:jc w:val="both"/>
        <w:rPr>
          <w:rFonts w:ascii="Times New Roman" w:hAnsi="Times New Roman" w:cs="Times New Roman"/>
          <w:sz w:val="24"/>
          <w:szCs w:val="24"/>
        </w:rPr>
      </w:pPr>
      <w:r w:rsidRPr="00B8674A">
        <w:rPr>
          <w:rFonts w:ascii="Times New Roman" w:hAnsi="Times New Roman" w:cs="Times New Roman"/>
          <w:sz w:val="24"/>
          <w:szCs w:val="24"/>
        </w:rPr>
        <w:t xml:space="preserve">Teori Keynes mengatakan bahwa suku bunga semata-mata merupakan fenomena moneter yang mana pembentukannya terjadi di pasar uang. Dimana tingkat suku bunga ditentukan oleh penawaran dan permintaan akan uang. Menurut teori Keynes tentang tingkat bunga adalah balas jasa yang diterima oleh seseorang karena orang tersebut tidak menimbun uang atau balas jasa yang diterima seseorang karena orang tersebut mengorbankan </w:t>
      </w:r>
      <w:r w:rsidRPr="00B8674A">
        <w:rPr>
          <w:rFonts w:ascii="Times New Roman" w:hAnsi="Times New Roman" w:cs="Times New Roman"/>
          <w:i/>
          <w:sz w:val="24"/>
          <w:szCs w:val="24"/>
        </w:rPr>
        <w:t>liquidity preferencenya</w:t>
      </w:r>
      <w:r w:rsidRPr="00B8674A">
        <w:rPr>
          <w:rFonts w:ascii="Times New Roman" w:hAnsi="Times New Roman" w:cs="Times New Roman"/>
          <w:sz w:val="24"/>
          <w:szCs w:val="24"/>
        </w:rPr>
        <w:t xml:space="preserve"> (permintaan uang). Makin besar </w:t>
      </w:r>
      <w:r w:rsidRPr="00B8674A">
        <w:rPr>
          <w:rFonts w:ascii="Times New Roman" w:hAnsi="Times New Roman" w:cs="Times New Roman"/>
          <w:i/>
          <w:sz w:val="24"/>
          <w:szCs w:val="24"/>
        </w:rPr>
        <w:t>liquidity preference</w:t>
      </w:r>
      <w:r w:rsidRPr="00B8674A">
        <w:rPr>
          <w:rFonts w:ascii="Times New Roman" w:hAnsi="Times New Roman" w:cs="Times New Roman"/>
          <w:sz w:val="24"/>
          <w:szCs w:val="24"/>
        </w:rPr>
        <w:t xml:space="preserve"> seseorang maka makin besar juga keinginan orang tersebut untuk menahan uang tunai, makin besar suku bunga yang diterima orang tersebut bilamana dia meminjamkan uang tersebut kepada orang lain.</w:t>
      </w:r>
    </w:p>
    <w:p w:rsidR="00370A95" w:rsidRDefault="00A716CA" w:rsidP="005C2C55">
      <w:pPr>
        <w:pStyle w:val="ListParagraph"/>
        <w:spacing w:line="480" w:lineRule="auto"/>
        <w:ind w:left="0" w:firstLine="709"/>
        <w:jc w:val="both"/>
        <w:rPr>
          <w:rFonts w:ascii="Times New Roman" w:hAnsi="Times New Roman" w:cs="Times New Roman"/>
          <w:sz w:val="24"/>
          <w:szCs w:val="24"/>
        </w:rPr>
      </w:pPr>
      <w:r w:rsidRPr="00B8674A">
        <w:rPr>
          <w:rFonts w:ascii="Times New Roman" w:hAnsi="Times New Roman" w:cs="Times New Roman"/>
          <w:sz w:val="24"/>
          <w:szCs w:val="24"/>
        </w:rPr>
        <w:t>Selain Suku Bunga SBI terdapat pula Suku Bunga Dana dan Suku Bunga Kredit, yakni:</w:t>
      </w:r>
    </w:p>
    <w:p w:rsidR="00A716CA" w:rsidRPr="00370A95" w:rsidRDefault="00370A95" w:rsidP="00370A95">
      <w:pPr>
        <w:rPr>
          <w:rFonts w:ascii="Times New Roman" w:hAnsi="Times New Roman" w:cs="Times New Roman"/>
          <w:sz w:val="24"/>
          <w:szCs w:val="24"/>
        </w:rPr>
      </w:pPr>
      <w:r>
        <w:rPr>
          <w:rFonts w:ascii="Times New Roman" w:hAnsi="Times New Roman" w:cs="Times New Roman"/>
          <w:sz w:val="24"/>
          <w:szCs w:val="24"/>
        </w:rPr>
        <w:br w:type="page"/>
      </w:r>
    </w:p>
    <w:p w:rsidR="00A716CA" w:rsidRPr="00B8674A" w:rsidRDefault="00A716CA" w:rsidP="00543F3E">
      <w:pPr>
        <w:pStyle w:val="ListParagraph"/>
        <w:numPr>
          <w:ilvl w:val="0"/>
          <w:numId w:val="18"/>
        </w:numPr>
        <w:spacing w:line="480" w:lineRule="auto"/>
        <w:ind w:left="709" w:hanging="709"/>
        <w:jc w:val="both"/>
        <w:rPr>
          <w:rFonts w:ascii="Times New Roman" w:hAnsi="Times New Roman" w:cs="Times New Roman"/>
          <w:sz w:val="24"/>
          <w:szCs w:val="24"/>
        </w:rPr>
      </w:pPr>
      <w:r w:rsidRPr="00B8674A">
        <w:rPr>
          <w:rFonts w:ascii="Times New Roman" w:hAnsi="Times New Roman" w:cs="Times New Roman"/>
          <w:sz w:val="24"/>
          <w:szCs w:val="24"/>
        </w:rPr>
        <w:lastRenderedPageBreak/>
        <w:t xml:space="preserve">Suku Bunga Dana Bank </w:t>
      </w:r>
    </w:p>
    <w:p w:rsidR="00A716CA" w:rsidRPr="00B8674A" w:rsidRDefault="00A716CA" w:rsidP="00A716CA">
      <w:pPr>
        <w:pStyle w:val="ListParagraph"/>
        <w:spacing w:line="480" w:lineRule="auto"/>
        <w:ind w:left="0" w:firstLine="720"/>
        <w:jc w:val="both"/>
        <w:rPr>
          <w:rFonts w:ascii="Times New Roman" w:hAnsi="Times New Roman" w:cs="Times New Roman"/>
          <w:sz w:val="24"/>
          <w:szCs w:val="24"/>
        </w:rPr>
      </w:pPr>
      <w:r w:rsidRPr="00B8674A">
        <w:rPr>
          <w:rFonts w:ascii="Times New Roman" w:hAnsi="Times New Roman" w:cs="Times New Roman"/>
          <w:sz w:val="24"/>
          <w:szCs w:val="24"/>
        </w:rPr>
        <w:t>Menurut Sudirman (2013:170-171) bunga dana bank merupakan balas jasa atau rangsangan yang diberikan oleh bank kepada nasabah yang menyimpan uang di bank, atau dapat dikatakan juga bahwa bunga dana bank adalah harga yang harus dibayar oleh bank kepada nasabah yang menyimpan uang di bank.Terdapat beberapa faktor yang menentukan bunga dana bank, yakni:</w:t>
      </w:r>
    </w:p>
    <w:p w:rsidR="00A716CA" w:rsidRPr="00B8674A" w:rsidRDefault="00A716CA" w:rsidP="00E50FB4">
      <w:pPr>
        <w:pStyle w:val="ListParagraph"/>
        <w:numPr>
          <w:ilvl w:val="0"/>
          <w:numId w:val="19"/>
        </w:numPr>
        <w:spacing w:line="480" w:lineRule="auto"/>
        <w:jc w:val="both"/>
        <w:rPr>
          <w:rFonts w:ascii="Times New Roman" w:hAnsi="Times New Roman" w:cs="Times New Roman"/>
          <w:sz w:val="24"/>
          <w:szCs w:val="24"/>
        </w:rPr>
      </w:pPr>
      <w:r w:rsidRPr="00B8674A">
        <w:rPr>
          <w:rFonts w:ascii="Times New Roman" w:hAnsi="Times New Roman" w:cs="Times New Roman"/>
          <w:sz w:val="24"/>
          <w:szCs w:val="24"/>
        </w:rPr>
        <w:t>Kebutuhan Dana</w:t>
      </w:r>
    </w:p>
    <w:p w:rsidR="00A716CA" w:rsidRPr="006B76C1" w:rsidRDefault="00A716CA" w:rsidP="00A716CA">
      <w:pPr>
        <w:pStyle w:val="ListParagraph"/>
        <w:spacing w:line="480" w:lineRule="auto"/>
        <w:ind w:left="1080"/>
        <w:jc w:val="both"/>
        <w:rPr>
          <w:rFonts w:ascii="Times New Roman" w:hAnsi="Times New Roman" w:cs="Times New Roman"/>
          <w:sz w:val="24"/>
          <w:szCs w:val="24"/>
        </w:rPr>
      </w:pPr>
      <w:r w:rsidRPr="00B8674A">
        <w:rPr>
          <w:rFonts w:ascii="Times New Roman" w:hAnsi="Times New Roman" w:cs="Times New Roman"/>
          <w:sz w:val="24"/>
          <w:szCs w:val="24"/>
        </w:rPr>
        <w:t>Dana simpanan yang diterima oleh bank dari pihak lain digunakan untuk meningkatkan aktiva produktif bank sehingga pendapatan bank dapat ditingkatkan dengan menguntungkan.</w:t>
      </w:r>
    </w:p>
    <w:p w:rsidR="00A716CA" w:rsidRPr="00B8674A" w:rsidRDefault="00A716CA" w:rsidP="00E50FB4">
      <w:pPr>
        <w:pStyle w:val="ListParagraph"/>
        <w:numPr>
          <w:ilvl w:val="0"/>
          <w:numId w:val="19"/>
        </w:numPr>
        <w:spacing w:line="480" w:lineRule="auto"/>
        <w:jc w:val="both"/>
        <w:rPr>
          <w:rFonts w:ascii="Times New Roman" w:hAnsi="Times New Roman" w:cs="Times New Roman"/>
          <w:sz w:val="24"/>
          <w:szCs w:val="24"/>
        </w:rPr>
      </w:pPr>
      <w:r w:rsidRPr="00B8674A">
        <w:rPr>
          <w:rFonts w:ascii="Times New Roman" w:hAnsi="Times New Roman" w:cs="Times New Roman"/>
          <w:sz w:val="24"/>
          <w:szCs w:val="24"/>
        </w:rPr>
        <w:t>Persaingan</w:t>
      </w:r>
    </w:p>
    <w:p w:rsidR="00A716CA" w:rsidRPr="00A54D77" w:rsidRDefault="00A716CA" w:rsidP="00A716CA">
      <w:pPr>
        <w:pStyle w:val="ListParagraph"/>
        <w:spacing w:line="480" w:lineRule="auto"/>
        <w:ind w:left="1080"/>
        <w:jc w:val="both"/>
        <w:rPr>
          <w:rFonts w:ascii="Times New Roman" w:hAnsi="Times New Roman" w:cs="Times New Roman"/>
          <w:sz w:val="24"/>
          <w:szCs w:val="24"/>
        </w:rPr>
      </w:pPr>
      <w:r w:rsidRPr="00B8674A">
        <w:rPr>
          <w:rFonts w:ascii="Times New Roman" w:hAnsi="Times New Roman" w:cs="Times New Roman"/>
          <w:sz w:val="24"/>
          <w:szCs w:val="24"/>
        </w:rPr>
        <w:t>Jika banyak masyarakat menawarkan uangnya untuk disimpan dibak dibanding dengan kebutuhan bank akan dana simpanan, maka tingkat suku bunga yang ditetapkan oleh bank condong menurun dan sebaliknya.</w:t>
      </w:r>
    </w:p>
    <w:p w:rsidR="00A716CA" w:rsidRPr="00B8674A" w:rsidRDefault="00A716CA" w:rsidP="00E50FB4">
      <w:pPr>
        <w:pStyle w:val="ListParagraph"/>
        <w:numPr>
          <w:ilvl w:val="0"/>
          <w:numId w:val="19"/>
        </w:numPr>
        <w:spacing w:line="480" w:lineRule="auto"/>
        <w:jc w:val="both"/>
        <w:rPr>
          <w:rFonts w:ascii="Times New Roman" w:hAnsi="Times New Roman" w:cs="Times New Roman"/>
          <w:sz w:val="24"/>
          <w:szCs w:val="24"/>
        </w:rPr>
      </w:pPr>
      <w:r w:rsidRPr="00B8674A">
        <w:rPr>
          <w:rFonts w:ascii="Times New Roman" w:hAnsi="Times New Roman" w:cs="Times New Roman"/>
          <w:sz w:val="24"/>
          <w:szCs w:val="24"/>
        </w:rPr>
        <w:t>Kebijakan Pemerintah</w:t>
      </w:r>
    </w:p>
    <w:p w:rsidR="00A716CA" w:rsidRPr="00B8674A" w:rsidRDefault="00A716CA" w:rsidP="00A716CA">
      <w:pPr>
        <w:pStyle w:val="ListParagraph"/>
        <w:spacing w:line="480" w:lineRule="auto"/>
        <w:ind w:left="1080"/>
        <w:jc w:val="both"/>
        <w:rPr>
          <w:rFonts w:ascii="Times New Roman" w:hAnsi="Times New Roman" w:cs="Times New Roman"/>
          <w:sz w:val="24"/>
          <w:szCs w:val="24"/>
        </w:rPr>
      </w:pPr>
      <w:r w:rsidRPr="00B8674A">
        <w:rPr>
          <w:rFonts w:ascii="Times New Roman" w:hAnsi="Times New Roman" w:cs="Times New Roman"/>
          <w:sz w:val="24"/>
          <w:szCs w:val="24"/>
        </w:rPr>
        <w:t>Jika suku bunga uang ingin ditingkatkan oleh pemerintah melalui Bank Sentral dengan meningkatkan suku bunga sertifikat yang diterbitkan oleh pemerintah melalui Sertifikat Bank Indonesia atau SBI, suku bunga dana akan condong meningkat atau sebaliknya. Kebijakan pemerintah ditetapkan untuk mengurangi jumlah uang beredar, untuk menekan inflasi dan menjaga keseimbangan jumlah devisa.</w:t>
      </w:r>
    </w:p>
    <w:p w:rsidR="00370A95" w:rsidRDefault="00370A95">
      <w:pPr>
        <w:rPr>
          <w:rFonts w:ascii="Times New Roman" w:hAnsi="Times New Roman" w:cs="Times New Roman"/>
          <w:sz w:val="24"/>
          <w:szCs w:val="24"/>
        </w:rPr>
      </w:pPr>
      <w:r>
        <w:rPr>
          <w:rFonts w:ascii="Times New Roman" w:hAnsi="Times New Roman" w:cs="Times New Roman"/>
          <w:sz w:val="24"/>
          <w:szCs w:val="24"/>
        </w:rPr>
        <w:br w:type="page"/>
      </w:r>
    </w:p>
    <w:p w:rsidR="00A716CA" w:rsidRPr="00B8674A" w:rsidRDefault="00A716CA" w:rsidP="00E50FB4">
      <w:pPr>
        <w:pStyle w:val="ListParagraph"/>
        <w:numPr>
          <w:ilvl w:val="0"/>
          <w:numId w:val="18"/>
        </w:numPr>
        <w:spacing w:line="480" w:lineRule="auto"/>
        <w:ind w:hanging="720"/>
        <w:jc w:val="both"/>
        <w:rPr>
          <w:rFonts w:ascii="Times New Roman" w:hAnsi="Times New Roman" w:cs="Times New Roman"/>
          <w:sz w:val="24"/>
          <w:szCs w:val="24"/>
        </w:rPr>
      </w:pPr>
      <w:r w:rsidRPr="00B8674A">
        <w:rPr>
          <w:rFonts w:ascii="Times New Roman" w:hAnsi="Times New Roman" w:cs="Times New Roman"/>
          <w:sz w:val="24"/>
          <w:szCs w:val="24"/>
        </w:rPr>
        <w:lastRenderedPageBreak/>
        <w:t xml:space="preserve">Suku Bunga Kredit Bank </w:t>
      </w:r>
    </w:p>
    <w:p w:rsidR="00A716CA" w:rsidRPr="00B8674A" w:rsidRDefault="00A716CA" w:rsidP="005C2C55">
      <w:pPr>
        <w:pStyle w:val="ListParagraph"/>
        <w:spacing w:line="480" w:lineRule="auto"/>
        <w:ind w:left="0" w:firstLine="720"/>
        <w:jc w:val="both"/>
        <w:rPr>
          <w:rFonts w:ascii="Times New Roman" w:hAnsi="Times New Roman" w:cs="Times New Roman"/>
          <w:sz w:val="24"/>
          <w:szCs w:val="24"/>
        </w:rPr>
      </w:pPr>
      <w:r w:rsidRPr="00B8674A">
        <w:rPr>
          <w:rFonts w:ascii="Times New Roman" w:hAnsi="Times New Roman" w:cs="Times New Roman"/>
          <w:sz w:val="24"/>
          <w:szCs w:val="24"/>
        </w:rPr>
        <w:t xml:space="preserve">Suku bunga kredit bank adalah suku bunga uang yang diterima oleh bank (pemberi pinjaman atau kreditur) dari penerima pinjaman atau debitur.  </w:t>
      </w:r>
    </w:p>
    <w:p w:rsidR="00776251" w:rsidRDefault="00776251" w:rsidP="00776251">
      <w:pPr>
        <w:pStyle w:val="ListParagraph"/>
        <w:spacing w:line="480" w:lineRule="auto"/>
        <w:ind w:left="0"/>
        <w:rPr>
          <w:rFonts w:ascii="Times New Roman" w:hAnsi="Times New Roman" w:cs="Times New Roman"/>
          <w:sz w:val="24"/>
          <w:szCs w:val="24"/>
        </w:rPr>
      </w:pPr>
    </w:p>
    <w:p w:rsidR="00776251" w:rsidRPr="00776251" w:rsidRDefault="00776251" w:rsidP="005C2C55">
      <w:pPr>
        <w:pStyle w:val="ListParagraph"/>
        <w:numPr>
          <w:ilvl w:val="2"/>
          <w:numId w:val="18"/>
        </w:numPr>
        <w:spacing w:line="480" w:lineRule="auto"/>
        <w:ind w:left="709" w:hanging="709"/>
        <w:rPr>
          <w:rFonts w:ascii="Times New Roman" w:hAnsi="Times New Roman" w:cs="Times New Roman"/>
          <w:b/>
          <w:sz w:val="24"/>
          <w:szCs w:val="24"/>
        </w:rPr>
      </w:pPr>
      <w:r w:rsidRPr="00776251">
        <w:rPr>
          <w:rFonts w:ascii="Times New Roman" w:hAnsi="Times New Roman" w:cs="Times New Roman"/>
          <w:b/>
          <w:sz w:val="24"/>
          <w:szCs w:val="24"/>
        </w:rPr>
        <w:t xml:space="preserve">Tinjauan Mengenai Inflasi </w:t>
      </w:r>
    </w:p>
    <w:p w:rsidR="00A716CA" w:rsidRPr="00B8674A" w:rsidRDefault="00A716CA" w:rsidP="005C2C55">
      <w:pPr>
        <w:pStyle w:val="ListParagraph"/>
        <w:numPr>
          <w:ilvl w:val="3"/>
          <w:numId w:val="18"/>
        </w:numPr>
        <w:spacing w:line="480" w:lineRule="auto"/>
        <w:ind w:left="567" w:hanging="578"/>
        <w:rPr>
          <w:rFonts w:ascii="Times New Roman" w:hAnsi="Times New Roman" w:cs="Times New Roman"/>
          <w:b/>
          <w:sz w:val="24"/>
          <w:szCs w:val="24"/>
        </w:rPr>
      </w:pPr>
      <w:r w:rsidRPr="00B8674A">
        <w:rPr>
          <w:rFonts w:ascii="Times New Roman" w:hAnsi="Times New Roman" w:cs="Times New Roman"/>
          <w:b/>
          <w:sz w:val="24"/>
          <w:szCs w:val="24"/>
        </w:rPr>
        <w:t>Pengertian Inflasi</w:t>
      </w:r>
    </w:p>
    <w:p w:rsidR="00370A95" w:rsidRDefault="00A716CA" w:rsidP="00370A95">
      <w:pPr>
        <w:spacing w:line="480" w:lineRule="auto"/>
        <w:ind w:firstLine="709"/>
        <w:jc w:val="both"/>
        <w:textAlignment w:val="baseline"/>
        <w:rPr>
          <w:rFonts w:ascii="Times New Roman" w:hAnsi="Times New Roman" w:cs="Times New Roman"/>
          <w:sz w:val="24"/>
          <w:szCs w:val="24"/>
          <w:shd w:val="clear" w:color="auto" w:fill="FFFFFF"/>
        </w:rPr>
      </w:pPr>
      <w:r w:rsidRPr="00B8674A">
        <w:rPr>
          <w:rFonts w:ascii="Times New Roman" w:eastAsia="Times New Roman" w:hAnsi="Times New Roman" w:cs="Times New Roman"/>
          <w:sz w:val="24"/>
          <w:szCs w:val="24"/>
          <w:lang w:eastAsia="id-ID"/>
        </w:rPr>
        <w:t>Secara singkat pengertian inflasi adalah: “Kecenderungan meningkatnya harga barang-barang pada umunya secara terus menerus, yang disebabkan oleh karena jumlah uang yang beredar terlalu banyak dibandingkan dengan barang-</w:t>
      </w:r>
      <w:r w:rsidR="00394F1F">
        <w:rPr>
          <w:rFonts w:ascii="Times New Roman" w:eastAsia="Times New Roman" w:hAnsi="Times New Roman" w:cs="Times New Roman"/>
          <w:sz w:val="24"/>
          <w:szCs w:val="24"/>
          <w:lang w:eastAsia="id-ID"/>
        </w:rPr>
        <w:t xml:space="preserve">barang dan jasa yang tersedia </w:t>
      </w:r>
      <w:r w:rsidRPr="00B8674A">
        <w:rPr>
          <w:rFonts w:ascii="Times New Roman" w:eastAsia="Times New Roman" w:hAnsi="Times New Roman" w:cs="Times New Roman"/>
          <w:sz w:val="24"/>
          <w:szCs w:val="24"/>
          <w:lang w:eastAsia="id-ID"/>
        </w:rPr>
        <w:t>(Fird</w:t>
      </w:r>
      <w:r w:rsidR="00D9074E">
        <w:rPr>
          <w:rFonts w:ascii="Times New Roman" w:eastAsia="Times New Roman" w:hAnsi="Times New Roman" w:cs="Times New Roman"/>
          <w:sz w:val="24"/>
          <w:szCs w:val="24"/>
          <w:lang w:eastAsia="id-ID"/>
        </w:rPr>
        <w:t>aus,</w:t>
      </w:r>
      <w:r w:rsidRPr="00B8674A">
        <w:rPr>
          <w:rFonts w:ascii="Times New Roman" w:eastAsia="Times New Roman" w:hAnsi="Times New Roman" w:cs="Times New Roman"/>
          <w:sz w:val="24"/>
          <w:szCs w:val="24"/>
          <w:lang w:eastAsia="id-ID"/>
        </w:rPr>
        <w:t xml:space="preserve"> 2011:115)</w:t>
      </w:r>
      <w:r w:rsidR="00394F1F">
        <w:rPr>
          <w:rFonts w:ascii="Times New Roman" w:eastAsia="Times New Roman" w:hAnsi="Times New Roman" w:cs="Times New Roman"/>
          <w:sz w:val="24"/>
          <w:szCs w:val="24"/>
          <w:lang w:eastAsia="id-ID"/>
        </w:rPr>
        <w:t>”</w:t>
      </w:r>
      <w:r w:rsidRPr="00B8674A">
        <w:rPr>
          <w:rFonts w:ascii="Times New Roman" w:eastAsia="Times New Roman" w:hAnsi="Times New Roman" w:cs="Times New Roman"/>
          <w:sz w:val="24"/>
          <w:szCs w:val="24"/>
          <w:lang w:eastAsia="id-ID"/>
        </w:rPr>
        <w:t xml:space="preserve">. Kenaikan harga dapat diukur dengan menggunakan indeks harga. </w:t>
      </w:r>
      <w:r w:rsidRPr="00B8674A">
        <w:rPr>
          <w:rFonts w:ascii="Times New Roman" w:hAnsi="Times New Roman" w:cs="Times New Roman"/>
          <w:sz w:val="24"/>
          <w:szCs w:val="24"/>
          <w:shd w:val="clear" w:color="auto" w:fill="FFFFFF"/>
        </w:rPr>
        <w:t>Indeks harga konsumen (IHK) adalah salah satu pengukuran inflasi yang paling banyak digunakan. Indeks harga konsumen merupakan indeks harga yang mengukur biaya sekelompok barang-barang dan jasa-jasa di pasar, termasuk harga-harga makanan, pakaian, perumahan, bahan bakar transportasi, perawatan kesehatan, pendidikan dan komoditi lain yang dibeli masyarakat untuk menunjang kebutuhan hidup sehari-hari.</w:t>
      </w:r>
    </w:p>
    <w:p w:rsidR="00370A95" w:rsidRPr="00370A95" w:rsidRDefault="00370A95" w:rsidP="00370A95">
      <w:pPr>
        <w:spacing w:line="480" w:lineRule="auto"/>
        <w:jc w:val="both"/>
        <w:textAlignment w:val="baseline"/>
        <w:rPr>
          <w:rFonts w:ascii="Times New Roman" w:hAnsi="Times New Roman" w:cs="Times New Roman"/>
          <w:sz w:val="24"/>
          <w:szCs w:val="24"/>
          <w:shd w:val="clear" w:color="auto" w:fill="FFFFFF"/>
        </w:rPr>
      </w:pPr>
    </w:p>
    <w:p w:rsidR="00A716CA" w:rsidRPr="00776251" w:rsidRDefault="00A716CA" w:rsidP="005C2C55">
      <w:pPr>
        <w:pStyle w:val="ListParagraph"/>
        <w:numPr>
          <w:ilvl w:val="3"/>
          <w:numId w:val="18"/>
        </w:numPr>
        <w:spacing w:line="480" w:lineRule="auto"/>
        <w:ind w:left="567" w:hanging="578"/>
        <w:jc w:val="both"/>
        <w:textAlignment w:val="baseline"/>
        <w:rPr>
          <w:rFonts w:ascii="Times New Roman" w:hAnsi="Times New Roman" w:cs="Times New Roman"/>
          <w:b/>
          <w:sz w:val="24"/>
          <w:szCs w:val="24"/>
          <w:shd w:val="clear" w:color="auto" w:fill="FFFFFF"/>
        </w:rPr>
      </w:pPr>
      <w:r w:rsidRPr="00776251">
        <w:rPr>
          <w:rFonts w:ascii="Times New Roman" w:hAnsi="Times New Roman" w:cs="Times New Roman"/>
          <w:b/>
          <w:sz w:val="24"/>
          <w:szCs w:val="24"/>
          <w:shd w:val="clear" w:color="auto" w:fill="FFFFFF"/>
        </w:rPr>
        <w:t xml:space="preserve">Dampak/Akibat Inflasi </w:t>
      </w:r>
    </w:p>
    <w:p w:rsidR="00A716CA" w:rsidRDefault="00A716CA" w:rsidP="005C2C55">
      <w:pPr>
        <w:spacing w:line="480" w:lineRule="auto"/>
        <w:ind w:firstLine="709"/>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Menurut Firdaus (2011:118) inflasi memiliki dampak yang luas yang mampu mempengaruhi struktur perekonomian sebagai berikut:</w:t>
      </w:r>
    </w:p>
    <w:p w:rsidR="00A716CA" w:rsidRDefault="00A716CA" w:rsidP="00E50FB4">
      <w:pPr>
        <w:pStyle w:val="ListParagraph"/>
        <w:numPr>
          <w:ilvl w:val="0"/>
          <w:numId w:val="20"/>
        </w:numPr>
        <w:spacing w:line="480" w:lineRule="auto"/>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Inflasi mempengaruhi dalam arti mengurangi minat masyarakat untuk menabung karena mereka khawatir nilai uang tabungannya semakin lama semakin menurun, sehingga mengurungkan niat untuk menabung.</w:t>
      </w:r>
    </w:p>
    <w:p w:rsidR="00A716CA" w:rsidRDefault="00A716CA" w:rsidP="00E50FB4">
      <w:pPr>
        <w:pStyle w:val="ListParagraph"/>
        <w:numPr>
          <w:ilvl w:val="0"/>
          <w:numId w:val="20"/>
        </w:numPr>
        <w:spacing w:line="480" w:lineRule="auto"/>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Akibat dari hal itu maka inflasi dapat mempercepat laju uang edar (</w:t>
      </w:r>
      <w:r>
        <w:rPr>
          <w:rFonts w:ascii="Times New Roman" w:hAnsi="Times New Roman" w:cs="Times New Roman"/>
          <w:i/>
          <w:sz w:val="24"/>
          <w:szCs w:val="24"/>
          <w:shd w:val="clear" w:color="auto" w:fill="FFFFFF"/>
        </w:rPr>
        <w:t>ve</w:t>
      </w:r>
      <w:r w:rsidRPr="00305C1C">
        <w:rPr>
          <w:rFonts w:ascii="Times New Roman" w:hAnsi="Times New Roman" w:cs="Times New Roman"/>
          <w:i/>
          <w:sz w:val="24"/>
          <w:szCs w:val="24"/>
          <w:shd w:val="clear" w:color="auto" w:fill="FFFFFF"/>
        </w:rPr>
        <w:t>locity of circulation</w:t>
      </w:r>
      <w:r>
        <w:rPr>
          <w:rFonts w:ascii="Times New Roman" w:hAnsi="Times New Roman" w:cs="Times New Roman"/>
          <w:sz w:val="24"/>
          <w:szCs w:val="24"/>
          <w:shd w:val="clear" w:color="auto" w:fill="FFFFFF"/>
        </w:rPr>
        <w:t>) atau dimaksud dengan mengurangi keinginan dalam menyimpan uang tunai</w:t>
      </w:r>
    </w:p>
    <w:p w:rsidR="00A716CA" w:rsidRDefault="00A716CA" w:rsidP="00E50FB4">
      <w:pPr>
        <w:pStyle w:val="ListParagraph"/>
        <w:numPr>
          <w:ilvl w:val="0"/>
          <w:numId w:val="20"/>
        </w:numPr>
        <w:spacing w:line="480" w:lineRule="auto"/>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Menurunnya kepercayaan masyarakat terhadap uang yang sebagai </w:t>
      </w:r>
      <w:r>
        <w:rPr>
          <w:rFonts w:ascii="Times New Roman" w:hAnsi="Times New Roman" w:cs="Times New Roman"/>
          <w:i/>
          <w:sz w:val="24"/>
          <w:szCs w:val="24"/>
          <w:shd w:val="clear" w:color="auto" w:fill="FFFFFF"/>
        </w:rPr>
        <w:t xml:space="preserve">medium of exchange, </w:t>
      </w:r>
      <w:r>
        <w:rPr>
          <w:rFonts w:ascii="Times New Roman" w:hAnsi="Times New Roman" w:cs="Times New Roman"/>
          <w:sz w:val="24"/>
          <w:szCs w:val="24"/>
          <w:shd w:val="clear" w:color="auto" w:fill="FFFFFF"/>
        </w:rPr>
        <w:t xml:space="preserve">sebagai </w:t>
      </w:r>
      <w:r>
        <w:rPr>
          <w:rFonts w:ascii="Times New Roman" w:hAnsi="Times New Roman" w:cs="Times New Roman"/>
          <w:i/>
          <w:sz w:val="24"/>
          <w:szCs w:val="24"/>
          <w:shd w:val="clear" w:color="auto" w:fill="FFFFFF"/>
        </w:rPr>
        <w:t xml:space="preserve">store of value </w:t>
      </w:r>
      <w:r>
        <w:rPr>
          <w:rFonts w:ascii="Times New Roman" w:hAnsi="Times New Roman" w:cs="Times New Roman"/>
          <w:sz w:val="24"/>
          <w:szCs w:val="24"/>
          <w:shd w:val="clear" w:color="auto" w:fill="FFFFFF"/>
        </w:rPr>
        <w:t xml:space="preserve">maupun sebgai </w:t>
      </w:r>
      <w:r>
        <w:rPr>
          <w:rFonts w:ascii="Times New Roman" w:hAnsi="Times New Roman" w:cs="Times New Roman"/>
          <w:i/>
          <w:sz w:val="24"/>
          <w:szCs w:val="24"/>
          <w:shd w:val="clear" w:color="auto" w:fill="FFFFFF"/>
        </w:rPr>
        <w:t>standard of value.</w:t>
      </w:r>
    </w:p>
    <w:p w:rsidR="00A716CA" w:rsidRDefault="00A716CA" w:rsidP="00E50FB4">
      <w:pPr>
        <w:pStyle w:val="ListParagraph"/>
        <w:numPr>
          <w:ilvl w:val="0"/>
          <w:numId w:val="20"/>
        </w:numPr>
        <w:spacing w:line="480" w:lineRule="auto"/>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Berkurangnya kesediaan orang atau badan untuk memberikan kredit</w:t>
      </w:r>
    </w:p>
    <w:p w:rsidR="00A716CA" w:rsidRDefault="00A716CA" w:rsidP="00E50FB4">
      <w:pPr>
        <w:pStyle w:val="ListParagraph"/>
        <w:numPr>
          <w:ilvl w:val="0"/>
          <w:numId w:val="20"/>
        </w:numPr>
        <w:spacing w:line="480" w:lineRule="auto"/>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Seandainya bank berusaha mendorong produksi dengan memberi kredit investasi dan atau modal kerja, hal ini akan menambah jumlah uang beredar yang kemudian akan mengkatrol inflasi ke arah yang semakin tinggi. Hal ini disebabkan karena dana kredit yang diberikan bukan berasal dari tabungan/simpanan masyarakat melainkan dari penciptaan uang baru yang berasal dari bank sentral.</w:t>
      </w:r>
    </w:p>
    <w:p w:rsidR="00A716CA" w:rsidRDefault="00A716CA" w:rsidP="00E50FB4">
      <w:pPr>
        <w:pStyle w:val="ListParagraph"/>
        <w:numPr>
          <w:ilvl w:val="0"/>
          <w:numId w:val="20"/>
        </w:numPr>
        <w:spacing w:line="480" w:lineRule="auto"/>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Inflasi menyebabkan kecepatan laju uang beredar meningkat, maka pajak cenderung naik. Kenaikkan pajak cenderung mengakibatkan gairah berusaha/bisnis menjadi berkurang.</w:t>
      </w:r>
    </w:p>
    <w:p w:rsidR="00A716CA" w:rsidRDefault="00A716CA" w:rsidP="00E50FB4">
      <w:pPr>
        <w:pStyle w:val="ListParagraph"/>
        <w:numPr>
          <w:ilvl w:val="0"/>
          <w:numId w:val="20"/>
        </w:numPr>
        <w:spacing w:line="480" w:lineRule="auto"/>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Inflasi cenderung menguntungkan orang-orang yang meminjam uang (debitur). Sebaliknya inflasi cenderung merugikan orang-orang/badan yang meminjamkan uang (kreditur).</w:t>
      </w:r>
    </w:p>
    <w:p w:rsidR="00A716CA" w:rsidRDefault="00A716CA" w:rsidP="005C2C55">
      <w:pPr>
        <w:spacing w:line="480" w:lineRule="auto"/>
        <w:ind w:firstLine="709"/>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Inflasi tidak hanya merugikan masyarakat biasa tetapi juga pemerintah. Defisit anggaran belanja akan semakin besar karena penerimaan anggaran pendapatan didasarkan atas harga-harga sebelumnya, sedangkan penerimaan pajak tidak dapat menutupi pengeluaran yang terus menerus meningkat akibat naiknya harga. </w:t>
      </w:r>
    </w:p>
    <w:p w:rsidR="00AC3534" w:rsidRDefault="00AC3534" w:rsidP="00776251">
      <w:pPr>
        <w:spacing w:line="480" w:lineRule="auto"/>
        <w:ind w:firstLine="851"/>
        <w:jc w:val="both"/>
        <w:textAlignment w:val="baseline"/>
        <w:rPr>
          <w:rFonts w:ascii="Times New Roman" w:hAnsi="Times New Roman" w:cs="Times New Roman"/>
          <w:sz w:val="24"/>
          <w:szCs w:val="24"/>
          <w:shd w:val="clear" w:color="auto" w:fill="FFFFFF"/>
        </w:rPr>
      </w:pPr>
    </w:p>
    <w:p w:rsidR="00A716CA" w:rsidRDefault="00A716CA" w:rsidP="00E50FB4">
      <w:pPr>
        <w:pStyle w:val="ListParagraph"/>
        <w:numPr>
          <w:ilvl w:val="3"/>
          <w:numId w:val="18"/>
        </w:numPr>
        <w:spacing w:line="480" w:lineRule="auto"/>
        <w:ind w:left="709"/>
        <w:jc w:val="both"/>
        <w:textAlignment w:val="baseline"/>
        <w:rPr>
          <w:rFonts w:ascii="Times New Roman" w:hAnsi="Times New Roman" w:cs="Times New Roman"/>
          <w:b/>
          <w:sz w:val="24"/>
          <w:szCs w:val="24"/>
          <w:shd w:val="clear" w:color="auto" w:fill="FFFFFF"/>
        </w:rPr>
      </w:pPr>
      <w:r w:rsidRPr="00776251">
        <w:rPr>
          <w:rFonts w:ascii="Times New Roman" w:hAnsi="Times New Roman" w:cs="Times New Roman"/>
          <w:b/>
          <w:sz w:val="24"/>
          <w:szCs w:val="24"/>
          <w:shd w:val="clear" w:color="auto" w:fill="FFFFFF"/>
        </w:rPr>
        <w:lastRenderedPageBreak/>
        <w:t>Macam-macam Inflasi</w:t>
      </w:r>
    </w:p>
    <w:p w:rsidR="00AC3534" w:rsidRPr="00AC3534" w:rsidRDefault="00AC3534" w:rsidP="005C2C55">
      <w:pPr>
        <w:pStyle w:val="ListParagraph"/>
        <w:spacing w:line="480" w:lineRule="auto"/>
        <w:ind w:left="0" w:firstLine="709"/>
        <w:jc w:val="both"/>
        <w:textAlignment w:val="baseline"/>
        <w:rPr>
          <w:rFonts w:ascii="Times New Roman" w:hAnsi="Times New Roman" w:cs="Times New Roman"/>
          <w:sz w:val="24"/>
          <w:szCs w:val="24"/>
          <w:shd w:val="clear" w:color="auto" w:fill="FFFFFF"/>
        </w:rPr>
      </w:pPr>
      <w:r w:rsidRPr="00AC3534">
        <w:rPr>
          <w:rFonts w:ascii="Times New Roman" w:hAnsi="Times New Roman" w:cs="Times New Roman"/>
          <w:sz w:val="24"/>
          <w:szCs w:val="24"/>
          <w:shd w:val="clear" w:color="auto" w:fill="FFFFFF"/>
        </w:rPr>
        <w:t>Ter</w:t>
      </w:r>
      <w:r>
        <w:rPr>
          <w:rFonts w:ascii="Times New Roman" w:hAnsi="Times New Roman" w:cs="Times New Roman"/>
          <w:sz w:val="24"/>
          <w:szCs w:val="24"/>
          <w:shd w:val="clear" w:color="auto" w:fill="FFFFFF"/>
        </w:rPr>
        <w:t>dapat beberapa macam-macam inflasi menurut Firdaus</w:t>
      </w:r>
      <w:r w:rsidR="00DA490C">
        <w:rPr>
          <w:rFonts w:ascii="Times New Roman" w:hAnsi="Times New Roman" w:cs="Times New Roman"/>
          <w:sz w:val="24"/>
          <w:szCs w:val="24"/>
          <w:shd w:val="clear" w:color="auto" w:fill="FFFFFF"/>
        </w:rPr>
        <w:t xml:space="preserve"> (2011:129), yakni sebagai berikut:</w:t>
      </w:r>
    </w:p>
    <w:p w:rsidR="00A716CA" w:rsidRDefault="00A716CA" w:rsidP="00E50FB4">
      <w:pPr>
        <w:pStyle w:val="ListParagraph"/>
        <w:numPr>
          <w:ilvl w:val="0"/>
          <w:numId w:val="21"/>
        </w:numPr>
        <w:spacing w:line="480" w:lineRule="auto"/>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Menurut tingkat persentase inflasi</w:t>
      </w:r>
    </w:p>
    <w:p w:rsidR="00A716CA" w:rsidRDefault="00A716CA" w:rsidP="00E50FB4">
      <w:pPr>
        <w:pStyle w:val="ListParagraph"/>
        <w:numPr>
          <w:ilvl w:val="0"/>
          <w:numId w:val="22"/>
        </w:numPr>
        <w:spacing w:line="480" w:lineRule="auto"/>
        <w:ind w:left="1276"/>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Inflasi lunak atau inflasi ringan yaitu di bawah 10% pertahun</w:t>
      </w:r>
    </w:p>
    <w:p w:rsidR="00A716CA" w:rsidRDefault="00A716CA" w:rsidP="00E50FB4">
      <w:pPr>
        <w:pStyle w:val="ListParagraph"/>
        <w:numPr>
          <w:ilvl w:val="0"/>
          <w:numId w:val="22"/>
        </w:numPr>
        <w:spacing w:line="480" w:lineRule="auto"/>
        <w:ind w:left="1276"/>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Inflasi sedang/moderat yaitu antara 10% sampai 30% pertahun</w:t>
      </w:r>
    </w:p>
    <w:p w:rsidR="00A716CA" w:rsidRDefault="00A716CA" w:rsidP="00E50FB4">
      <w:pPr>
        <w:pStyle w:val="ListParagraph"/>
        <w:numPr>
          <w:ilvl w:val="0"/>
          <w:numId w:val="22"/>
        </w:numPr>
        <w:spacing w:line="480" w:lineRule="auto"/>
        <w:ind w:left="1276"/>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Inflasi berat antara 30% sampai 100% pertahun</w:t>
      </w:r>
    </w:p>
    <w:p w:rsidR="00A716CA" w:rsidRPr="00370A95" w:rsidRDefault="00A716CA" w:rsidP="00DA490C">
      <w:pPr>
        <w:pStyle w:val="ListParagraph"/>
        <w:numPr>
          <w:ilvl w:val="0"/>
          <w:numId w:val="22"/>
        </w:numPr>
        <w:spacing w:line="480" w:lineRule="auto"/>
        <w:ind w:left="1276"/>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Hiperinflasi yaitu diatas 100% pertahun.</w:t>
      </w:r>
    </w:p>
    <w:p w:rsidR="00A716CA" w:rsidRDefault="00A716CA" w:rsidP="00E50FB4">
      <w:pPr>
        <w:pStyle w:val="ListParagraph"/>
        <w:numPr>
          <w:ilvl w:val="0"/>
          <w:numId w:val="21"/>
        </w:numPr>
        <w:spacing w:line="480" w:lineRule="auto"/>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Menurut penyebab awal inflasi</w:t>
      </w:r>
    </w:p>
    <w:p w:rsidR="00A716CA" w:rsidRPr="00436A47" w:rsidRDefault="00A716CA" w:rsidP="00E50FB4">
      <w:pPr>
        <w:pStyle w:val="ListParagraph"/>
        <w:numPr>
          <w:ilvl w:val="0"/>
          <w:numId w:val="23"/>
        </w:numPr>
        <w:spacing w:line="480" w:lineRule="auto"/>
        <w:ind w:left="1276"/>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Inflasi yang timbul sebagai akibat dari permintaan masyarakat yang semakin meningkat. Inflasi semacam ini disebut juga sebagai </w:t>
      </w:r>
      <w:r>
        <w:rPr>
          <w:rFonts w:ascii="Times New Roman" w:hAnsi="Times New Roman" w:cs="Times New Roman"/>
          <w:i/>
          <w:sz w:val="24"/>
          <w:szCs w:val="24"/>
          <w:shd w:val="clear" w:color="auto" w:fill="FFFFFF"/>
        </w:rPr>
        <w:t>demand pull inflation</w:t>
      </w:r>
    </w:p>
    <w:p w:rsidR="00A716CA" w:rsidRDefault="00A716CA" w:rsidP="00E50FB4">
      <w:pPr>
        <w:pStyle w:val="ListParagraph"/>
        <w:numPr>
          <w:ilvl w:val="0"/>
          <w:numId w:val="23"/>
        </w:numPr>
        <w:spacing w:line="480" w:lineRule="auto"/>
        <w:ind w:left="1276"/>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Inflasi yang timbul karena kenaikkan biaya/ongkos produksi. Inflasi semacam ini disebut juga </w:t>
      </w:r>
      <w:r>
        <w:rPr>
          <w:rFonts w:ascii="Times New Roman" w:hAnsi="Times New Roman" w:cs="Times New Roman"/>
          <w:i/>
          <w:sz w:val="24"/>
          <w:szCs w:val="24"/>
          <w:shd w:val="clear" w:color="auto" w:fill="FFFFFF"/>
        </w:rPr>
        <w:t>cost push inflation.</w:t>
      </w:r>
    </w:p>
    <w:p w:rsidR="00A716CA" w:rsidRDefault="00A716CA" w:rsidP="00E50FB4">
      <w:pPr>
        <w:pStyle w:val="ListParagraph"/>
        <w:numPr>
          <w:ilvl w:val="0"/>
          <w:numId w:val="23"/>
        </w:numPr>
        <w:spacing w:line="480" w:lineRule="auto"/>
        <w:ind w:left="1276"/>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Inflasi yang berasal dari dalam negeri misalnya karena defisit anggaran pemerintah yang ditutupi oleh percetakan uang baru yang menyebabkan jumlah uang beredar meningkat, atau gagal panen dimana persediaan barang meurun, atau yang lainnya.</w:t>
      </w:r>
    </w:p>
    <w:p w:rsidR="00A716CA" w:rsidRDefault="00A716CA" w:rsidP="00E50FB4">
      <w:pPr>
        <w:pStyle w:val="ListParagraph"/>
        <w:numPr>
          <w:ilvl w:val="0"/>
          <w:numId w:val="23"/>
        </w:numPr>
        <w:spacing w:line="480" w:lineRule="auto"/>
        <w:ind w:left="1276"/>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Inflasi yang berasal dari luar negeri adalah inflasi yang terjadi karena kenaikkan harga barang-barang di luar negeri yang menjadi tekanan dagang negara kita, yaitu yang barang-barangnya kita impor.</w:t>
      </w:r>
    </w:p>
    <w:p w:rsidR="00277A7A" w:rsidRPr="00277A7A" w:rsidRDefault="00277A7A" w:rsidP="00277A7A">
      <w:pPr>
        <w:spacing w:line="480" w:lineRule="auto"/>
        <w:jc w:val="both"/>
        <w:textAlignment w:val="baseline"/>
        <w:rPr>
          <w:rFonts w:ascii="Times New Roman" w:hAnsi="Times New Roman" w:cs="Times New Roman"/>
          <w:sz w:val="24"/>
          <w:szCs w:val="24"/>
          <w:shd w:val="clear" w:color="auto" w:fill="FFFFFF"/>
        </w:rPr>
      </w:pPr>
    </w:p>
    <w:p w:rsidR="00370A95" w:rsidRDefault="00370A95">
      <w:pP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br w:type="page"/>
      </w:r>
    </w:p>
    <w:p w:rsidR="00A716CA" w:rsidRPr="00DA490C" w:rsidRDefault="00A716CA" w:rsidP="00DA490C">
      <w:pPr>
        <w:pStyle w:val="ListParagraph"/>
        <w:numPr>
          <w:ilvl w:val="3"/>
          <w:numId w:val="18"/>
        </w:numPr>
        <w:spacing w:line="480" w:lineRule="auto"/>
        <w:ind w:left="709"/>
        <w:jc w:val="both"/>
        <w:textAlignment w:val="baseline"/>
        <w:rPr>
          <w:rFonts w:ascii="Times New Roman" w:hAnsi="Times New Roman" w:cs="Times New Roman"/>
          <w:b/>
          <w:sz w:val="24"/>
          <w:szCs w:val="24"/>
          <w:shd w:val="clear" w:color="auto" w:fill="FFFFFF"/>
        </w:rPr>
      </w:pPr>
      <w:r w:rsidRPr="00DA490C">
        <w:rPr>
          <w:rFonts w:ascii="Times New Roman" w:hAnsi="Times New Roman" w:cs="Times New Roman"/>
          <w:b/>
          <w:sz w:val="24"/>
          <w:szCs w:val="24"/>
          <w:shd w:val="clear" w:color="auto" w:fill="FFFFFF"/>
        </w:rPr>
        <w:lastRenderedPageBreak/>
        <w:t>Teori tentang Inflasi</w:t>
      </w:r>
    </w:p>
    <w:p w:rsidR="00A716CA" w:rsidRDefault="00DA490C" w:rsidP="005C2C55">
      <w:pPr>
        <w:pStyle w:val="ListParagraph"/>
        <w:spacing w:line="480" w:lineRule="auto"/>
        <w:ind w:left="0" w:firstLine="720"/>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Terdapat beberapa</w:t>
      </w:r>
      <w:r w:rsidR="00A716CA">
        <w:rPr>
          <w:rFonts w:ascii="Times New Roman" w:hAnsi="Times New Roman" w:cs="Times New Roman"/>
          <w:sz w:val="24"/>
          <w:szCs w:val="24"/>
          <w:shd w:val="clear" w:color="auto" w:fill="FFFFFF"/>
        </w:rPr>
        <w:t xml:space="preserve"> macam teori tentang inflasi</w:t>
      </w:r>
      <w:r>
        <w:rPr>
          <w:rFonts w:ascii="Times New Roman" w:hAnsi="Times New Roman" w:cs="Times New Roman"/>
          <w:sz w:val="24"/>
          <w:szCs w:val="24"/>
          <w:shd w:val="clear" w:color="auto" w:fill="FFFFFF"/>
        </w:rPr>
        <w:t xml:space="preserve"> menurut Firdaus (2011:122)</w:t>
      </w:r>
      <w:r w:rsidR="00A716CA">
        <w:rPr>
          <w:rFonts w:ascii="Times New Roman" w:hAnsi="Times New Roman" w:cs="Times New Roman"/>
          <w:sz w:val="24"/>
          <w:szCs w:val="24"/>
          <w:shd w:val="clear" w:color="auto" w:fill="FFFFFF"/>
        </w:rPr>
        <w:t>, yaitu:</w:t>
      </w:r>
    </w:p>
    <w:p w:rsidR="00A716CA" w:rsidRPr="00370A95" w:rsidRDefault="00A716CA" w:rsidP="00277A7A">
      <w:pPr>
        <w:pStyle w:val="ListParagraph"/>
        <w:numPr>
          <w:ilvl w:val="0"/>
          <w:numId w:val="24"/>
        </w:numPr>
        <w:spacing w:line="480" w:lineRule="auto"/>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Teori Kuantitas, yaitu teori yang menganalisis peranan dari jumlah uang yang beredar dan harapan/dugaan dari masyarakat mengenai kemungkinan naiknya harga sehingga peranan penting dalam hal ini lebih dominan dibanding pertimbangan ekonomi.</w:t>
      </w:r>
    </w:p>
    <w:p w:rsidR="00A716CA" w:rsidRDefault="00A716CA" w:rsidP="00E50FB4">
      <w:pPr>
        <w:pStyle w:val="ListParagraph"/>
        <w:numPr>
          <w:ilvl w:val="0"/>
          <w:numId w:val="24"/>
        </w:numPr>
        <w:spacing w:line="480" w:lineRule="auto"/>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Teori Inflasi dari Keynes</w:t>
      </w:r>
    </w:p>
    <w:p w:rsidR="00A716CA" w:rsidRDefault="00A716CA" w:rsidP="00A716CA">
      <w:pPr>
        <w:pStyle w:val="ListParagraph"/>
        <w:spacing w:line="480" w:lineRule="auto"/>
        <w:ind w:left="1080"/>
        <w:jc w:val="both"/>
        <w:textAlignment w:val="baseline"/>
        <w:rPr>
          <w:rFonts w:ascii="Times New Roman" w:eastAsia="Times New Roman" w:hAnsi="Times New Roman" w:cs="Times New Roman"/>
          <w:sz w:val="24"/>
          <w:szCs w:val="24"/>
          <w:lang w:eastAsia="id-ID"/>
        </w:rPr>
      </w:pPr>
      <w:r w:rsidRPr="00EE1DD3">
        <w:rPr>
          <w:rFonts w:ascii="Times New Roman" w:eastAsia="Times New Roman" w:hAnsi="Times New Roman" w:cs="Times New Roman"/>
          <w:sz w:val="24"/>
          <w:szCs w:val="24"/>
          <w:lang w:eastAsia="id-ID"/>
        </w:rPr>
        <w:t xml:space="preserve">Menurut teori inflasi dari Keynes, inflasi terjadi karena masyarakat ingin hidup di luar batas kemampuan ekonomisnya, menyebabkan permintaan efektif masyarakat terhadap barang (permintaan agregat) melebihi jumlah barang yang tersedia (penawaran agregat),  akibatnya terjadi </w:t>
      </w:r>
      <w:r w:rsidRPr="00EE1DD3">
        <w:rPr>
          <w:rFonts w:ascii="Times New Roman" w:eastAsia="Times New Roman" w:hAnsi="Times New Roman" w:cs="Times New Roman"/>
          <w:i/>
          <w:sz w:val="24"/>
          <w:szCs w:val="24"/>
          <w:lang w:eastAsia="id-ID"/>
        </w:rPr>
        <w:t>inflationary gap</w:t>
      </w:r>
      <w:r w:rsidRPr="00EE1DD3">
        <w:rPr>
          <w:rFonts w:ascii="Times New Roman" w:eastAsia="Times New Roman" w:hAnsi="Times New Roman" w:cs="Times New Roman"/>
          <w:sz w:val="24"/>
          <w:szCs w:val="24"/>
          <w:lang w:eastAsia="id-ID"/>
        </w:rPr>
        <w:t xml:space="preserve">. Keterbatasan jumlah persediaan barang (penawaran agregat) ini terjadi karena dalam jangka pendek kapasitas produksi tidak dapat dikembangkan untuk mengimbangi kenaikan permintaan agregat. Dengan keadaan daya beli antara golongan yang ada di masyarakat tidak sama (heretogen), maka akan terjadilah realokasi barang yang tersedia dari golongan masyarakat yang memiliki daya beli yang relatif rendah kepada golongan masyarakat yang memiliki daya beli yang lebih besar. Kejadian ini akan terus terjadi di masyarakat. Sehingga, laju inflasi akan berhenti apabila salah satu golongan masyarakat tidak bisa lagi memperoleh dana untuk membiayai pembelian barang pada tingkat harga yang berlaku, </w:t>
      </w:r>
      <w:r w:rsidRPr="00EE1DD3">
        <w:rPr>
          <w:rFonts w:ascii="Times New Roman" w:eastAsia="Times New Roman" w:hAnsi="Times New Roman" w:cs="Times New Roman"/>
          <w:sz w:val="24"/>
          <w:szCs w:val="24"/>
          <w:lang w:eastAsia="id-ID"/>
        </w:rPr>
        <w:lastRenderedPageBreak/>
        <w:t xml:space="preserve">sehingga permintaan efektif masyarakat secara keseluruhan tidak lagi melebihi </w:t>
      </w:r>
      <w:r w:rsidRPr="00EE1DD3">
        <w:rPr>
          <w:rFonts w:ascii="Times New Roman" w:eastAsia="Times New Roman" w:hAnsi="Times New Roman" w:cs="Times New Roman"/>
          <w:i/>
          <w:sz w:val="24"/>
          <w:szCs w:val="24"/>
          <w:lang w:eastAsia="id-ID"/>
        </w:rPr>
        <w:t>supply</w:t>
      </w:r>
      <w:r w:rsidRPr="00EE1DD3">
        <w:rPr>
          <w:rFonts w:ascii="Times New Roman" w:eastAsia="Times New Roman" w:hAnsi="Times New Roman" w:cs="Times New Roman"/>
          <w:sz w:val="24"/>
          <w:szCs w:val="24"/>
          <w:lang w:eastAsia="id-ID"/>
        </w:rPr>
        <w:t xml:space="preserve"> barang (</w:t>
      </w:r>
      <w:r w:rsidRPr="00EE1DD3">
        <w:rPr>
          <w:rFonts w:ascii="Times New Roman" w:eastAsia="Times New Roman" w:hAnsi="Times New Roman" w:cs="Times New Roman"/>
          <w:i/>
          <w:sz w:val="24"/>
          <w:szCs w:val="24"/>
          <w:lang w:eastAsia="id-ID"/>
        </w:rPr>
        <w:t>inflationary gap</w:t>
      </w:r>
      <w:r w:rsidRPr="00EE1DD3">
        <w:rPr>
          <w:rFonts w:ascii="Times New Roman" w:eastAsia="Times New Roman" w:hAnsi="Times New Roman" w:cs="Times New Roman"/>
          <w:sz w:val="24"/>
          <w:szCs w:val="24"/>
          <w:lang w:eastAsia="id-ID"/>
        </w:rPr>
        <w:t xml:space="preserve"> menghilang).</w:t>
      </w:r>
    </w:p>
    <w:p w:rsidR="00A716CA" w:rsidRPr="00EE1DD3" w:rsidRDefault="00A716CA" w:rsidP="00E50FB4">
      <w:pPr>
        <w:pStyle w:val="ListParagraph"/>
        <w:numPr>
          <w:ilvl w:val="0"/>
          <w:numId w:val="24"/>
        </w:numPr>
        <w:spacing w:line="480" w:lineRule="auto"/>
        <w:jc w:val="both"/>
        <w:textAlignment w:val="baseline"/>
        <w:rPr>
          <w:rFonts w:ascii="Times New Roman" w:hAnsi="Times New Roman" w:cs="Times New Roman"/>
          <w:sz w:val="24"/>
          <w:szCs w:val="24"/>
          <w:shd w:val="clear" w:color="auto" w:fill="FFFFFF"/>
        </w:rPr>
      </w:pPr>
      <w:r>
        <w:rPr>
          <w:rFonts w:ascii="Times New Roman" w:eastAsia="Times New Roman" w:hAnsi="Times New Roman" w:cs="Times New Roman"/>
          <w:sz w:val="24"/>
          <w:szCs w:val="24"/>
          <w:lang w:eastAsia="id-ID"/>
        </w:rPr>
        <w:t xml:space="preserve">Teori Struktural </w:t>
      </w:r>
    </w:p>
    <w:p w:rsidR="00A716CA" w:rsidRDefault="00A716CA" w:rsidP="00A716CA">
      <w:pPr>
        <w:pStyle w:val="ListParagraph"/>
        <w:spacing w:line="480" w:lineRule="auto"/>
        <w:ind w:left="1080"/>
        <w:jc w:val="both"/>
        <w:textAlignment w:val="baseline"/>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Teori ini berlandaskan kepada struktur pemerintahan dari suatu negara dan biasanya menyangkut negara berkembang. Menurut teori ini inflasi disebabkan oleh ketidakelastisan atau kekakuan penerimanaan hasil ekspor, dimana hasil ekspor memang meningkat tetapi sangat lambat\</w:t>
      </w:r>
    </w:p>
    <w:p w:rsidR="00A716CA" w:rsidRPr="00306AA3" w:rsidRDefault="00A716CA" w:rsidP="00E50FB4">
      <w:pPr>
        <w:pStyle w:val="ListParagraph"/>
        <w:numPr>
          <w:ilvl w:val="0"/>
          <w:numId w:val="24"/>
        </w:numPr>
        <w:spacing w:line="480" w:lineRule="auto"/>
        <w:jc w:val="both"/>
        <w:textAlignment w:val="baseline"/>
        <w:rPr>
          <w:rFonts w:ascii="Times New Roman" w:hAnsi="Times New Roman" w:cs="Times New Roman"/>
          <w:sz w:val="24"/>
          <w:szCs w:val="24"/>
          <w:shd w:val="clear" w:color="auto" w:fill="FFFFFF"/>
        </w:rPr>
      </w:pPr>
      <w:r>
        <w:rPr>
          <w:rFonts w:ascii="Times New Roman" w:eastAsia="Times New Roman" w:hAnsi="Times New Roman" w:cs="Times New Roman"/>
          <w:sz w:val="24"/>
          <w:szCs w:val="24"/>
          <w:lang w:eastAsia="id-ID"/>
        </w:rPr>
        <w:t xml:space="preserve">Ketidakelastisan/kekakuan </w:t>
      </w:r>
      <w:r>
        <w:rPr>
          <w:rFonts w:ascii="Times New Roman" w:eastAsia="Times New Roman" w:hAnsi="Times New Roman" w:cs="Times New Roman"/>
          <w:i/>
          <w:sz w:val="24"/>
          <w:szCs w:val="24"/>
          <w:lang w:eastAsia="id-ID"/>
        </w:rPr>
        <w:t xml:space="preserve">supply </w:t>
      </w:r>
      <w:r>
        <w:rPr>
          <w:rFonts w:ascii="Times New Roman" w:eastAsia="Times New Roman" w:hAnsi="Times New Roman" w:cs="Times New Roman"/>
          <w:sz w:val="24"/>
          <w:szCs w:val="24"/>
          <w:lang w:eastAsia="id-ID"/>
        </w:rPr>
        <w:t>produk bahan makanan pokok</w:t>
      </w:r>
    </w:p>
    <w:p w:rsidR="00A716CA" w:rsidRPr="00087881" w:rsidRDefault="00A716CA" w:rsidP="00A716CA">
      <w:pPr>
        <w:pStyle w:val="ListParagraph"/>
        <w:spacing w:line="480" w:lineRule="auto"/>
        <w:ind w:left="1080"/>
        <w:jc w:val="both"/>
        <w:textAlignment w:val="baseline"/>
        <w:rPr>
          <w:rFonts w:ascii="Times New Roman" w:hAnsi="Times New Roman" w:cs="Times New Roman"/>
          <w:sz w:val="24"/>
          <w:szCs w:val="24"/>
          <w:shd w:val="clear" w:color="auto" w:fill="FFFFFF"/>
        </w:rPr>
      </w:pPr>
      <w:r>
        <w:rPr>
          <w:rFonts w:ascii="Times New Roman" w:eastAsia="Times New Roman" w:hAnsi="Times New Roman" w:cs="Times New Roman"/>
          <w:sz w:val="24"/>
          <w:szCs w:val="24"/>
          <w:lang w:eastAsia="id-ID"/>
        </w:rPr>
        <w:t xml:space="preserve">Ketidakelastisan/kekakuan </w:t>
      </w:r>
      <w:r>
        <w:rPr>
          <w:rFonts w:ascii="Times New Roman" w:eastAsia="Times New Roman" w:hAnsi="Times New Roman" w:cs="Times New Roman"/>
          <w:i/>
          <w:sz w:val="24"/>
          <w:szCs w:val="24"/>
          <w:lang w:eastAsia="id-ID"/>
        </w:rPr>
        <w:t xml:space="preserve">supply </w:t>
      </w:r>
      <w:r>
        <w:rPr>
          <w:rFonts w:ascii="Times New Roman" w:eastAsia="Times New Roman" w:hAnsi="Times New Roman" w:cs="Times New Roman"/>
          <w:sz w:val="24"/>
          <w:szCs w:val="24"/>
          <w:lang w:eastAsia="id-ID"/>
        </w:rPr>
        <w:t xml:space="preserve">produk bahan makanan pokok dalam suatu negara sering kali terjadi sehingga terjadi ketidakseimbangan antara pertumbuhan </w:t>
      </w:r>
      <w:r w:rsidRPr="00087881">
        <w:rPr>
          <w:rFonts w:ascii="Times New Roman" w:eastAsia="Times New Roman" w:hAnsi="Times New Roman" w:cs="Times New Roman"/>
          <w:i/>
          <w:sz w:val="24"/>
          <w:szCs w:val="24"/>
          <w:lang w:eastAsia="id-ID"/>
        </w:rPr>
        <w:t>supply</w:t>
      </w:r>
      <w:r>
        <w:rPr>
          <w:rFonts w:ascii="Times New Roman" w:eastAsia="Times New Roman" w:hAnsi="Times New Roman" w:cs="Times New Roman"/>
          <w:i/>
          <w:sz w:val="24"/>
          <w:szCs w:val="24"/>
          <w:lang w:eastAsia="id-ID"/>
        </w:rPr>
        <w:t xml:space="preserve"> </w:t>
      </w:r>
      <w:r>
        <w:rPr>
          <w:rFonts w:ascii="Times New Roman" w:eastAsia="Times New Roman" w:hAnsi="Times New Roman" w:cs="Times New Roman"/>
          <w:sz w:val="24"/>
          <w:szCs w:val="24"/>
          <w:lang w:eastAsia="id-ID"/>
        </w:rPr>
        <w:t xml:space="preserve">bahan makanan tersebut tertinggal jauh dibandingkan dengan pertumbuhan penduduk maka harga makanan melonjak dan akibatnya tuntutan kenaikkan upah dan gaji dari kaum buruh dan karyawan/pegawai, sedangkan kenaikkan upah dan gaji menyebaabkan biaya produksi naik. </w:t>
      </w:r>
    </w:p>
    <w:p w:rsidR="00A716CA" w:rsidRPr="00B8674A" w:rsidRDefault="00A716CA" w:rsidP="00A716CA">
      <w:pPr>
        <w:pStyle w:val="ListParagraph"/>
        <w:spacing w:line="480" w:lineRule="auto"/>
        <w:ind w:left="1134"/>
        <w:jc w:val="both"/>
        <w:rPr>
          <w:rFonts w:ascii="Times New Roman" w:hAnsi="Times New Roman" w:cs="Times New Roman"/>
          <w:sz w:val="24"/>
          <w:szCs w:val="24"/>
        </w:rPr>
      </w:pPr>
      <w:r w:rsidRPr="00B8674A">
        <w:rPr>
          <w:rFonts w:ascii="Times New Roman" w:hAnsi="Times New Roman" w:cs="Times New Roman"/>
          <w:sz w:val="24"/>
          <w:szCs w:val="24"/>
        </w:rPr>
        <w:t xml:space="preserve">Menurut Rahardja (2008:165-16) inflasi merupakan kenaikan harga barang-barang yang bersifat umum dan terus-menerus. Dari definisi tersebut terdapat tiga kriteria terjadinya inflasi: </w:t>
      </w:r>
    </w:p>
    <w:p w:rsidR="00A716CA" w:rsidRPr="00B8674A" w:rsidRDefault="00EB7AC7" w:rsidP="00A716CA">
      <w:pPr>
        <w:pStyle w:val="ListParagraph"/>
        <w:spacing w:line="480" w:lineRule="auto"/>
        <w:ind w:left="1134"/>
        <w:jc w:val="both"/>
        <w:rPr>
          <w:rFonts w:ascii="Times New Roman" w:hAnsi="Times New Roman" w:cs="Times New Roman"/>
          <w:sz w:val="24"/>
          <w:szCs w:val="24"/>
        </w:rPr>
      </w:pPr>
      <w:r>
        <w:rPr>
          <w:rFonts w:ascii="Times New Roman" w:hAnsi="Times New Roman" w:cs="Times New Roman"/>
          <w:sz w:val="24"/>
          <w:szCs w:val="24"/>
        </w:rPr>
        <w:t>(1)</w:t>
      </w:r>
      <w:r w:rsidR="00A716CA" w:rsidRPr="00B8674A">
        <w:rPr>
          <w:rFonts w:ascii="Times New Roman" w:hAnsi="Times New Roman" w:cs="Times New Roman"/>
          <w:sz w:val="24"/>
          <w:szCs w:val="24"/>
        </w:rPr>
        <w:t xml:space="preserve"> Kenaikan harga, harga suatu komoditas dikatakan naik jika menjadi lebih tingi daripada harga periode sebelumnya</w:t>
      </w:r>
    </w:p>
    <w:p w:rsidR="00A716CA" w:rsidRPr="00B8674A" w:rsidRDefault="00EB7AC7" w:rsidP="00A716CA">
      <w:pPr>
        <w:pStyle w:val="ListParagraph"/>
        <w:spacing w:line="480" w:lineRule="auto"/>
        <w:ind w:left="1134"/>
        <w:jc w:val="both"/>
        <w:rPr>
          <w:rFonts w:ascii="Times New Roman" w:hAnsi="Times New Roman" w:cs="Times New Roman"/>
          <w:sz w:val="24"/>
          <w:szCs w:val="24"/>
        </w:rPr>
      </w:pPr>
      <w:r>
        <w:rPr>
          <w:rFonts w:ascii="Times New Roman" w:hAnsi="Times New Roman" w:cs="Times New Roman"/>
          <w:sz w:val="24"/>
          <w:szCs w:val="24"/>
        </w:rPr>
        <w:t>(2)</w:t>
      </w:r>
      <w:r w:rsidR="00A716CA" w:rsidRPr="00B8674A">
        <w:rPr>
          <w:rFonts w:ascii="Times New Roman" w:hAnsi="Times New Roman" w:cs="Times New Roman"/>
          <w:sz w:val="24"/>
          <w:szCs w:val="24"/>
        </w:rPr>
        <w:t xml:space="preserve"> Bersifat umum, kenaikan harga suatu komoditas belum dapat dikatakan inflasi apabila kenaikan tersebut tidak berdampak pada kenaikan harga- harga secara umum</w:t>
      </w:r>
    </w:p>
    <w:p w:rsidR="00AC3534" w:rsidRDefault="00EB7AC7" w:rsidP="00370A95">
      <w:pPr>
        <w:pStyle w:val="ListParagraph"/>
        <w:spacing w:line="480" w:lineRule="auto"/>
        <w:ind w:left="1134"/>
        <w:jc w:val="both"/>
        <w:rPr>
          <w:rFonts w:ascii="Times New Roman" w:hAnsi="Times New Roman" w:cs="Times New Roman"/>
          <w:sz w:val="24"/>
          <w:szCs w:val="24"/>
        </w:rPr>
      </w:pPr>
      <w:r>
        <w:rPr>
          <w:rFonts w:ascii="Times New Roman" w:hAnsi="Times New Roman" w:cs="Times New Roman"/>
          <w:sz w:val="24"/>
          <w:szCs w:val="24"/>
        </w:rPr>
        <w:lastRenderedPageBreak/>
        <w:t>(3)</w:t>
      </w:r>
      <w:r w:rsidR="00A716CA" w:rsidRPr="00B8674A">
        <w:rPr>
          <w:rFonts w:ascii="Times New Roman" w:hAnsi="Times New Roman" w:cs="Times New Roman"/>
          <w:sz w:val="24"/>
          <w:szCs w:val="24"/>
        </w:rPr>
        <w:t xml:space="preserve"> Berlangsung terus menerus, artinya proses kenaikan harga- harga tersebut tidaklah terjadi hanya sesat melainkan secara terus-menerus sampai pada periode tertentu. </w:t>
      </w:r>
    </w:p>
    <w:p w:rsidR="00370A95" w:rsidRPr="00370A95" w:rsidRDefault="00370A95" w:rsidP="00370A95">
      <w:pPr>
        <w:pStyle w:val="ListParagraph"/>
        <w:spacing w:line="480" w:lineRule="auto"/>
        <w:ind w:left="1134"/>
        <w:jc w:val="both"/>
        <w:rPr>
          <w:rFonts w:ascii="Times New Roman" w:hAnsi="Times New Roman" w:cs="Times New Roman"/>
          <w:sz w:val="24"/>
          <w:szCs w:val="24"/>
        </w:rPr>
      </w:pPr>
    </w:p>
    <w:p w:rsidR="00A716CA" w:rsidRDefault="00A716CA" w:rsidP="00EB7AC7">
      <w:pPr>
        <w:pStyle w:val="ListParagraph"/>
        <w:numPr>
          <w:ilvl w:val="3"/>
          <w:numId w:val="18"/>
        </w:numPr>
        <w:spacing w:line="480" w:lineRule="auto"/>
        <w:ind w:left="709"/>
        <w:jc w:val="both"/>
        <w:rPr>
          <w:rFonts w:ascii="Times New Roman" w:hAnsi="Times New Roman" w:cs="Times New Roman"/>
          <w:b/>
          <w:sz w:val="24"/>
          <w:szCs w:val="24"/>
        </w:rPr>
      </w:pPr>
      <w:r w:rsidRPr="00EB7AC7">
        <w:rPr>
          <w:rFonts w:ascii="Times New Roman" w:hAnsi="Times New Roman" w:cs="Times New Roman"/>
          <w:b/>
          <w:sz w:val="24"/>
          <w:szCs w:val="24"/>
        </w:rPr>
        <w:t>Cara Mengatasi Inflasi</w:t>
      </w:r>
    </w:p>
    <w:p w:rsidR="00EB7AC7" w:rsidRPr="00EB7AC7" w:rsidRDefault="00EB7AC7" w:rsidP="00EB7AC7">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Terdapat beberapa cara menurut Firdaus (2011:125) dalam mengatasi Inflasi, yakni:</w:t>
      </w:r>
    </w:p>
    <w:p w:rsidR="00A716CA" w:rsidRDefault="00A716CA" w:rsidP="00E50FB4">
      <w:pPr>
        <w:pStyle w:val="ListParagraph"/>
        <w:numPr>
          <w:ilvl w:val="0"/>
          <w:numId w:val="25"/>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Kebujakan Moneter : untuk mengurangi jumlah uang beredar yang menjadi wewenang Bank Sentral. </w:t>
      </w:r>
    </w:p>
    <w:p w:rsidR="00A716CA" w:rsidRDefault="00A716CA" w:rsidP="00E50FB4">
      <w:pPr>
        <w:pStyle w:val="ListParagraph"/>
        <w:numPr>
          <w:ilvl w:val="0"/>
          <w:numId w:val="25"/>
        </w:numPr>
        <w:spacing w:line="480" w:lineRule="auto"/>
        <w:jc w:val="both"/>
        <w:rPr>
          <w:rFonts w:ascii="Times New Roman" w:hAnsi="Times New Roman" w:cs="Times New Roman"/>
          <w:sz w:val="24"/>
          <w:szCs w:val="24"/>
        </w:rPr>
      </w:pPr>
      <w:r>
        <w:rPr>
          <w:rFonts w:ascii="Times New Roman" w:hAnsi="Times New Roman" w:cs="Times New Roman"/>
          <w:sz w:val="24"/>
          <w:szCs w:val="24"/>
        </w:rPr>
        <w:t>Kebijakan Fiskal : mengatasi inflasi dengan pengurangan pengeluaran pemerintah, menaikkan pajak, dan pemerintah melakukan pinjaman kepada masyarakat.</w:t>
      </w:r>
    </w:p>
    <w:p w:rsidR="00A716CA" w:rsidRDefault="00A716CA" w:rsidP="00E50FB4">
      <w:pPr>
        <w:pStyle w:val="ListParagraph"/>
        <w:numPr>
          <w:ilvl w:val="0"/>
          <w:numId w:val="25"/>
        </w:numPr>
        <w:spacing w:line="480" w:lineRule="auto"/>
        <w:jc w:val="both"/>
        <w:rPr>
          <w:rFonts w:ascii="Times New Roman" w:hAnsi="Times New Roman" w:cs="Times New Roman"/>
          <w:sz w:val="24"/>
          <w:szCs w:val="24"/>
        </w:rPr>
      </w:pPr>
      <w:r>
        <w:rPr>
          <w:rFonts w:ascii="Times New Roman" w:hAnsi="Times New Roman" w:cs="Times New Roman"/>
          <w:sz w:val="24"/>
          <w:szCs w:val="24"/>
        </w:rPr>
        <w:t>Kebijakan Non Moneter : mengatasi inflasi dengan meningkatka</w:t>
      </w:r>
      <w:r w:rsidR="00183839">
        <w:rPr>
          <w:rFonts w:ascii="Times New Roman" w:hAnsi="Times New Roman" w:cs="Times New Roman"/>
          <w:sz w:val="24"/>
          <w:szCs w:val="24"/>
        </w:rPr>
        <w:t>n hasil produksi, kebijakan upah</w:t>
      </w:r>
      <w:r>
        <w:rPr>
          <w:rFonts w:ascii="Times New Roman" w:hAnsi="Times New Roman" w:cs="Times New Roman"/>
          <w:sz w:val="24"/>
          <w:szCs w:val="24"/>
        </w:rPr>
        <w:t xml:space="preserve">/gaji, pengawasan harga barang dan distribusinya dan mengkombinasi dari berbagai cara. </w:t>
      </w:r>
    </w:p>
    <w:p w:rsidR="00A716CA" w:rsidRPr="006B76C1" w:rsidRDefault="00A716CA" w:rsidP="00A716CA">
      <w:pPr>
        <w:pStyle w:val="ListParagraph"/>
        <w:spacing w:line="480" w:lineRule="auto"/>
        <w:ind w:left="1080"/>
        <w:jc w:val="both"/>
        <w:rPr>
          <w:rFonts w:ascii="Times New Roman" w:hAnsi="Times New Roman" w:cs="Times New Roman"/>
          <w:sz w:val="24"/>
          <w:szCs w:val="24"/>
        </w:rPr>
      </w:pPr>
    </w:p>
    <w:p w:rsidR="00A716CA" w:rsidRPr="00B8674A" w:rsidRDefault="00A716CA" w:rsidP="00A716CA">
      <w:pPr>
        <w:spacing w:line="480" w:lineRule="auto"/>
        <w:ind w:left="709" w:hanging="709"/>
        <w:jc w:val="both"/>
        <w:rPr>
          <w:rFonts w:ascii="Times New Roman" w:hAnsi="Times New Roman" w:cs="Times New Roman"/>
          <w:b/>
          <w:sz w:val="24"/>
          <w:szCs w:val="24"/>
        </w:rPr>
      </w:pPr>
      <w:r w:rsidRPr="00B8674A">
        <w:rPr>
          <w:rFonts w:ascii="Times New Roman" w:hAnsi="Times New Roman" w:cs="Times New Roman"/>
          <w:b/>
          <w:sz w:val="24"/>
          <w:szCs w:val="24"/>
        </w:rPr>
        <w:t xml:space="preserve">2.2 </w:t>
      </w:r>
      <w:r>
        <w:rPr>
          <w:rFonts w:ascii="Times New Roman" w:hAnsi="Times New Roman" w:cs="Times New Roman"/>
          <w:b/>
          <w:sz w:val="24"/>
          <w:szCs w:val="24"/>
        </w:rPr>
        <w:tab/>
      </w:r>
      <w:r w:rsidRPr="00B8674A">
        <w:rPr>
          <w:rFonts w:ascii="Times New Roman" w:hAnsi="Times New Roman" w:cs="Times New Roman"/>
          <w:b/>
          <w:sz w:val="24"/>
          <w:szCs w:val="24"/>
        </w:rPr>
        <w:t>Kerangka Pemikiran Penelitian</w:t>
      </w:r>
    </w:p>
    <w:p w:rsidR="00A716CA" w:rsidRPr="00B8674A" w:rsidRDefault="00A716CA" w:rsidP="00A716CA">
      <w:pPr>
        <w:pStyle w:val="ListParagraph"/>
        <w:spacing w:after="0" w:line="480" w:lineRule="auto"/>
        <w:ind w:left="0" w:firstLine="720"/>
        <w:jc w:val="both"/>
        <w:rPr>
          <w:rFonts w:ascii="Times New Roman" w:hAnsi="Times New Roman" w:cs="Times New Roman"/>
          <w:sz w:val="24"/>
          <w:szCs w:val="24"/>
        </w:rPr>
      </w:pPr>
      <w:r w:rsidRPr="00B8674A">
        <w:rPr>
          <w:rFonts w:ascii="Times New Roman" w:hAnsi="Times New Roman" w:cs="Times New Roman"/>
          <w:sz w:val="24"/>
          <w:szCs w:val="24"/>
        </w:rPr>
        <w:t xml:space="preserve">Bank merupakan lembaga keuangan yang sudah banyak dikenal masyarakat luas. Bank mampu dipercayai dalam berbagai kegiatan keuangan, sehingga mereka berani untuk menempatkan dananya di Bank. Bank juga merupakan lembaga intermediasi antara pihak yang kelebihan dana (surplus) dengan spihak yang kekurangan dana (deficit), yang berperan juga sebagai </w:t>
      </w:r>
      <w:r w:rsidRPr="00B8674A">
        <w:rPr>
          <w:rFonts w:ascii="Times New Roman" w:hAnsi="Times New Roman" w:cs="Times New Roman"/>
          <w:i/>
          <w:sz w:val="24"/>
          <w:szCs w:val="24"/>
        </w:rPr>
        <w:t xml:space="preserve">agent of development </w:t>
      </w:r>
      <w:r w:rsidRPr="00B8674A">
        <w:rPr>
          <w:rFonts w:ascii="Times New Roman" w:hAnsi="Times New Roman" w:cs="Times New Roman"/>
          <w:sz w:val="24"/>
          <w:szCs w:val="24"/>
        </w:rPr>
        <w:t xml:space="preserve">yang dapat mendorong kemajuan pembangunan melalui kredit dan kemudahan proses pembayaran dan permodalan. Peran penting tersebut telah </w:t>
      </w:r>
      <w:r w:rsidRPr="00B8674A">
        <w:rPr>
          <w:rFonts w:ascii="Times New Roman" w:hAnsi="Times New Roman" w:cs="Times New Roman"/>
          <w:sz w:val="24"/>
          <w:szCs w:val="24"/>
        </w:rPr>
        <w:lastRenderedPageBreak/>
        <w:t>ditunjang dengan adanya UU No. 10 Tahun 1998 yang merupakan perubahan dari UU RI No. 7 Tahun 1992 tentang perbankan yang memberikan dasar kepada perbankan untuk menghimpun dana dan menyalurkan dana masyarakat, memilik peran strategi untuk menunjang pelaksanaan pembangunan nasional dalam rangka meningkatkan pertumbuhan ekonomi dan stabilitas nasional kearah peningkatan taraf hidup rakyat.</w:t>
      </w:r>
    </w:p>
    <w:p w:rsidR="00776251" w:rsidRPr="00147F67" w:rsidRDefault="00A716CA" w:rsidP="00147F67">
      <w:pPr>
        <w:spacing w:line="480" w:lineRule="auto"/>
        <w:ind w:firstLine="720"/>
        <w:jc w:val="both"/>
        <w:rPr>
          <w:rFonts w:ascii="Times New Roman" w:hAnsi="Times New Roman" w:cs="Times New Roman"/>
          <w:sz w:val="24"/>
          <w:szCs w:val="24"/>
        </w:rPr>
      </w:pPr>
      <w:r w:rsidRPr="00B8674A">
        <w:rPr>
          <w:rFonts w:ascii="Times New Roman" w:hAnsi="Times New Roman" w:cs="Times New Roman"/>
          <w:sz w:val="24"/>
          <w:szCs w:val="24"/>
        </w:rPr>
        <w:t>Suku bunga SBI (X1) Tingkat suku bunga kredit adalah tingkat suku bunga yang diwakili oleh nilai SBI yang menjadi patokan untuk suku bunga dana, data diambil per tahun yang di peroleh dari website Bank Indonesia (</w:t>
      </w:r>
      <w:hyperlink r:id="rId12" w:history="1">
        <w:r w:rsidRPr="00B8674A">
          <w:rPr>
            <w:rStyle w:val="Hyperlink"/>
            <w:rFonts w:ascii="Times New Roman" w:hAnsi="Times New Roman" w:cs="Times New Roman"/>
            <w:color w:val="auto"/>
            <w:sz w:val="24"/>
            <w:szCs w:val="24"/>
          </w:rPr>
          <w:t>www.bi.go.id</w:t>
        </w:r>
      </w:hyperlink>
      <w:r w:rsidRPr="00B8674A">
        <w:rPr>
          <w:rFonts w:ascii="Times New Roman" w:hAnsi="Times New Roman" w:cs="Times New Roman"/>
          <w:sz w:val="24"/>
          <w:szCs w:val="24"/>
        </w:rPr>
        <w:t xml:space="preserve">). Inflasi (X2) merupakan cerminan dari IHK (indeks Harga Konsumen) yang perubahannya dilihat per </w:t>
      </w:r>
      <w:r w:rsidR="00EB7AC7">
        <w:rPr>
          <w:rFonts w:ascii="Times New Roman" w:hAnsi="Times New Roman" w:cs="Times New Roman"/>
          <w:sz w:val="24"/>
          <w:szCs w:val="24"/>
        </w:rPr>
        <w:t>bulan dalam penelitian ini</w:t>
      </w:r>
      <w:r w:rsidRPr="00B8674A">
        <w:rPr>
          <w:rFonts w:ascii="Times New Roman" w:hAnsi="Times New Roman" w:cs="Times New Roman"/>
          <w:sz w:val="24"/>
          <w:szCs w:val="24"/>
        </w:rPr>
        <w:t>. Permintaan Kredit (Y) adalah permintaan uang dalam bentuk kredit oleh masyarakat dihitung dalam satuan rupiah. Jenis kredit ini dapat diklasifikasikan dalam tiga bentuk, kredit konsumtif, produktif, dan investasi. Dengan demikian dapat dirumuskan kerangka pikir penelitian sebagai berikut :</w:t>
      </w:r>
    </w:p>
    <w:p w:rsidR="00370A95" w:rsidRDefault="00370A95">
      <w:pPr>
        <w:rPr>
          <w:rFonts w:ascii="Times New Roman" w:hAnsi="Times New Roman" w:cs="Times New Roman"/>
          <w:b/>
          <w:sz w:val="24"/>
          <w:szCs w:val="24"/>
        </w:rPr>
      </w:pPr>
      <w:r>
        <w:rPr>
          <w:rFonts w:ascii="Times New Roman" w:hAnsi="Times New Roman" w:cs="Times New Roman"/>
          <w:b/>
          <w:sz w:val="24"/>
          <w:szCs w:val="24"/>
        </w:rPr>
        <w:br w:type="page"/>
      </w:r>
    </w:p>
    <w:p w:rsidR="00147F67" w:rsidRPr="00B8674A" w:rsidRDefault="00147F67" w:rsidP="00147F67">
      <w:pPr>
        <w:spacing w:after="0" w:line="480" w:lineRule="auto"/>
        <w:jc w:val="center"/>
        <w:rPr>
          <w:rFonts w:ascii="Times New Roman" w:hAnsi="Times New Roman" w:cs="Times New Roman"/>
          <w:b/>
          <w:sz w:val="24"/>
          <w:szCs w:val="24"/>
        </w:rPr>
      </w:pPr>
      <w:r w:rsidRPr="00B8674A">
        <w:rPr>
          <w:rFonts w:ascii="Times New Roman" w:hAnsi="Times New Roman" w:cs="Times New Roman"/>
          <w:b/>
          <w:sz w:val="24"/>
          <w:szCs w:val="24"/>
        </w:rPr>
        <w:lastRenderedPageBreak/>
        <w:t>Gambar 2.1 Kerangka Pemikiran Penelitian</w:t>
      </w:r>
    </w:p>
    <w:p w:rsidR="00147F67" w:rsidRPr="00B8674A" w:rsidRDefault="00DC2564" w:rsidP="00147F67">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roundrect id="_x0000_s1073" style="position:absolute;left:0;text-align:left;margin-left:150.5pt;margin-top:5.35pt;width:81.1pt;height:32.2pt;z-index:251710464" arcsize="10923f">
            <v:textbox style="mso-next-textbox:#_x0000_s1073">
              <w:txbxContent>
                <w:p w:rsidR="00FA09E1" w:rsidRPr="00960874" w:rsidRDefault="00FA09E1" w:rsidP="00147F67">
                  <w:pPr>
                    <w:jc w:val="center"/>
                    <w:rPr>
                      <w:rFonts w:ascii="Times New Roman" w:hAnsi="Times New Roman" w:cs="Times New Roman"/>
                    </w:rPr>
                  </w:pPr>
                  <w:r w:rsidRPr="00960874">
                    <w:rPr>
                      <w:rFonts w:ascii="Times New Roman" w:hAnsi="Times New Roman" w:cs="Times New Roman"/>
                    </w:rPr>
                    <w:t>BANK</w:t>
                  </w:r>
                </w:p>
              </w:txbxContent>
            </v:textbox>
          </v:roundrect>
        </w:pict>
      </w:r>
    </w:p>
    <w:p w:rsidR="00147F67" w:rsidRPr="00B8674A" w:rsidRDefault="00DC2564" w:rsidP="00147F67">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type id="_x0000_t32" coordsize="21600,21600" o:spt="32" o:oned="t" path="m,l21600,21600e" filled="f">
            <v:path arrowok="t" fillok="f" o:connecttype="none"/>
            <o:lock v:ext="edit" shapetype="t"/>
          </v:shapetype>
          <v:shape id="_x0000_s1081" type="#_x0000_t32" style="position:absolute;left:0;text-align:left;margin-left:192.3pt;margin-top:9.95pt;width:0;height:16.95pt;z-index:251718656" o:connectortype="straight"/>
        </w:pict>
      </w:r>
    </w:p>
    <w:p w:rsidR="00147F67" w:rsidRPr="00B8674A" w:rsidRDefault="00DC2564" w:rsidP="00147F67">
      <w:pPr>
        <w:spacing w:after="0" w:line="480" w:lineRule="auto"/>
        <w:jc w:val="both"/>
        <w:rPr>
          <w:rFonts w:ascii="Times New Roman" w:hAnsi="Times New Roman" w:cs="Times New Roman"/>
          <w:b/>
          <w:sz w:val="24"/>
          <w:szCs w:val="24"/>
        </w:rPr>
      </w:pPr>
      <w:r>
        <w:rPr>
          <w:rFonts w:ascii="Times New Roman" w:hAnsi="Times New Roman" w:cs="Times New Roman"/>
          <w:noProof/>
          <w:sz w:val="24"/>
          <w:szCs w:val="24"/>
          <w:lang w:eastAsia="id-ID"/>
        </w:rPr>
        <w:pict>
          <v:roundrect id="_x0000_s1076" style="position:absolute;left:0;text-align:left;margin-left:53.8pt;margin-top:26pt;width:132.2pt;height:29.25pt;z-index:251713536" arcsize="10923f">
            <v:textbox style="mso-next-textbox:#_x0000_s1076">
              <w:txbxContent>
                <w:p w:rsidR="00FA09E1" w:rsidRPr="00960874" w:rsidRDefault="00FA09E1" w:rsidP="00147F67">
                  <w:pPr>
                    <w:jc w:val="center"/>
                    <w:rPr>
                      <w:rFonts w:ascii="Times New Roman" w:hAnsi="Times New Roman" w:cs="Times New Roman"/>
                    </w:rPr>
                  </w:pPr>
                  <w:r w:rsidRPr="00960874">
                    <w:rPr>
                      <w:rFonts w:ascii="Times New Roman" w:hAnsi="Times New Roman" w:cs="Times New Roman"/>
                    </w:rPr>
                    <w:t>PENGHIMPUN DANA</w:t>
                  </w:r>
                </w:p>
              </w:txbxContent>
            </v:textbox>
          </v:roundrect>
        </w:pict>
      </w:r>
      <w:r>
        <w:rPr>
          <w:rFonts w:ascii="Times New Roman" w:hAnsi="Times New Roman" w:cs="Times New Roman"/>
          <w:noProof/>
          <w:sz w:val="24"/>
          <w:szCs w:val="24"/>
          <w:lang w:eastAsia="id-ID"/>
        </w:rPr>
        <w:pict>
          <v:roundrect id="_x0000_s1075" style="position:absolute;left:0;text-align:left;margin-left:201.65pt;margin-top:26pt;width:134.2pt;height:29.25pt;z-index:251712512" arcsize="10923f">
            <v:textbox style="mso-next-textbox:#_x0000_s1075">
              <w:txbxContent>
                <w:p w:rsidR="00FA09E1" w:rsidRPr="00960874" w:rsidRDefault="00FA09E1" w:rsidP="00147F67">
                  <w:pPr>
                    <w:jc w:val="center"/>
                    <w:rPr>
                      <w:rFonts w:ascii="Times New Roman" w:hAnsi="Times New Roman" w:cs="Times New Roman"/>
                    </w:rPr>
                  </w:pPr>
                  <w:r w:rsidRPr="00960874">
                    <w:rPr>
                      <w:rFonts w:ascii="Times New Roman" w:hAnsi="Times New Roman" w:cs="Times New Roman"/>
                    </w:rPr>
                    <w:t>PENYALURAN DANA</w:t>
                  </w:r>
                </w:p>
              </w:txbxContent>
            </v:textbox>
          </v:roundrect>
        </w:pict>
      </w:r>
      <w:r>
        <w:rPr>
          <w:rFonts w:ascii="Times New Roman" w:hAnsi="Times New Roman" w:cs="Times New Roman"/>
          <w:noProof/>
          <w:sz w:val="24"/>
          <w:szCs w:val="24"/>
          <w:lang w:eastAsia="id-ID"/>
        </w:rPr>
        <w:pict>
          <v:shape id="_x0000_s1083" type="#_x0000_t32" style="position:absolute;left:0;text-align:left;margin-left:269.55pt;margin-top:.2pt;width:0;height:25.8pt;z-index:251720704" o:connectortype="straight"/>
        </w:pict>
      </w:r>
      <w:r>
        <w:rPr>
          <w:rFonts w:ascii="Times New Roman" w:hAnsi="Times New Roman" w:cs="Times New Roman"/>
          <w:noProof/>
          <w:sz w:val="24"/>
          <w:szCs w:val="24"/>
          <w:lang w:eastAsia="id-ID"/>
        </w:rPr>
        <w:pict>
          <v:shape id="_x0000_s1082" type="#_x0000_t32" style="position:absolute;left:0;text-align:left;margin-left:120.05pt;margin-top:.2pt;width:0;height:25.8pt;z-index:251719680" o:connectortype="straight"/>
        </w:pict>
      </w:r>
      <w:r>
        <w:rPr>
          <w:rFonts w:ascii="Times New Roman" w:hAnsi="Times New Roman" w:cs="Times New Roman"/>
          <w:noProof/>
          <w:sz w:val="24"/>
          <w:szCs w:val="24"/>
          <w:lang w:eastAsia="id-ID"/>
        </w:rPr>
        <w:pict>
          <v:shape id="_x0000_s1072" type="#_x0000_t32" style="position:absolute;left:0;text-align:left;margin-left:120.05pt;margin-top:.2pt;width:149.5pt;height:0;z-index:251709440" o:connectortype="straight"/>
        </w:pict>
      </w:r>
    </w:p>
    <w:p w:rsidR="00147F67" w:rsidRPr="00B8674A" w:rsidRDefault="00DC2564" w:rsidP="00147F67">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085" type="#_x0000_t32" style="position:absolute;left:0;text-align:left;margin-left:119.1pt;margin-top:28.1pt;width:0;height:25.5pt;z-index:251722752" o:connectortype="straight">
            <v:stroke dashstyle="dash"/>
          </v:shape>
        </w:pict>
      </w:r>
      <w:r>
        <w:rPr>
          <w:rFonts w:ascii="Times New Roman" w:hAnsi="Times New Roman" w:cs="Times New Roman"/>
          <w:noProof/>
          <w:sz w:val="24"/>
          <w:szCs w:val="24"/>
          <w:lang w:eastAsia="id-ID"/>
        </w:rPr>
        <w:pict>
          <v:shape id="_x0000_s1070" type="#_x0000_t32" style="position:absolute;left:0;text-align:left;margin-left:268.05pt;margin-top:28.1pt;width:0;height:11.4pt;z-index:251707392" o:connectortype="straight"/>
        </w:pict>
      </w:r>
      <w:r>
        <w:rPr>
          <w:rFonts w:ascii="Times New Roman" w:hAnsi="Times New Roman" w:cs="Times New Roman"/>
          <w:noProof/>
          <w:sz w:val="24"/>
          <w:szCs w:val="24"/>
          <w:lang w:eastAsia="id-ID"/>
        </w:rPr>
        <w:pict>
          <v:shape id="_x0000_s1069" type="#_x0000_t32" style="position:absolute;left:0;text-align:left;margin-left:307.1pt;margin-top:39.5pt;width:.05pt;height:13.4pt;z-index:251706368" o:connectortype="straight">
            <v:stroke dashstyle="dash"/>
          </v:shape>
        </w:pict>
      </w:r>
      <w:r>
        <w:rPr>
          <w:rFonts w:ascii="Times New Roman" w:hAnsi="Times New Roman" w:cs="Times New Roman"/>
          <w:noProof/>
          <w:sz w:val="24"/>
          <w:szCs w:val="24"/>
          <w:lang w:eastAsia="id-ID"/>
        </w:rPr>
        <w:pict>
          <v:roundrect id="_x0000_s1077" style="position:absolute;left:0;text-align:left;margin-left:277.7pt;margin-top:52.25pt;width:59.15pt;height:31.6pt;z-index:251714560" arcsize="10923f">
            <v:textbox style="mso-next-textbox:#_x0000_s1077">
              <w:txbxContent>
                <w:p w:rsidR="00FA09E1" w:rsidRPr="00960874" w:rsidRDefault="00FA09E1" w:rsidP="00147F67">
                  <w:pPr>
                    <w:rPr>
                      <w:rFonts w:ascii="Times New Roman" w:hAnsi="Times New Roman" w:cs="Times New Roman"/>
                    </w:rPr>
                  </w:pPr>
                  <w:r w:rsidRPr="00960874">
                    <w:rPr>
                      <w:rFonts w:ascii="Times New Roman" w:hAnsi="Times New Roman" w:cs="Times New Roman"/>
                    </w:rPr>
                    <w:t>MODAL</w:t>
                  </w:r>
                </w:p>
              </w:txbxContent>
            </v:textbox>
          </v:roundrect>
        </w:pict>
      </w:r>
      <w:r>
        <w:rPr>
          <w:rFonts w:ascii="Times New Roman" w:hAnsi="Times New Roman" w:cs="Times New Roman"/>
          <w:noProof/>
          <w:sz w:val="24"/>
          <w:szCs w:val="24"/>
          <w:lang w:eastAsia="id-ID"/>
        </w:rPr>
        <w:pict>
          <v:shape id="_x0000_s1088" type="#_x0000_t32" style="position:absolute;left:0;text-align:left;margin-left:265.3pt;margin-top:38.25pt;width:41.8pt;height:.6pt;z-index:251725824" o:connectortype="straight">
            <v:stroke dashstyle="dash"/>
          </v:shape>
        </w:pict>
      </w:r>
    </w:p>
    <w:p w:rsidR="00147F67" w:rsidRPr="00B8674A" w:rsidRDefault="00DC2564" w:rsidP="00147F67">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089" type="#_x0000_t32" style="position:absolute;left:0;text-align:left;margin-left:239.55pt;margin-top:1.25pt;width:28.5pt;height:.05pt;z-index:251726848" o:connectortype="straight"/>
        </w:pict>
      </w:r>
      <w:r>
        <w:rPr>
          <w:rFonts w:ascii="Times New Roman" w:hAnsi="Times New Roman" w:cs="Times New Roman"/>
          <w:noProof/>
          <w:sz w:val="24"/>
          <w:szCs w:val="24"/>
          <w:lang w:eastAsia="id-ID"/>
        </w:rPr>
        <w:pict>
          <v:shape id="_x0000_s1086" type="#_x0000_t32" style="position:absolute;left:0;text-align:left;margin-left:239.55pt;margin-top:1.25pt;width:.05pt;height:12.05pt;z-index:251723776" o:connectortype="straight"/>
        </w:pict>
      </w:r>
      <w:r>
        <w:rPr>
          <w:rFonts w:ascii="Times New Roman" w:hAnsi="Times New Roman" w:cs="Times New Roman"/>
          <w:noProof/>
          <w:sz w:val="24"/>
          <w:szCs w:val="24"/>
          <w:lang w:eastAsia="id-ID"/>
        </w:rPr>
        <w:pict>
          <v:roundrect id="_x0000_s1078" style="position:absolute;left:0;text-align:left;margin-left:209.9pt;margin-top:14.4pt;width:59.65pt;height:32.2pt;z-index:251715584" arcsize="10923f">
            <v:textbox style="mso-next-textbox:#_x0000_s1078">
              <w:txbxContent>
                <w:p w:rsidR="00FA09E1" w:rsidRPr="00960874" w:rsidRDefault="00FA09E1" w:rsidP="00147F67">
                  <w:pPr>
                    <w:jc w:val="center"/>
                    <w:rPr>
                      <w:rFonts w:ascii="Times New Roman" w:hAnsi="Times New Roman" w:cs="Times New Roman"/>
                    </w:rPr>
                  </w:pPr>
                  <w:r w:rsidRPr="00960874">
                    <w:rPr>
                      <w:rFonts w:ascii="Times New Roman" w:hAnsi="Times New Roman" w:cs="Times New Roman"/>
                    </w:rPr>
                    <w:t>KREDIT</w:t>
                  </w:r>
                </w:p>
              </w:txbxContent>
            </v:textbox>
          </v:roundrect>
        </w:pict>
      </w:r>
      <w:r>
        <w:rPr>
          <w:rFonts w:ascii="Times New Roman" w:hAnsi="Times New Roman" w:cs="Times New Roman"/>
          <w:noProof/>
          <w:sz w:val="24"/>
          <w:szCs w:val="24"/>
          <w:lang w:eastAsia="id-ID"/>
        </w:rPr>
        <w:pict>
          <v:roundrect id="_x0000_s1079" style="position:absolute;left:0;text-align:left;margin-left:153.3pt;margin-top:14.2pt;width:48.35pt;height:32.2pt;z-index:251716608" arcsize="10923f">
            <v:textbox style="mso-next-textbox:#_x0000_s1079">
              <w:txbxContent>
                <w:p w:rsidR="00FA09E1" w:rsidRPr="00960874" w:rsidRDefault="00FA09E1" w:rsidP="00147F67">
                  <w:pPr>
                    <w:rPr>
                      <w:rFonts w:ascii="Times New Roman" w:hAnsi="Times New Roman" w:cs="Times New Roman"/>
                    </w:rPr>
                  </w:pPr>
                  <w:r w:rsidRPr="00960874">
                    <w:rPr>
                      <w:rFonts w:ascii="Times New Roman" w:hAnsi="Times New Roman" w:cs="Times New Roman"/>
                    </w:rPr>
                    <w:t>DPK 3</w:t>
                  </w:r>
                </w:p>
              </w:txbxContent>
            </v:textbox>
          </v:roundrect>
        </w:pict>
      </w:r>
      <w:r>
        <w:rPr>
          <w:rFonts w:ascii="Times New Roman" w:hAnsi="Times New Roman" w:cs="Times New Roman"/>
          <w:noProof/>
          <w:sz w:val="24"/>
          <w:szCs w:val="24"/>
          <w:lang w:eastAsia="id-ID"/>
        </w:rPr>
        <w:pict>
          <v:shape id="_x0000_s1087" type="#_x0000_t32" style="position:absolute;left:0;text-align:left;margin-left:50pt;margin-top:.65pt;width:128.8pt;height:0;z-index:251724800" o:connectortype="straight">
            <v:stroke dashstyle="dash"/>
          </v:shape>
        </w:pict>
      </w:r>
      <w:r>
        <w:rPr>
          <w:rFonts w:ascii="Times New Roman" w:hAnsi="Times New Roman" w:cs="Times New Roman"/>
          <w:noProof/>
          <w:sz w:val="24"/>
          <w:szCs w:val="24"/>
          <w:lang w:eastAsia="id-ID"/>
        </w:rPr>
        <w:pict>
          <v:shape id="_x0000_s1071" type="#_x0000_t32" style="position:absolute;left:0;text-align:left;margin-left:178.8pt;margin-top:.65pt;width:0;height:16.95pt;z-index:251708416" o:connectortype="straight">
            <v:stroke dashstyle="dash"/>
          </v:shape>
        </w:pict>
      </w:r>
      <w:r>
        <w:rPr>
          <w:rFonts w:ascii="Times New Roman" w:hAnsi="Times New Roman" w:cs="Times New Roman"/>
          <w:noProof/>
          <w:sz w:val="24"/>
          <w:szCs w:val="24"/>
          <w:lang w:eastAsia="id-ID"/>
        </w:rPr>
        <w:pict>
          <v:roundrect id="_x0000_s1080" style="position:absolute;left:0;text-align:left;margin-left:90.75pt;margin-top:15.3pt;width:48.3pt;height:32.2pt;z-index:251717632" arcsize="10923f">
            <v:textbox style="mso-next-textbox:#_x0000_s1080">
              <w:txbxContent>
                <w:p w:rsidR="00FA09E1" w:rsidRPr="00960874" w:rsidRDefault="00FA09E1" w:rsidP="00147F67">
                  <w:pPr>
                    <w:rPr>
                      <w:rFonts w:ascii="Times New Roman" w:hAnsi="Times New Roman" w:cs="Times New Roman"/>
                    </w:rPr>
                  </w:pPr>
                  <w:r w:rsidRPr="00960874">
                    <w:rPr>
                      <w:rFonts w:ascii="Times New Roman" w:hAnsi="Times New Roman" w:cs="Times New Roman"/>
                    </w:rPr>
                    <w:t>DPK 2</w:t>
                  </w:r>
                </w:p>
              </w:txbxContent>
            </v:textbox>
          </v:roundrect>
        </w:pict>
      </w:r>
      <w:r>
        <w:rPr>
          <w:rFonts w:ascii="Times New Roman" w:hAnsi="Times New Roman" w:cs="Times New Roman"/>
          <w:noProof/>
          <w:sz w:val="24"/>
          <w:szCs w:val="24"/>
          <w:lang w:eastAsia="id-ID"/>
        </w:rPr>
        <w:pict>
          <v:shape id="_x0000_s1084" type="#_x0000_t32" style="position:absolute;left:0;text-align:left;margin-left:50.9pt;margin-top:1.25pt;width:0;height:16.95pt;z-index:251721728" o:connectortype="straight">
            <v:stroke dashstyle="dash"/>
          </v:shape>
        </w:pict>
      </w:r>
      <w:r>
        <w:rPr>
          <w:rFonts w:ascii="Times New Roman" w:hAnsi="Times New Roman" w:cs="Times New Roman"/>
          <w:noProof/>
          <w:sz w:val="24"/>
          <w:szCs w:val="24"/>
          <w:lang w:eastAsia="id-ID"/>
        </w:rPr>
        <w:pict>
          <v:roundrect id="_x0000_s1074" style="position:absolute;left:0;text-align:left;margin-left:26.5pt;margin-top:15.55pt;width:48.95pt;height:32.2pt;z-index:251711488" arcsize="10923f">
            <v:textbox style="mso-next-textbox:#_x0000_s1074">
              <w:txbxContent>
                <w:p w:rsidR="00FA09E1" w:rsidRPr="00960874" w:rsidRDefault="00FA09E1" w:rsidP="00147F67">
                  <w:pPr>
                    <w:rPr>
                      <w:rFonts w:ascii="Times New Roman" w:hAnsi="Times New Roman" w:cs="Times New Roman"/>
                    </w:rPr>
                  </w:pPr>
                  <w:r w:rsidRPr="00960874">
                    <w:rPr>
                      <w:rFonts w:ascii="Times New Roman" w:hAnsi="Times New Roman" w:cs="Times New Roman"/>
                    </w:rPr>
                    <w:t>DPK 1</w:t>
                  </w:r>
                </w:p>
              </w:txbxContent>
            </v:textbox>
          </v:roundrect>
        </w:pict>
      </w:r>
    </w:p>
    <w:p w:rsidR="00147F67" w:rsidRPr="00B8674A" w:rsidRDefault="00DC2564" w:rsidP="00147F67">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096" type="#_x0000_t32" style="position:absolute;left:0;text-align:left;margin-left:50pt;margin-top:25.75pt;width:140.1pt;height:.05pt;z-index:251734016" o:connectortype="straight" strokeweight="1pt"/>
        </w:pict>
      </w:r>
      <w:r>
        <w:rPr>
          <w:rFonts w:ascii="Times New Roman" w:hAnsi="Times New Roman" w:cs="Times New Roman"/>
          <w:noProof/>
          <w:sz w:val="24"/>
          <w:szCs w:val="24"/>
          <w:lang w:eastAsia="id-ID"/>
        </w:rPr>
        <w:pict>
          <v:shape id="_x0000_s1095" type="#_x0000_t32" style="position:absolute;left:0;text-align:left;margin-left:50pt;margin-top:10.4pt;width:0;height:15.35pt;z-index:251732992" o:connectortype="straight"/>
        </w:pict>
      </w:r>
      <w:r>
        <w:rPr>
          <w:rFonts w:ascii="Times New Roman" w:hAnsi="Times New Roman" w:cs="Times New Roman"/>
          <w:noProof/>
          <w:sz w:val="24"/>
          <w:szCs w:val="24"/>
          <w:lang w:eastAsia="id-ID"/>
        </w:rPr>
        <w:pict>
          <v:shape id="_x0000_s1098" type="#_x0000_t32" style="position:absolute;left:0;text-align:left;margin-left:116pt;margin-top:25.75pt;width:0;height:19.55pt;z-index:251736064" o:connectortype="straight" strokeweight="1pt"/>
        </w:pict>
      </w:r>
      <w:r>
        <w:rPr>
          <w:rFonts w:ascii="Times New Roman" w:hAnsi="Times New Roman" w:cs="Times New Roman"/>
          <w:noProof/>
          <w:sz w:val="24"/>
          <w:szCs w:val="24"/>
          <w:lang w:eastAsia="id-ID"/>
        </w:rPr>
        <w:pict>
          <v:shape id="_x0000_s1092" type="#_x0000_t32" style="position:absolute;left:0;text-align:left;margin-left:239.45pt;margin-top:8.65pt;width:.05pt;height:36.65pt;z-index:251729920" o:connectortype="straight"/>
        </w:pict>
      </w:r>
      <w:r>
        <w:rPr>
          <w:rFonts w:ascii="Times New Roman" w:hAnsi="Times New Roman" w:cs="Times New Roman"/>
          <w:noProof/>
          <w:sz w:val="24"/>
          <w:szCs w:val="24"/>
          <w:lang w:eastAsia="id-ID"/>
        </w:rPr>
        <w:pict>
          <v:shape id="_x0000_s1097" type="#_x0000_t32" style="position:absolute;left:0;text-align:left;margin-left:190.1pt;margin-top:9.5pt;width:0;height:16.25pt;z-index:251735040" o:connectortype="straight"/>
        </w:pict>
      </w:r>
      <w:r>
        <w:rPr>
          <w:rFonts w:ascii="Times New Roman" w:hAnsi="Times New Roman" w:cs="Times New Roman"/>
          <w:noProof/>
          <w:sz w:val="24"/>
          <w:szCs w:val="24"/>
          <w:lang w:eastAsia="id-ID"/>
        </w:rPr>
        <w:pict>
          <v:shape id="_x0000_s1102" type="#_x0000_t32" style="position:absolute;left:0;text-align:left;margin-left:116pt;margin-top:54.25pt;width:0;height:10.65pt;z-index:251740160" o:connectortype="straight"/>
        </w:pict>
      </w:r>
      <w:r>
        <w:rPr>
          <w:rFonts w:ascii="Times New Roman" w:hAnsi="Times New Roman" w:cs="Times New Roman"/>
          <w:noProof/>
          <w:sz w:val="24"/>
          <w:szCs w:val="24"/>
          <w:lang w:eastAsia="id-ID"/>
        </w:rPr>
        <w:pict>
          <v:shape id="_x0000_s1101" type="#_x0000_t32" style="position:absolute;left:0;text-align:left;margin-left:116pt;margin-top:54.2pt;width:123.5pt;height:.05pt;z-index:251739136" o:connectortype="straight"/>
        </w:pict>
      </w:r>
      <w:r>
        <w:rPr>
          <w:rFonts w:ascii="Times New Roman" w:hAnsi="Times New Roman" w:cs="Times New Roman"/>
          <w:noProof/>
          <w:sz w:val="24"/>
          <w:szCs w:val="24"/>
          <w:lang w:eastAsia="id-ID"/>
        </w:rPr>
        <w:pict>
          <v:shape id="_x0000_s1100" type="#_x0000_t32" style="position:absolute;left:0;text-align:left;margin-left:177.3pt;margin-top:45.35pt;width:0;height:8.85pt;z-index:251738112" o:connectortype="straight"/>
        </w:pict>
      </w:r>
      <w:r>
        <w:rPr>
          <w:rFonts w:ascii="Times New Roman" w:hAnsi="Times New Roman" w:cs="Times New Roman"/>
          <w:noProof/>
          <w:sz w:val="24"/>
          <w:szCs w:val="24"/>
          <w:lang w:eastAsia="id-ID"/>
        </w:rPr>
        <w:pict>
          <v:shape id="_x0000_s1099" type="#_x0000_t32" style="position:absolute;left:0;text-align:left;margin-left:116pt;margin-top:45.3pt;width:123.5pt;height:.05pt;z-index:251737088" o:connectortype="straight" strokeweight="1pt"/>
        </w:pict>
      </w:r>
      <w:r>
        <w:rPr>
          <w:rFonts w:ascii="Times New Roman" w:hAnsi="Times New Roman" w:cs="Times New Roman"/>
          <w:noProof/>
          <w:sz w:val="24"/>
          <w:szCs w:val="24"/>
          <w:lang w:eastAsia="id-ID"/>
        </w:rPr>
        <w:pict>
          <v:roundrect id="_x0000_s1094" style="position:absolute;left:0;text-align:left;margin-left:200.15pt;margin-top:64.9pt;width:77.55pt;height:37.65pt;z-index:251731968" arcsize="10923f">
            <v:textbox style="mso-next-textbox:#_x0000_s1094">
              <w:txbxContent>
                <w:p w:rsidR="00FA09E1" w:rsidRPr="00960874" w:rsidRDefault="00FA09E1" w:rsidP="00147F67">
                  <w:pPr>
                    <w:jc w:val="center"/>
                    <w:rPr>
                      <w:rFonts w:ascii="Times New Roman" w:hAnsi="Times New Roman" w:cs="Times New Roman"/>
                    </w:rPr>
                  </w:pPr>
                  <w:r w:rsidRPr="00960874">
                    <w:rPr>
                      <w:rFonts w:ascii="Times New Roman" w:hAnsi="Times New Roman" w:cs="Times New Roman"/>
                    </w:rPr>
                    <w:t>INFLASI</w:t>
                  </w:r>
                </w:p>
              </w:txbxContent>
            </v:textbox>
          </v:roundrect>
        </w:pict>
      </w:r>
      <w:r>
        <w:rPr>
          <w:rFonts w:ascii="Times New Roman" w:hAnsi="Times New Roman" w:cs="Times New Roman"/>
          <w:noProof/>
          <w:sz w:val="24"/>
          <w:szCs w:val="24"/>
          <w:lang w:eastAsia="id-ID"/>
        </w:rPr>
        <w:pict>
          <v:roundrect id="_x0000_s1093" style="position:absolute;left:0;text-align:left;margin-left:76.7pt;margin-top:64.9pt;width:82.75pt;height:37.65pt;z-index:251730944" arcsize="10923f">
            <v:textbox style="mso-next-textbox:#_x0000_s1093">
              <w:txbxContent>
                <w:p w:rsidR="00FA09E1" w:rsidRPr="00960874" w:rsidRDefault="00FA09E1" w:rsidP="00147F67">
                  <w:pPr>
                    <w:jc w:val="center"/>
                    <w:rPr>
                      <w:rFonts w:ascii="Times New Roman" w:hAnsi="Times New Roman" w:cs="Times New Roman"/>
                    </w:rPr>
                  </w:pPr>
                  <w:r w:rsidRPr="00960874">
                    <w:rPr>
                      <w:rFonts w:ascii="Times New Roman" w:hAnsi="Times New Roman" w:cs="Times New Roman"/>
                    </w:rPr>
                    <w:t>SUKU BUNGA SBI</w:t>
                  </w:r>
                </w:p>
              </w:txbxContent>
            </v:textbox>
          </v:roundrect>
        </w:pict>
      </w:r>
      <w:r>
        <w:rPr>
          <w:rFonts w:ascii="Times New Roman" w:hAnsi="Times New Roman" w:cs="Times New Roman"/>
          <w:noProof/>
          <w:sz w:val="24"/>
          <w:szCs w:val="24"/>
          <w:lang w:eastAsia="id-ID"/>
        </w:rPr>
        <w:pict>
          <v:shape id="_x0000_s1107" type="#_x0000_t32" style="position:absolute;left:0;text-align:left;margin-left:177.3pt;margin-top:115.55pt;width:0;height:14.2pt;z-index:251745280" o:connectortype="straight"/>
        </w:pict>
      </w:r>
      <w:r>
        <w:rPr>
          <w:rFonts w:ascii="Times New Roman" w:hAnsi="Times New Roman" w:cs="Times New Roman"/>
          <w:noProof/>
          <w:sz w:val="24"/>
          <w:szCs w:val="24"/>
          <w:lang w:eastAsia="id-ID"/>
        </w:rPr>
        <w:pict>
          <v:shape id="_x0000_s1106" type="#_x0000_t32" style="position:absolute;left:0;text-align:left;margin-left:239.5pt;margin-top:102.55pt;width:0;height:13pt;z-index:251744256" o:connectortype="straight"/>
        </w:pict>
      </w:r>
      <w:r>
        <w:rPr>
          <w:rFonts w:ascii="Times New Roman" w:hAnsi="Times New Roman" w:cs="Times New Roman"/>
          <w:noProof/>
          <w:sz w:val="24"/>
          <w:szCs w:val="24"/>
          <w:lang w:eastAsia="id-ID"/>
        </w:rPr>
        <w:pict>
          <v:shape id="_x0000_s1105" type="#_x0000_t32" style="position:absolute;left:0;text-align:left;margin-left:116pt;margin-top:115.55pt;width:123.5pt;height:0;z-index:251743232" o:connectortype="straight"/>
        </w:pict>
      </w:r>
      <w:r>
        <w:rPr>
          <w:rFonts w:ascii="Times New Roman" w:hAnsi="Times New Roman" w:cs="Times New Roman"/>
          <w:noProof/>
          <w:sz w:val="24"/>
          <w:szCs w:val="24"/>
          <w:lang w:eastAsia="id-ID"/>
        </w:rPr>
        <w:pict>
          <v:shape id="_x0000_s1104" type="#_x0000_t32" style="position:absolute;left:0;text-align:left;margin-left:116pt;margin-top:102.55pt;width:0;height:13pt;z-index:251742208" o:connectortype="straight"/>
        </w:pict>
      </w:r>
    </w:p>
    <w:p w:rsidR="00147F67" w:rsidRPr="00B8674A" w:rsidRDefault="00DC2564" w:rsidP="00147F67">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103" type="#_x0000_t32" style="position:absolute;left:0;text-align:left;margin-left:239.5pt;margin-top:16.65pt;width:0;height:10.65pt;z-index:251741184" o:connectortype="straight"/>
        </w:pict>
      </w:r>
    </w:p>
    <w:p w:rsidR="00147F67" w:rsidRPr="00B8674A" w:rsidRDefault="00147F67" w:rsidP="00147F67">
      <w:pPr>
        <w:spacing w:line="480" w:lineRule="auto"/>
        <w:jc w:val="both"/>
        <w:rPr>
          <w:rFonts w:ascii="Times New Roman" w:hAnsi="Times New Roman" w:cs="Times New Roman"/>
          <w:sz w:val="24"/>
          <w:szCs w:val="24"/>
        </w:rPr>
      </w:pPr>
    </w:p>
    <w:p w:rsidR="00147F67" w:rsidRDefault="00DC2564" w:rsidP="00147F67">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roundrect id="_x0000_s1108" style="position:absolute;left:0;text-align:left;margin-left:116pt;margin-top:16.95pt;width:123.5pt;height:37.65pt;z-index:251746304" arcsize="10923f">
            <v:textbox style="mso-next-textbox:#_x0000_s1108">
              <w:txbxContent>
                <w:p w:rsidR="00FA09E1" w:rsidRPr="00960874" w:rsidRDefault="00FA09E1" w:rsidP="00147F67">
                  <w:pPr>
                    <w:jc w:val="center"/>
                    <w:rPr>
                      <w:rFonts w:ascii="Times New Roman" w:hAnsi="Times New Roman" w:cs="Times New Roman"/>
                    </w:rPr>
                  </w:pPr>
                  <w:r w:rsidRPr="00960874">
                    <w:rPr>
                      <w:rFonts w:ascii="Times New Roman" w:hAnsi="Times New Roman" w:cs="Times New Roman"/>
                    </w:rPr>
                    <w:t>PERMINTAAN KREDIT BANK BNI</w:t>
                  </w:r>
                </w:p>
              </w:txbxContent>
            </v:textbox>
          </v:roundrect>
        </w:pict>
      </w:r>
    </w:p>
    <w:p w:rsidR="00147F67" w:rsidRDefault="00147F67" w:rsidP="00147F67">
      <w:pPr>
        <w:spacing w:line="480" w:lineRule="auto"/>
        <w:jc w:val="both"/>
        <w:rPr>
          <w:rFonts w:ascii="Times New Roman" w:hAnsi="Times New Roman" w:cs="Times New Roman"/>
          <w:sz w:val="24"/>
          <w:szCs w:val="24"/>
        </w:rPr>
      </w:pPr>
    </w:p>
    <w:p w:rsidR="00147F67" w:rsidRPr="00B8674A" w:rsidRDefault="00147F67" w:rsidP="00147F67">
      <w:pPr>
        <w:spacing w:line="480" w:lineRule="auto"/>
        <w:jc w:val="both"/>
        <w:rPr>
          <w:rFonts w:ascii="Times New Roman" w:hAnsi="Times New Roman" w:cs="Times New Roman"/>
          <w:sz w:val="24"/>
          <w:szCs w:val="24"/>
        </w:rPr>
      </w:pPr>
      <w:r w:rsidRPr="00B8674A">
        <w:rPr>
          <w:rFonts w:ascii="Times New Roman" w:hAnsi="Times New Roman" w:cs="Times New Roman"/>
          <w:sz w:val="24"/>
          <w:szCs w:val="24"/>
        </w:rPr>
        <w:t>Keterangan:</w:t>
      </w:r>
    </w:p>
    <w:p w:rsidR="00147F67" w:rsidRPr="00B8674A" w:rsidRDefault="00DC2564" w:rsidP="00147F67">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090" type="#_x0000_t32" style="position:absolute;left:0;text-align:left;margin-left:3.4pt;margin-top:9.1pt;width:41.4pt;height:0;z-index:251727872" o:connectortype="straight"/>
        </w:pict>
      </w:r>
      <w:r w:rsidR="00147F67" w:rsidRPr="00B8674A">
        <w:rPr>
          <w:rFonts w:ascii="Times New Roman" w:hAnsi="Times New Roman" w:cs="Times New Roman"/>
          <w:sz w:val="24"/>
          <w:szCs w:val="24"/>
        </w:rPr>
        <w:tab/>
        <w:t xml:space="preserve">     = masalah yang diteliti </w:t>
      </w:r>
    </w:p>
    <w:p w:rsidR="00147F67" w:rsidRPr="00B8674A" w:rsidRDefault="00DC2564" w:rsidP="00147F67">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091" type="#_x0000_t32" style="position:absolute;left:0;text-align:left;margin-left:3.4pt;margin-top:6.95pt;width:41.4pt;height:0;z-index:251728896" o:connectortype="straight">
            <v:stroke dashstyle="dash"/>
          </v:shape>
        </w:pict>
      </w:r>
      <w:r w:rsidR="00147F67" w:rsidRPr="00B8674A">
        <w:rPr>
          <w:rFonts w:ascii="Times New Roman" w:hAnsi="Times New Roman" w:cs="Times New Roman"/>
          <w:sz w:val="24"/>
          <w:szCs w:val="24"/>
        </w:rPr>
        <w:tab/>
        <w:t xml:space="preserve">     = masalah yang tidak diteliti</w:t>
      </w:r>
    </w:p>
    <w:p w:rsidR="00147F67" w:rsidRPr="00B8674A" w:rsidRDefault="00147F67" w:rsidP="00147F67">
      <w:pPr>
        <w:spacing w:line="480" w:lineRule="auto"/>
        <w:ind w:firstLine="720"/>
        <w:jc w:val="both"/>
        <w:rPr>
          <w:rFonts w:ascii="Times New Roman" w:hAnsi="Times New Roman" w:cs="Times New Roman"/>
          <w:sz w:val="24"/>
          <w:szCs w:val="24"/>
        </w:rPr>
      </w:pPr>
      <w:r w:rsidRPr="00B8674A">
        <w:rPr>
          <w:rFonts w:ascii="Times New Roman" w:hAnsi="Times New Roman" w:cs="Times New Roman"/>
          <w:sz w:val="24"/>
          <w:szCs w:val="24"/>
        </w:rPr>
        <w:t xml:space="preserve">Dari Kerangka diatas Bank memiliki fungsi sebagai Penghimpun Dana dan Penyaluran Dana. Dalam Penghimpunan Dana nya memiliki 3 (tiga) jenis Penghimpun Dana yaitu Dana Pihak Ke-1 merupakan dana yang berasal dari pemegang saham atau pemilik., Dana Pihak Ke-2 merupakan Dana yang berasal dari pihak luar bank berupa pinjaman, dan Dana Pihak Ke-3 merupakan dana yang diperoleh dari masyarakat. </w:t>
      </w:r>
    </w:p>
    <w:p w:rsidR="00A936A5" w:rsidRDefault="00147F67" w:rsidP="00370A95">
      <w:pPr>
        <w:spacing w:line="480" w:lineRule="auto"/>
        <w:ind w:firstLine="720"/>
        <w:jc w:val="both"/>
        <w:rPr>
          <w:rFonts w:ascii="Times New Roman" w:hAnsi="Times New Roman" w:cs="Times New Roman"/>
          <w:sz w:val="24"/>
          <w:szCs w:val="24"/>
        </w:rPr>
      </w:pPr>
      <w:r w:rsidRPr="00B8674A">
        <w:rPr>
          <w:rFonts w:ascii="Times New Roman" w:hAnsi="Times New Roman" w:cs="Times New Roman"/>
          <w:sz w:val="24"/>
          <w:szCs w:val="24"/>
        </w:rPr>
        <w:lastRenderedPageBreak/>
        <w:t>Dalam Penyaluran Dana terdapat Kredit dan Modal, dimana Kredit menjadi pembahasan dalam penelitian ini. Dalam penelitian ini Permintaan Kredit dapat dipengaruhi oleh Suku Bunga SBI dan Inflasi. Dimana jika tingkat Suku Bunga SBI Turun maka permintaan kredit akan semakin meningkat dan memberikan dampak negatif bagi Bank a</w:t>
      </w:r>
      <w:r>
        <w:rPr>
          <w:rFonts w:ascii="Times New Roman" w:hAnsi="Times New Roman" w:cs="Times New Roman"/>
          <w:sz w:val="24"/>
          <w:szCs w:val="24"/>
        </w:rPr>
        <w:t>pabila penyaluran kredit meningkat maka jumlah uang beredar pun meningkan dan dapat berakibat pada inflasi</w:t>
      </w:r>
      <w:r w:rsidRPr="00B8674A">
        <w:rPr>
          <w:rFonts w:ascii="Times New Roman" w:hAnsi="Times New Roman" w:cs="Times New Roman"/>
          <w:sz w:val="24"/>
          <w:szCs w:val="24"/>
        </w:rPr>
        <w:t>.</w:t>
      </w:r>
      <w:r>
        <w:rPr>
          <w:rFonts w:ascii="Times New Roman" w:hAnsi="Times New Roman" w:cs="Times New Roman"/>
          <w:sz w:val="24"/>
          <w:szCs w:val="24"/>
        </w:rPr>
        <w:t xml:space="preserve"> </w:t>
      </w:r>
      <w:r w:rsidRPr="00B8674A">
        <w:rPr>
          <w:rFonts w:ascii="Times New Roman" w:hAnsi="Times New Roman" w:cs="Times New Roman"/>
          <w:sz w:val="24"/>
          <w:szCs w:val="24"/>
        </w:rPr>
        <w:t>Jika Tingkat suku bunga SBI tinggi maka permintaan kredit menurun sehingga Bank dapat meminimalisir terjadinya kredit macet</w:t>
      </w:r>
      <w:r>
        <w:rPr>
          <w:rFonts w:ascii="Times New Roman" w:hAnsi="Times New Roman" w:cs="Times New Roman"/>
          <w:sz w:val="24"/>
          <w:szCs w:val="24"/>
        </w:rPr>
        <w:t>, dan masyarakat akan banyak yang menyimpankan dana lebih yang dimiliki</w:t>
      </w:r>
      <w:r w:rsidRPr="00B8674A">
        <w:rPr>
          <w:rFonts w:ascii="Times New Roman" w:hAnsi="Times New Roman" w:cs="Times New Roman"/>
          <w:sz w:val="24"/>
          <w:szCs w:val="24"/>
        </w:rPr>
        <w:t>. Begitu juga dengan Tingkat Inflasi terhadap permintaan Kredit, jika inflasi meningkat maka masyarakat membutuhkan dana untuk memenuhi kebutuhannya sehingga permintaan akan kredit akan meningkat dan menjadi dampak negatif bagi Bank. Jika Inflasi menurun maka permintaan kredit akan menurun bahkan dapat beralih pada penghimpunan dana berupa simpanan dari masyarakat.</w:t>
      </w:r>
    </w:p>
    <w:p w:rsidR="00370A95" w:rsidRDefault="00370A95" w:rsidP="00370A95">
      <w:pPr>
        <w:spacing w:line="480" w:lineRule="auto"/>
        <w:ind w:firstLine="720"/>
        <w:jc w:val="both"/>
        <w:rPr>
          <w:rFonts w:ascii="Times New Roman" w:hAnsi="Times New Roman" w:cs="Times New Roman"/>
          <w:b/>
          <w:sz w:val="24"/>
          <w:szCs w:val="24"/>
        </w:rPr>
      </w:pPr>
    </w:p>
    <w:p w:rsidR="00A716CA" w:rsidRPr="00C42B74" w:rsidRDefault="00A716CA" w:rsidP="00A716CA">
      <w:pPr>
        <w:spacing w:line="480" w:lineRule="auto"/>
        <w:ind w:left="709" w:hanging="709"/>
        <w:jc w:val="both"/>
        <w:rPr>
          <w:rFonts w:ascii="Times New Roman" w:hAnsi="Times New Roman" w:cs="Times New Roman"/>
          <w:sz w:val="24"/>
          <w:szCs w:val="24"/>
        </w:rPr>
      </w:pPr>
      <w:r w:rsidRPr="00B8674A">
        <w:rPr>
          <w:rFonts w:ascii="Times New Roman" w:hAnsi="Times New Roman" w:cs="Times New Roman"/>
          <w:b/>
          <w:sz w:val="24"/>
          <w:szCs w:val="24"/>
        </w:rPr>
        <w:t xml:space="preserve">2.3 </w:t>
      </w:r>
      <w:r>
        <w:rPr>
          <w:rFonts w:ascii="Times New Roman" w:hAnsi="Times New Roman" w:cs="Times New Roman"/>
          <w:b/>
          <w:sz w:val="24"/>
          <w:szCs w:val="24"/>
        </w:rPr>
        <w:tab/>
      </w:r>
      <w:r w:rsidRPr="00B8674A">
        <w:rPr>
          <w:rFonts w:ascii="Times New Roman" w:hAnsi="Times New Roman" w:cs="Times New Roman"/>
          <w:b/>
          <w:sz w:val="24"/>
          <w:szCs w:val="24"/>
        </w:rPr>
        <w:t xml:space="preserve">Hipotesis </w:t>
      </w:r>
    </w:p>
    <w:p w:rsidR="00826703" w:rsidRDefault="00A716CA" w:rsidP="00826703">
      <w:pPr>
        <w:spacing w:after="0" w:line="480" w:lineRule="auto"/>
        <w:ind w:firstLine="720"/>
        <w:jc w:val="both"/>
        <w:rPr>
          <w:rFonts w:ascii="Times New Roman" w:hAnsi="Times New Roman" w:cs="Times New Roman"/>
          <w:sz w:val="24"/>
          <w:szCs w:val="24"/>
        </w:rPr>
      </w:pPr>
      <w:r w:rsidRPr="00B8674A">
        <w:rPr>
          <w:rFonts w:ascii="Times New Roman" w:hAnsi="Times New Roman" w:cs="Times New Roman"/>
          <w:sz w:val="24"/>
          <w:szCs w:val="24"/>
        </w:rPr>
        <w:t>Hipotesis merupakan dugaan sementara berdasarkan kajian teoritis untuk danalisis lebih lanjut menguji kebenarannya. Adapun hipotesis yang dikemukakan dalam penelitian ini adalah “</w:t>
      </w:r>
      <w:r w:rsidRPr="00B8674A">
        <w:rPr>
          <w:rFonts w:ascii="Times New Roman" w:hAnsi="Times New Roman" w:cs="Times New Roman"/>
          <w:i/>
          <w:sz w:val="24"/>
          <w:szCs w:val="24"/>
        </w:rPr>
        <w:t>Pengaruh Suku Bunga dan Inflasi terhadap Permintaan Kredit</w:t>
      </w:r>
      <w:r w:rsidRPr="00B8674A">
        <w:rPr>
          <w:rFonts w:ascii="Times New Roman" w:hAnsi="Times New Roman" w:cs="Times New Roman"/>
          <w:sz w:val="24"/>
          <w:szCs w:val="24"/>
        </w:rPr>
        <w:t xml:space="preserve">”. </w:t>
      </w:r>
    </w:p>
    <w:p w:rsidR="00826703" w:rsidRDefault="00826703">
      <w:pPr>
        <w:rPr>
          <w:rFonts w:ascii="Times New Roman" w:hAnsi="Times New Roman" w:cs="Times New Roman"/>
          <w:sz w:val="24"/>
          <w:szCs w:val="24"/>
        </w:rPr>
      </w:pPr>
      <w:r>
        <w:rPr>
          <w:rFonts w:ascii="Times New Roman" w:hAnsi="Times New Roman" w:cs="Times New Roman"/>
          <w:sz w:val="24"/>
          <w:szCs w:val="24"/>
        </w:rPr>
        <w:br w:type="page"/>
      </w:r>
    </w:p>
    <w:p w:rsidR="00826703" w:rsidRPr="00826703" w:rsidRDefault="00826703" w:rsidP="00826703">
      <w:pPr>
        <w:pStyle w:val="ListParagraph"/>
        <w:numPr>
          <w:ilvl w:val="1"/>
          <w:numId w:val="69"/>
        </w:numPr>
        <w:spacing w:after="0" w:line="480" w:lineRule="auto"/>
        <w:ind w:left="709" w:hanging="709"/>
        <w:jc w:val="both"/>
        <w:rPr>
          <w:rFonts w:ascii="Times New Roman" w:hAnsi="Times New Roman" w:cs="Times New Roman"/>
          <w:sz w:val="24"/>
          <w:szCs w:val="24"/>
        </w:rPr>
      </w:pPr>
      <w:r>
        <w:rPr>
          <w:rFonts w:ascii="Times New Roman" w:hAnsi="Times New Roman" w:cs="Times New Roman"/>
          <w:b/>
          <w:sz w:val="24"/>
          <w:szCs w:val="24"/>
        </w:rPr>
        <w:lastRenderedPageBreak/>
        <w:t>Penelitian Terdahulu</w:t>
      </w:r>
    </w:p>
    <w:p w:rsidR="00826703" w:rsidRPr="00826703" w:rsidRDefault="008C0B7A" w:rsidP="008C0B7A">
      <w:pPr>
        <w:pStyle w:val="ListParagraph"/>
        <w:spacing w:after="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P</w:t>
      </w:r>
      <w:r w:rsidR="00826703">
        <w:rPr>
          <w:rFonts w:ascii="Times New Roman" w:hAnsi="Times New Roman" w:cs="Times New Roman"/>
          <w:sz w:val="24"/>
          <w:szCs w:val="24"/>
        </w:rPr>
        <w:t xml:space="preserve">enelitian </w:t>
      </w:r>
      <w:r>
        <w:rPr>
          <w:rFonts w:ascii="Times New Roman" w:hAnsi="Times New Roman" w:cs="Times New Roman"/>
          <w:sz w:val="24"/>
          <w:szCs w:val="24"/>
        </w:rPr>
        <w:t>terdahulu</w:t>
      </w:r>
      <w:r w:rsidR="00826703">
        <w:rPr>
          <w:rFonts w:ascii="Times New Roman" w:hAnsi="Times New Roman" w:cs="Times New Roman"/>
          <w:sz w:val="24"/>
          <w:szCs w:val="24"/>
        </w:rPr>
        <w:t xml:space="preserve"> dilakukan oleh Raimond Tandris, P. Tommy dan S. Murni (2014), dengan judul Suku Bunga, Inflasi dan Nilai Tukar pengaruhnya terhadap Permintaan Kredit Perbankan di Kota Menado. </w:t>
      </w:r>
      <w:r>
        <w:rPr>
          <w:rFonts w:ascii="Times New Roman" w:hAnsi="Times New Roman" w:cs="Times New Roman"/>
          <w:sz w:val="24"/>
          <w:szCs w:val="24"/>
        </w:rPr>
        <w:t>Dalam penelitian tersebut menjelaskan bahwa secara bersamaan suku bunga, inflasi dan nilai tukar berpengaruh terhadap permintaan kredit pada perbankan di Kota Menado</w:t>
      </w:r>
      <w:r w:rsidR="00943ADE">
        <w:rPr>
          <w:rFonts w:ascii="Times New Roman" w:hAnsi="Times New Roman" w:cs="Times New Roman"/>
          <w:sz w:val="24"/>
          <w:szCs w:val="24"/>
        </w:rPr>
        <w:t xml:space="preserve">. Suku Bunga berpengaruh negatif namun signifikan, Inflasi tidak berpengaruh terhadap permintaan kredit, sedangkan nilai tukar berpengaruh positif dan signifikan terhadap permintaan kredit. </w:t>
      </w:r>
    </w:p>
    <w:p w:rsidR="00A936A5" w:rsidRDefault="00A936A5">
      <w:pPr>
        <w:rPr>
          <w:rFonts w:ascii="Times New Roman" w:hAnsi="Times New Roman" w:cs="Times New Roman"/>
          <w:sz w:val="24"/>
          <w:szCs w:val="24"/>
        </w:rPr>
      </w:pPr>
    </w:p>
    <w:p w:rsidR="00943ADE" w:rsidRDefault="00943ADE">
      <w:pPr>
        <w:rPr>
          <w:rFonts w:ascii="Times New Roman" w:hAnsi="Times New Roman" w:cs="Times New Roman"/>
          <w:b/>
          <w:sz w:val="24"/>
          <w:szCs w:val="24"/>
        </w:rPr>
      </w:pPr>
      <w:r>
        <w:rPr>
          <w:rFonts w:ascii="Times New Roman" w:hAnsi="Times New Roman" w:cs="Times New Roman"/>
          <w:b/>
          <w:sz w:val="24"/>
          <w:szCs w:val="24"/>
        </w:rPr>
        <w:br w:type="page"/>
      </w:r>
    </w:p>
    <w:p w:rsidR="00A936A5" w:rsidRPr="00AF5455" w:rsidRDefault="00A936A5" w:rsidP="00A936A5">
      <w:pPr>
        <w:spacing w:line="480" w:lineRule="auto"/>
        <w:jc w:val="center"/>
        <w:rPr>
          <w:rFonts w:ascii="Times New Roman" w:hAnsi="Times New Roman" w:cs="Times New Roman"/>
          <w:b/>
          <w:sz w:val="24"/>
          <w:szCs w:val="24"/>
        </w:rPr>
      </w:pPr>
      <w:r w:rsidRPr="00AF5455">
        <w:rPr>
          <w:rFonts w:ascii="Times New Roman" w:hAnsi="Times New Roman" w:cs="Times New Roman"/>
          <w:b/>
          <w:sz w:val="24"/>
          <w:szCs w:val="24"/>
        </w:rPr>
        <w:lastRenderedPageBreak/>
        <w:t>BAB III</w:t>
      </w:r>
    </w:p>
    <w:p w:rsidR="00A936A5" w:rsidRPr="00AF5455" w:rsidRDefault="00A936A5" w:rsidP="00A936A5">
      <w:pPr>
        <w:spacing w:line="480" w:lineRule="auto"/>
        <w:jc w:val="center"/>
        <w:rPr>
          <w:rFonts w:ascii="Times New Roman" w:hAnsi="Times New Roman" w:cs="Times New Roman"/>
          <w:b/>
          <w:sz w:val="24"/>
          <w:szCs w:val="24"/>
        </w:rPr>
      </w:pPr>
      <w:r w:rsidRPr="00AF5455">
        <w:rPr>
          <w:rFonts w:ascii="Times New Roman" w:hAnsi="Times New Roman" w:cs="Times New Roman"/>
          <w:b/>
          <w:sz w:val="24"/>
          <w:szCs w:val="24"/>
        </w:rPr>
        <w:t>OBJEK DAN METODE PENELITIAN</w:t>
      </w:r>
    </w:p>
    <w:p w:rsidR="00AC050A" w:rsidRDefault="00AC050A" w:rsidP="00AC050A">
      <w:pPr>
        <w:spacing w:line="480" w:lineRule="auto"/>
        <w:jc w:val="both"/>
        <w:rPr>
          <w:rFonts w:ascii="Times New Roman" w:hAnsi="Times New Roman" w:cs="Times New Roman"/>
          <w:b/>
          <w:sz w:val="24"/>
          <w:szCs w:val="24"/>
        </w:rPr>
      </w:pPr>
    </w:p>
    <w:p w:rsidR="00A936A5" w:rsidRDefault="00A936A5" w:rsidP="00E50FB4">
      <w:pPr>
        <w:pStyle w:val="ListParagraph"/>
        <w:numPr>
          <w:ilvl w:val="1"/>
          <w:numId w:val="42"/>
        </w:numPr>
        <w:spacing w:line="480" w:lineRule="auto"/>
        <w:ind w:hanging="720"/>
        <w:jc w:val="both"/>
        <w:rPr>
          <w:rFonts w:ascii="Times New Roman" w:hAnsi="Times New Roman" w:cs="Times New Roman"/>
          <w:b/>
          <w:sz w:val="24"/>
          <w:szCs w:val="24"/>
        </w:rPr>
      </w:pPr>
      <w:r w:rsidRPr="00AC050A">
        <w:rPr>
          <w:rFonts w:ascii="Times New Roman" w:hAnsi="Times New Roman" w:cs="Times New Roman"/>
          <w:b/>
          <w:sz w:val="24"/>
          <w:szCs w:val="24"/>
        </w:rPr>
        <w:t xml:space="preserve">Objek Penelitian </w:t>
      </w:r>
    </w:p>
    <w:p w:rsidR="00AC050A" w:rsidRDefault="00AC050A" w:rsidP="00AC050A">
      <w:pPr>
        <w:pStyle w:val="ListParagraph"/>
        <w:spacing w:line="480" w:lineRule="auto"/>
        <w:ind w:left="0" w:firstLine="709"/>
        <w:jc w:val="both"/>
        <w:rPr>
          <w:rFonts w:ascii="Times New Roman" w:hAnsi="Times New Roman" w:cs="Times New Roman"/>
          <w:b/>
          <w:sz w:val="24"/>
          <w:szCs w:val="24"/>
        </w:rPr>
      </w:pPr>
      <w:r w:rsidRPr="00AF5455">
        <w:rPr>
          <w:rFonts w:ascii="Times New Roman" w:hAnsi="Times New Roman" w:cs="Times New Roman"/>
          <w:sz w:val="24"/>
          <w:szCs w:val="24"/>
        </w:rPr>
        <w:t>Objek penelitian dalam penyusunan skripsi ini adalah suku bunga SBI, inflasi dan permintaan kredit, dimana objek penelitian ini dilakukan di Bank Negara Indonesia</w:t>
      </w:r>
      <w:r>
        <w:rPr>
          <w:rFonts w:ascii="Times New Roman" w:hAnsi="Times New Roman" w:cs="Times New Roman"/>
          <w:sz w:val="24"/>
          <w:szCs w:val="24"/>
        </w:rPr>
        <w:t xml:space="preserve"> </w:t>
      </w:r>
      <w:r w:rsidRPr="00AF5455">
        <w:rPr>
          <w:rFonts w:ascii="Times New Roman" w:hAnsi="Times New Roman" w:cs="Times New Roman"/>
          <w:sz w:val="24"/>
          <w:szCs w:val="24"/>
        </w:rPr>
        <w:t>(Persero)</w:t>
      </w:r>
      <w:r>
        <w:rPr>
          <w:rFonts w:ascii="Times New Roman" w:hAnsi="Times New Roman" w:cs="Times New Roman"/>
          <w:sz w:val="24"/>
          <w:szCs w:val="24"/>
        </w:rPr>
        <w:t xml:space="preserve"> Tbk</w:t>
      </w:r>
      <w:r w:rsidRPr="00AF5455">
        <w:rPr>
          <w:rFonts w:ascii="Times New Roman" w:hAnsi="Times New Roman" w:cs="Times New Roman"/>
          <w:sz w:val="24"/>
          <w:szCs w:val="24"/>
        </w:rPr>
        <w:t xml:space="preserve"> dan data yang di perlukan untuk mengetahui suku bunga, inflasi dan permintaan kredit bersumber dari laporan keuangan yang penulis peroleh dari </w:t>
      </w:r>
      <w:r w:rsidRPr="00AF5455">
        <w:rPr>
          <w:rFonts w:ascii="Times New Roman" w:hAnsi="Times New Roman" w:cs="Times New Roman"/>
          <w:i/>
          <w:sz w:val="24"/>
          <w:szCs w:val="24"/>
        </w:rPr>
        <w:t>website</w:t>
      </w:r>
      <w:r w:rsidRPr="00AF5455">
        <w:rPr>
          <w:rFonts w:ascii="Times New Roman" w:hAnsi="Times New Roman" w:cs="Times New Roman"/>
          <w:sz w:val="24"/>
          <w:szCs w:val="24"/>
        </w:rPr>
        <w:t xml:space="preserve"> Bank </w:t>
      </w:r>
      <w:r w:rsidRPr="00A936A5">
        <w:rPr>
          <w:rFonts w:ascii="Times New Roman" w:hAnsi="Times New Roman" w:cs="Times New Roman"/>
          <w:sz w:val="24"/>
          <w:szCs w:val="24"/>
        </w:rPr>
        <w:t xml:space="preserve">Indonesia yakni </w:t>
      </w:r>
      <w:hyperlink r:id="rId13" w:history="1">
        <w:r w:rsidRPr="00A936A5">
          <w:rPr>
            <w:rStyle w:val="Hyperlink"/>
            <w:rFonts w:ascii="Times New Roman" w:hAnsi="Times New Roman" w:cs="Times New Roman"/>
            <w:color w:val="auto"/>
            <w:sz w:val="24"/>
            <w:szCs w:val="24"/>
            <w:u w:val="none"/>
          </w:rPr>
          <w:t>www.bi.go.id</w:t>
        </w:r>
      </w:hyperlink>
      <w:r w:rsidRPr="00A936A5">
        <w:rPr>
          <w:rFonts w:ascii="Times New Roman" w:hAnsi="Times New Roman" w:cs="Times New Roman"/>
          <w:sz w:val="24"/>
          <w:szCs w:val="24"/>
        </w:rPr>
        <w:t xml:space="preserve">, website Bank Negara Indonesia yakni </w:t>
      </w:r>
      <w:hyperlink r:id="rId14" w:history="1">
        <w:r w:rsidRPr="00A936A5">
          <w:rPr>
            <w:rStyle w:val="Hyperlink"/>
            <w:rFonts w:ascii="Times New Roman" w:hAnsi="Times New Roman" w:cs="Times New Roman"/>
            <w:color w:val="auto"/>
            <w:sz w:val="24"/>
            <w:szCs w:val="24"/>
            <w:u w:val="none"/>
          </w:rPr>
          <w:t>www.bni.co.id</w:t>
        </w:r>
      </w:hyperlink>
      <w:r w:rsidRPr="00A936A5">
        <w:rPr>
          <w:rFonts w:ascii="Times New Roman" w:hAnsi="Times New Roman" w:cs="Times New Roman"/>
          <w:sz w:val="24"/>
          <w:szCs w:val="24"/>
        </w:rPr>
        <w:t>, dan</w:t>
      </w:r>
      <w:r w:rsidRPr="00AF5455">
        <w:rPr>
          <w:rFonts w:ascii="Times New Roman" w:hAnsi="Times New Roman" w:cs="Times New Roman"/>
          <w:sz w:val="24"/>
          <w:szCs w:val="24"/>
        </w:rPr>
        <w:t xml:space="preserve"> Otoritas Jasa Keuangan yakni </w:t>
      </w:r>
      <w:hyperlink r:id="rId15" w:history="1">
        <w:r w:rsidRPr="00AC050A">
          <w:rPr>
            <w:rStyle w:val="Hyperlink"/>
            <w:rFonts w:ascii="Times New Roman" w:hAnsi="Times New Roman" w:cs="Times New Roman"/>
            <w:color w:val="auto"/>
            <w:sz w:val="24"/>
            <w:szCs w:val="24"/>
            <w:u w:val="none"/>
          </w:rPr>
          <w:t>www.ojk.go.id</w:t>
        </w:r>
      </w:hyperlink>
      <w:r w:rsidRPr="00AC050A">
        <w:rPr>
          <w:rFonts w:ascii="Times New Roman" w:hAnsi="Times New Roman" w:cs="Times New Roman"/>
          <w:sz w:val="24"/>
          <w:szCs w:val="24"/>
        </w:rPr>
        <w:t>.</w:t>
      </w:r>
    </w:p>
    <w:p w:rsidR="00AC050A" w:rsidRDefault="00AC050A" w:rsidP="00AC050A">
      <w:pPr>
        <w:pStyle w:val="ListParagraph"/>
        <w:spacing w:line="480" w:lineRule="auto"/>
        <w:jc w:val="both"/>
        <w:rPr>
          <w:rFonts w:ascii="Times New Roman" w:hAnsi="Times New Roman" w:cs="Times New Roman"/>
          <w:b/>
          <w:sz w:val="24"/>
          <w:szCs w:val="24"/>
        </w:rPr>
      </w:pPr>
    </w:p>
    <w:p w:rsidR="00A936A5" w:rsidRPr="00AC050A" w:rsidRDefault="00A936A5" w:rsidP="00E50FB4">
      <w:pPr>
        <w:pStyle w:val="ListParagraph"/>
        <w:numPr>
          <w:ilvl w:val="1"/>
          <w:numId w:val="42"/>
        </w:numPr>
        <w:spacing w:line="480" w:lineRule="auto"/>
        <w:ind w:hanging="720"/>
        <w:jc w:val="both"/>
        <w:rPr>
          <w:rFonts w:ascii="Times New Roman" w:hAnsi="Times New Roman" w:cs="Times New Roman"/>
          <w:b/>
          <w:sz w:val="24"/>
          <w:szCs w:val="24"/>
        </w:rPr>
      </w:pPr>
      <w:r w:rsidRPr="00AC050A">
        <w:rPr>
          <w:rFonts w:ascii="Times New Roman" w:hAnsi="Times New Roman" w:cs="Times New Roman"/>
          <w:b/>
          <w:sz w:val="24"/>
          <w:szCs w:val="24"/>
        </w:rPr>
        <w:t>Sejarah Bank Negara Indonesia</w:t>
      </w:r>
    </w:p>
    <w:p w:rsidR="00A936A5" w:rsidRPr="00AF5455" w:rsidRDefault="00A936A5" w:rsidP="00A936A5">
      <w:pPr>
        <w:pStyle w:val="ListParagraph"/>
        <w:spacing w:line="480" w:lineRule="auto"/>
        <w:ind w:left="0" w:firstLine="720"/>
        <w:jc w:val="both"/>
        <w:rPr>
          <w:rFonts w:ascii="Times New Roman" w:hAnsi="Times New Roman" w:cs="Times New Roman"/>
          <w:sz w:val="24"/>
          <w:szCs w:val="24"/>
          <w:shd w:val="clear" w:color="auto" w:fill="FFFFFF"/>
        </w:rPr>
      </w:pPr>
      <w:r w:rsidRPr="00AF5455">
        <w:rPr>
          <w:rFonts w:ascii="Times New Roman" w:hAnsi="Times New Roman" w:cs="Times New Roman"/>
          <w:sz w:val="24"/>
          <w:szCs w:val="24"/>
          <w:shd w:val="clear" w:color="auto" w:fill="FFFFFF"/>
        </w:rPr>
        <w:t>Berdiri sejak 1946, BNI yang dahulu dikenal sebagai Bank Negara Indonesia, merupakan bank pertama yang didirikan dan dimiliki oleh Pemerintah Indonesia. Bank Negara Indonesia mulai mengedarkan alat pembayaran resmi pertama yang dikeluarkan Pemerintah Indonesia, yakni ORI atau Oeang Republik Indonesia,</w:t>
      </w:r>
      <w:r w:rsidRPr="00AF5455">
        <w:rPr>
          <w:rStyle w:val="apple-converted-space"/>
          <w:rFonts w:ascii="Times New Roman" w:hAnsi="Times New Roman" w:cs="Times New Roman"/>
          <w:sz w:val="24"/>
          <w:szCs w:val="24"/>
          <w:shd w:val="clear" w:color="auto" w:fill="FFFFFF"/>
        </w:rPr>
        <w:t> </w:t>
      </w:r>
      <w:r w:rsidRPr="00AF5455">
        <w:rPr>
          <w:rFonts w:ascii="Times New Roman" w:hAnsi="Times New Roman" w:cs="Times New Roman"/>
          <w:sz w:val="24"/>
          <w:szCs w:val="24"/>
          <w:shd w:val="clear" w:color="auto" w:fill="FFFFFF"/>
        </w:rPr>
        <w:t>pada malam menjelang tanggal 30 Oktober 1946, hanya beberapa bulan sejak pembentukannya. Hingga kini, tanggal tersebut diperingati sebagai Hari Keuangan Nasional, sementara hari pendiriannya yang jatuh pada tanggal 5 Juli ditetapkan sebagai Hari Bank Nasional.</w:t>
      </w:r>
    </w:p>
    <w:p w:rsidR="00A936A5" w:rsidRPr="00AF5455" w:rsidRDefault="00A936A5" w:rsidP="00A936A5">
      <w:pPr>
        <w:pStyle w:val="ListParagraph"/>
        <w:spacing w:line="480" w:lineRule="auto"/>
        <w:ind w:left="0" w:firstLine="720"/>
        <w:jc w:val="both"/>
        <w:rPr>
          <w:rFonts w:ascii="Times New Roman" w:hAnsi="Times New Roman" w:cs="Times New Roman"/>
          <w:sz w:val="24"/>
          <w:szCs w:val="24"/>
          <w:shd w:val="clear" w:color="auto" w:fill="FFFFFF"/>
        </w:rPr>
      </w:pPr>
      <w:r w:rsidRPr="00AF5455">
        <w:rPr>
          <w:rFonts w:ascii="Times New Roman" w:hAnsi="Times New Roman" w:cs="Times New Roman"/>
          <w:sz w:val="24"/>
          <w:szCs w:val="24"/>
          <w:shd w:val="clear" w:color="auto" w:fill="FFFFFF"/>
        </w:rPr>
        <w:t xml:space="preserve">Sehubungan dengan penambahan modal pada tahun 1955, status Bank Negara Indonesia diubah menjadi bank komersial milik pemerintah. Perubahan ini </w:t>
      </w:r>
      <w:r w:rsidRPr="00AF5455">
        <w:rPr>
          <w:rFonts w:ascii="Times New Roman" w:hAnsi="Times New Roman" w:cs="Times New Roman"/>
          <w:sz w:val="24"/>
          <w:szCs w:val="24"/>
          <w:shd w:val="clear" w:color="auto" w:fill="FFFFFF"/>
        </w:rPr>
        <w:lastRenderedPageBreak/>
        <w:t>melandasi pelayanan yang lebih baik dan tuas bagi sektor usaha nasional.</w:t>
      </w:r>
      <w:r w:rsidRPr="00AF5455">
        <w:rPr>
          <w:rStyle w:val="apple-converted-space"/>
          <w:rFonts w:ascii="Times New Roman" w:hAnsi="Times New Roman" w:cs="Times New Roman"/>
          <w:sz w:val="24"/>
          <w:szCs w:val="24"/>
          <w:shd w:val="clear" w:color="auto" w:fill="FFFFFF"/>
        </w:rPr>
        <w:t> </w:t>
      </w:r>
      <w:r w:rsidRPr="00AF5455">
        <w:rPr>
          <w:rFonts w:ascii="Times New Roman" w:hAnsi="Times New Roman" w:cs="Times New Roman"/>
          <w:sz w:val="24"/>
          <w:szCs w:val="24"/>
          <w:shd w:val="clear" w:color="auto" w:fill="FFFFFF"/>
        </w:rPr>
        <w:t>Sejalan dengan keputusan penggunaan tahun pendirian sebagai bagian dari identitas perusahaan, nama Bank Negara Indonesia 1946 resmi digunakan mulai akhir tahun 1968. Perubahan ini menjadikan Bank Negara Indonesia lebih dikenal sebagai 'BNI 46'. Penggunaan nama panggilan yang lebih mudah diingat - 'Bank BNI' - ditetapkan bersamaan dengan perubahaan identitas perusahaan tahun 1988.</w:t>
      </w:r>
      <w:r w:rsidRPr="00AF5455">
        <w:rPr>
          <w:rStyle w:val="apple-converted-space"/>
          <w:rFonts w:ascii="Times New Roman" w:hAnsi="Times New Roman" w:cs="Times New Roman"/>
          <w:sz w:val="24"/>
          <w:szCs w:val="24"/>
          <w:shd w:val="clear" w:color="auto" w:fill="FFFFFF"/>
        </w:rPr>
        <w:t> </w:t>
      </w:r>
    </w:p>
    <w:p w:rsidR="00A936A5" w:rsidRPr="00AF5455" w:rsidRDefault="00A936A5" w:rsidP="00A936A5">
      <w:pPr>
        <w:pStyle w:val="ListParagraph"/>
        <w:spacing w:line="480" w:lineRule="auto"/>
        <w:ind w:left="0" w:firstLine="720"/>
        <w:jc w:val="both"/>
        <w:rPr>
          <w:rStyle w:val="apple-converted-space"/>
          <w:rFonts w:ascii="Times New Roman" w:hAnsi="Times New Roman" w:cs="Times New Roman"/>
          <w:sz w:val="24"/>
          <w:szCs w:val="24"/>
          <w:shd w:val="clear" w:color="auto" w:fill="FFFFFF"/>
        </w:rPr>
      </w:pPr>
      <w:r w:rsidRPr="00AF5455">
        <w:rPr>
          <w:rFonts w:ascii="Times New Roman" w:hAnsi="Times New Roman" w:cs="Times New Roman"/>
          <w:sz w:val="24"/>
          <w:szCs w:val="24"/>
          <w:shd w:val="clear" w:color="auto" w:fill="FFFFFF"/>
        </w:rPr>
        <w:t>Tahun 1992, status hukum dan nama BNI berubah menjadi PT Bank Negara Indonesia (Persero), sementara keputusan untuk menjadi perusahaan publik diwujudkan melalui penawaran saham perdana di pasar modal pada tahun 1996.</w:t>
      </w:r>
      <w:r w:rsidRPr="00AF5455">
        <w:rPr>
          <w:rStyle w:val="apple-converted-space"/>
          <w:rFonts w:ascii="Times New Roman" w:hAnsi="Times New Roman" w:cs="Times New Roman"/>
          <w:sz w:val="24"/>
          <w:szCs w:val="24"/>
          <w:shd w:val="clear" w:color="auto" w:fill="FFFFFF"/>
        </w:rPr>
        <w:t> </w:t>
      </w:r>
    </w:p>
    <w:p w:rsidR="00A936A5" w:rsidRPr="00AF5455" w:rsidRDefault="00A936A5" w:rsidP="00A936A5">
      <w:pPr>
        <w:pStyle w:val="ListParagraph"/>
        <w:spacing w:line="480" w:lineRule="auto"/>
        <w:ind w:left="0" w:firstLine="720"/>
        <w:jc w:val="both"/>
        <w:rPr>
          <w:rFonts w:ascii="Times New Roman" w:hAnsi="Times New Roman" w:cs="Times New Roman"/>
          <w:sz w:val="24"/>
          <w:szCs w:val="24"/>
        </w:rPr>
      </w:pPr>
      <w:r w:rsidRPr="00AF5455">
        <w:rPr>
          <w:rFonts w:ascii="Times New Roman" w:hAnsi="Times New Roman" w:cs="Times New Roman"/>
          <w:sz w:val="24"/>
          <w:szCs w:val="24"/>
          <w:shd w:val="clear" w:color="auto" w:fill="FFFFFF"/>
        </w:rPr>
        <w:t>Pada tahun 2004, identitas perusahaan yang diperbaharui mulai digunakan untuk menggambarkan prospek masa depan yang lebih baik, setelah keberhasilan mengarungi masa-masa yang sulit. Sebutan 'Bank BNI' dipersingkat menjadi 'BNI', sedangkan tahun pendirian - '46' - digunakan dalam logo perusahaan untuk meneguhkan kebanggaan sebagai bank nasional pertama yang lahir pada era Negara Kesatuan Republik Indonesia.</w:t>
      </w:r>
      <w:r w:rsidRPr="00AF5455">
        <w:rPr>
          <w:rStyle w:val="apple-converted-space"/>
          <w:rFonts w:ascii="Times New Roman" w:hAnsi="Times New Roman" w:cs="Times New Roman"/>
          <w:sz w:val="24"/>
          <w:szCs w:val="24"/>
          <w:shd w:val="clear" w:color="auto" w:fill="FFFFFF"/>
        </w:rPr>
        <w:t> </w:t>
      </w:r>
    </w:p>
    <w:p w:rsidR="00A936A5" w:rsidRPr="00AF5455" w:rsidRDefault="00A936A5" w:rsidP="00A936A5">
      <w:pPr>
        <w:pStyle w:val="ListParagraph"/>
        <w:spacing w:line="480" w:lineRule="auto"/>
        <w:ind w:left="0" w:firstLine="720"/>
        <w:jc w:val="both"/>
        <w:rPr>
          <w:rFonts w:ascii="Times New Roman" w:hAnsi="Times New Roman" w:cs="Times New Roman"/>
          <w:sz w:val="24"/>
          <w:szCs w:val="24"/>
        </w:rPr>
      </w:pPr>
      <w:r w:rsidRPr="00AF5455">
        <w:rPr>
          <w:rFonts w:ascii="Times New Roman" w:hAnsi="Times New Roman" w:cs="Times New Roman"/>
          <w:sz w:val="24"/>
          <w:szCs w:val="24"/>
          <w:shd w:val="clear" w:color="auto" w:fill="FFFFFF"/>
        </w:rPr>
        <w:t>Pada akhir tahun 2012, Pemerintah Republik Indonesia memegang 60% saham BNI, sementara sisanya 40% dimiliki oleh pemegang saham publik baik individu maupun institusi, domestik dan asing.</w:t>
      </w:r>
    </w:p>
    <w:p w:rsidR="00A936A5" w:rsidRPr="00AF5455" w:rsidRDefault="00A936A5" w:rsidP="00A936A5">
      <w:pPr>
        <w:pStyle w:val="ListParagraph"/>
        <w:spacing w:line="480" w:lineRule="auto"/>
        <w:ind w:left="0" w:firstLine="720"/>
        <w:jc w:val="both"/>
        <w:rPr>
          <w:rFonts w:ascii="Times New Roman" w:hAnsi="Times New Roman" w:cs="Times New Roman"/>
          <w:sz w:val="24"/>
          <w:szCs w:val="24"/>
        </w:rPr>
      </w:pPr>
      <w:r w:rsidRPr="00AF5455">
        <w:rPr>
          <w:rFonts w:ascii="Times New Roman" w:hAnsi="Times New Roman" w:cs="Times New Roman"/>
          <w:sz w:val="24"/>
          <w:szCs w:val="24"/>
          <w:shd w:val="clear" w:color="auto" w:fill="FFFFFF"/>
        </w:rPr>
        <w:t xml:space="preserve">Saat ini, BNI adalah bank terbesar ke-4 di Indonesia berdasarkan total aset, total kredit maupun total dana pihak ketiga. BNI menawarkan layanan jasa keuangan terpadu kepada nasabah, didukung oleh perusahaan anak: Bank BNI Syariah, BNI </w:t>
      </w:r>
      <w:r w:rsidRPr="00AF5455">
        <w:rPr>
          <w:rFonts w:ascii="Times New Roman" w:hAnsi="Times New Roman" w:cs="Times New Roman"/>
          <w:i/>
          <w:sz w:val="24"/>
          <w:szCs w:val="24"/>
          <w:shd w:val="clear" w:color="auto" w:fill="FFFFFF"/>
        </w:rPr>
        <w:t>Multi Finance</w:t>
      </w:r>
      <w:r w:rsidRPr="00AF5455">
        <w:rPr>
          <w:rFonts w:ascii="Times New Roman" w:hAnsi="Times New Roman" w:cs="Times New Roman"/>
          <w:sz w:val="24"/>
          <w:szCs w:val="24"/>
          <w:shd w:val="clear" w:color="auto" w:fill="FFFFFF"/>
        </w:rPr>
        <w:t xml:space="preserve">, BNI </w:t>
      </w:r>
      <w:r w:rsidRPr="00AF5455">
        <w:rPr>
          <w:rFonts w:ascii="Times New Roman" w:hAnsi="Times New Roman" w:cs="Times New Roman"/>
          <w:i/>
          <w:sz w:val="24"/>
          <w:szCs w:val="24"/>
          <w:shd w:val="clear" w:color="auto" w:fill="FFFFFF"/>
        </w:rPr>
        <w:t>Securities</w:t>
      </w:r>
      <w:r w:rsidRPr="00AF5455">
        <w:rPr>
          <w:rFonts w:ascii="Times New Roman" w:hAnsi="Times New Roman" w:cs="Times New Roman"/>
          <w:sz w:val="24"/>
          <w:szCs w:val="24"/>
          <w:shd w:val="clear" w:color="auto" w:fill="FFFFFF"/>
        </w:rPr>
        <w:t xml:space="preserve"> dan BNI</w:t>
      </w:r>
      <w:r w:rsidRPr="00AF5455">
        <w:rPr>
          <w:rFonts w:ascii="Times New Roman" w:hAnsi="Times New Roman" w:cs="Times New Roman"/>
          <w:i/>
          <w:sz w:val="24"/>
          <w:szCs w:val="24"/>
          <w:shd w:val="clear" w:color="auto" w:fill="FFFFFF"/>
        </w:rPr>
        <w:t xml:space="preserve"> Life Insurance</w:t>
      </w:r>
      <w:r w:rsidRPr="00AF5455">
        <w:rPr>
          <w:rFonts w:ascii="Times New Roman" w:hAnsi="Times New Roman" w:cs="Times New Roman"/>
          <w:sz w:val="24"/>
          <w:szCs w:val="24"/>
          <w:shd w:val="clear" w:color="auto" w:fill="FFFFFF"/>
        </w:rPr>
        <w:t>.</w:t>
      </w:r>
    </w:p>
    <w:p w:rsidR="00A936A5" w:rsidRPr="00AF5455" w:rsidRDefault="00A936A5" w:rsidP="00A936A5">
      <w:pPr>
        <w:pStyle w:val="ListParagraph"/>
        <w:spacing w:line="480" w:lineRule="auto"/>
        <w:ind w:left="0" w:firstLine="720"/>
        <w:jc w:val="both"/>
        <w:rPr>
          <w:rFonts w:ascii="Times New Roman" w:hAnsi="Times New Roman" w:cs="Times New Roman"/>
          <w:sz w:val="24"/>
          <w:szCs w:val="24"/>
          <w:shd w:val="clear" w:color="auto" w:fill="FFFFFF"/>
        </w:rPr>
      </w:pPr>
      <w:r w:rsidRPr="00AF5455">
        <w:rPr>
          <w:rFonts w:ascii="Times New Roman" w:hAnsi="Times New Roman" w:cs="Times New Roman"/>
          <w:sz w:val="24"/>
          <w:szCs w:val="24"/>
          <w:shd w:val="clear" w:color="auto" w:fill="FFFFFF"/>
        </w:rPr>
        <w:lastRenderedPageBreak/>
        <w:t xml:space="preserve">Di akhir tahun 2013, jumlah aset yang dimiliki BNI tercatat sebesar Rp386,7 triliun dan jumlah karyawan sebanyak 26.100 orang. Jaringan layanan BNI tersebar di seluruh Indonesia melalui ke-1.693 outlet domestik dan di luar negeri melalui cabang-cabang di New York, London, Tokyo, Hong Kong, Singapura dan Osaka. Jaringan ATM BNI saat ini tercatat sebanyak 11.163 unit ATM milik sendiri. Layanan BNI juga tersedia melalui 42.000 EDC, </w:t>
      </w:r>
      <w:r w:rsidRPr="00AF5455">
        <w:rPr>
          <w:rFonts w:ascii="Times New Roman" w:hAnsi="Times New Roman" w:cs="Times New Roman"/>
          <w:i/>
          <w:sz w:val="24"/>
          <w:szCs w:val="24"/>
          <w:shd w:val="clear" w:color="auto" w:fill="FFFFFF"/>
        </w:rPr>
        <w:t>Internet Banking</w:t>
      </w:r>
      <w:r w:rsidRPr="00AF5455">
        <w:rPr>
          <w:rFonts w:ascii="Times New Roman" w:hAnsi="Times New Roman" w:cs="Times New Roman"/>
          <w:sz w:val="24"/>
          <w:szCs w:val="24"/>
          <w:shd w:val="clear" w:color="auto" w:fill="FFFFFF"/>
        </w:rPr>
        <w:t xml:space="preserve">, dan </w:t>
      </w:r>
      <w:r w:rsidRPr="00AF5455">
        <w:rPr>
          <w:rFonts w:ascii="Times New Roman" w:hAnsi="Times New Roman" w:cs="Times New Roman"/>
          <w:i/>
          <w:sz w:val="24"/>
          <w:szCs w:val="24"/>
          <w:shd w:val="clear" w:color="auto" w:fill="FFFFFF"/>
        </w:rPr>
        <w:t>SMS Banking</w:t>
      </w:r>
      <w:r w:rsidRPr="00AF5455">
        <w:rPr>
          <w:rFonts w:ascii="Times New Roman" w:hAnsi="Times New Roman" w:cs="Times New Roman"/>
          <w:sz w:val="24"/>
          <w:szCs w:val="24"/>
          <w:shd w:val="clear" w:color="auto" w:fill="FFFFFF"/>
        </w:rPr>
        <w:t>.</w:t>
      </w:r>
    </w:p>
    <w:p w:rsidR="00A936A5" w:rsidRPr="00AF5455" w:rsidRDefault="00A936A5" w:rsidP="00A936A5">
      <w:pPr>
        <w:pStyle w:val="ListParagraph"/>
        <w:spacing w:line="480" w:lineRule="auto"/>
        <w:ind w:left="0" w:firstLine="720"/>
        <w:jc w:val="both"/>
        <w:rPr>
          <w:rFonts w:ascii="Times New Roman" w:hAnsi="Times New Roman" w:cs="Times New Roman"/>
          <w:sz w:val="24"/>
          <w:szCs w:val="24"/>
          <w:shd w:val="clear" w:color="auto" w:fill="FFFFFF"/>
        </w:rPr>
      </w:pPr>
    </w:p>
    <w:p w:rsidR="00A936A5" w:rsidRPr="00AC050A" w:rsidRDefault="00A936A5" w:rsidP="00E50FB4">
      <w:pPr>
        <w:pStyle w:val="ListParagraph"/>
        <w:numPr>
          <w:ilvl w:val="1"/>
          <w:numId w:val="42"/>
        </w:numPr>
        <w:spacing w:line="480" w:lineRule="auto"/>
        <w:ind w:left="709" w:hanging="643"/>
        <w:jc w:val="both"/>
        <w:rPr>
          <w:rFonts w:ascii="Times New Roman" w:hAnsi="Times New Roman" w:cs="Times New Roman"/>
          <w:sz w:val="24"/>
          <w:szCs w:val="24"/>
        </w:rPr>
      </w:pPr>
      <w:r w:rsidRPr="00AC050A">
        <w:rPr>
          <w:rFonts w:ascii="Times New Roman" w:hAnsi="Times New Roman" w:cs="Times New Roman"/>
          <w:b/>
          <w:sz w:val="24"/>
          <w:szCs w:val="24"/>
        </w:rPr>
        <w:t>Visi dan Misi Bank Negara Indonesia</w:t>
      </w:r>
    </w:p>
    <w:p w:rsidR="00A936A5" w:rsidRPr="00AF5455" w:rsidRDefault="00A936A5" w:rsidP="00A936A5">
      <w:pPr>
        <w:shd w:val="clear" w:color="auto" w:fill="FFFFFF"/>
        <w:spacing w:after="0" w:line="480" w:lineRule="auto"/>
        <w:ind w:left="-11"/>
        <w:jc w:val="both"/>
        <w:rPr>
          <w:rFonts w:ascii="Times New Roman" w:eastAsia="Times New Roman" w:hAnsi="Times New Roman" w:cs="Times New Roman"/>
          <w:sz w:val="24"/>
          <w:szCs w:val="24"/>
          <w:lang w:eastAsia="id-ID"/>
        </w:rPr>
      </w:pPr>
      <w:r w:rsidRPr="00AF5455">
        <w:rPr>
          <w:rFonts w:ascii="Times New Roman" w:eastAsia="Times New Roman" w:hAnsi="Times New Roman" w:cs="Times New Roman"/>
          <w:b/>
          <w:bCs/>
          <w:sz w:val="24"/>
          <w:szCs w:val="24"/>
          <w:lang w:eastAsia="id-ID"/>
        </w:rPr>
        <w:t>Visi BNI</w:t>
      </w:r>
      <w:r w:rsidRPr="00AF5455">
        <w:rPr>
          <w:rFonts w:ascii="Times New Roman" w:eastAsia="Times New Roman" w:hAnsi="Times New Roman" w:cs="Times New Roman"/>
          <w:b/>
          <w:bCs/>
          <w:sz w:val="24"/>
          <w:szCs w:val="24"/>
          <w:lang w:eastAsia="id-ID"/>
        </w:rPr>
        <w:br/>
      </w:r>
      <w:r w:rsidRPr="00AF5455">
        <w:rPr>
          <w:rFonts w:ascii="Times New Roman" w:eastAsia="Times New Roman" w:hAnsi="Times New Roman" w:cs="Times New Roman"/>
          <w:sz w:val="24"/>
          <w:szCs w:val="24"/>
          <w:lang w:eastAsia="id-ID"/>
        </w:rPr>
        <w:t>Menjadi bank yang unggul, terkemuka dan terdepan dalam layanan dan kinerja.</w:t>
      </w:r>
    </w:p>
    <w:p w:rsidR="00A936A5" w:rsidRPr="00AF5455" w:rsidRDefault="00A936A5" w:rsidP="00A936A5">
      <w:pPr>
        <w:shd w:val="clear" w:color="auto" w:fill="FFFFFF"/>
        <w:spacing w:after="0" w:line="480" w:lineRule="auto"/>
        <w:jc w:val="both"/>
        <w:rPr>
          <w:rFonts w:ascii="Times New Roman" w:eastAsia="Times New Roman" w:hAnsi="Times New Roman" w:cs="Times New Roman"/>
          <w:sz w:val="24"/>
          <w:szCs w:val="24"/>
          <w:lang w:eastAsia="id-ID"/>
        </w:rPr>
      </w:pPr>
      <w:r w:rsidRPr="00AF5455">
        <w:rPr>
          <w:rFonts w:ascii="Times New Roman" w:eastAsia="Times New Roman" w:hAnsi="Times New Roman" w:cs="Times New Roman"/>
          <w:b/>
          <w:bCs/>
          <w:sz w:val="24"/>
          <w:szCs w:val="24"/>
          <w:lang w:eastAsia="id-ID"/>
        </w:rPr>
        <w:t>Misi BNI</w:t>
      </w:r>
    </w:p>
    <w:p w:rsidR="00A936A5" w:rsidRPr="00AF5455" w:rsidRDefault="00A936A5" w:rsidP="00E50FB4">
      <w:pPr>
        <w:numPr>
          <w:ilvl w:val="0"/>
          <w:numId w:val="26"/>
        </w:numPr>
        <w:shd w:val="clear" w:color="auto" w:fill="FFFFFF"/>
        <w:tabs>
          <w:tab w:val="clear" w:pos="720"/>
          <w:tab w:val="num" w:pos="1843"/>
        </w:tabs>
        <w:spacing w:before="100" w:beforeAutospacing="1" w:after="100" w:afterAutospacing="1" w:line="480" w:lineRule="auto"/>
        <w:ind w:left="284" w:hanging="284"/>
        <w:jc w:val="both"/>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lang w:eastAsia="id-ID"/>
        </w:rPr>
        <w:t>Memberikan layanan prima dan solusi yang bernilai tambah kepada seluruh nasabah, dan selaku mitra pillihan utama (the bank choice)</w:t>
      </w:r>
    </w:p>
    <w:p w:rsidR="00A936A5" w:rsidRPr="00AF5455" w:rsidRDefault="00A936A5" w:rsidP="00E50FB4">
      <w:pPr>
        <w:numPr>
          <w:ilvl w:val="0"/>
          <w:numId w:val="26"/>
        </w:numPr>
        <w:shd w:val="clear" w:color="auto" w:fill="FFFFFF"/>
        <w:tabs>
          <w:tab w:val="num" w:pos="1843"/>
        </w:tabs>
        <w:spacing w:before="100" w:beforeAutospacing="1" w:after="100" w:afterAutospacing="1" w:line="480" w:lineRule="auto"/>
        <w:ind w:left="284" w:hanging="284"/>
        <w:jc w:val="both"/>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lang w:eastAsia="id-ID"/>
        </w:rPr>
        <w:t>Meningkatkan nilai investasi yang unggul bagi investor.</w:t>
      </w:r>
    </w:p>
    <w:p w:rsidR="00A936A5" w:rsidRPr="00AF5455" w:rsidRDefault="00A936A5" w:rsidP="00E50FB4">
      <w:pPr>
        <w:numPr>
          <w:ilvl w:val="0"/>
          <w:numId w:val="26"/>
        </w:numPr>
        <w:shd w:val="clear" w:color="auto" w:fill="FFFFFF"/>
        <w:tabs>
          <w:tab w:val="num" w:pos="1843"/>
        </w:tabs>
        <w:spacing w:before="100" w:beforeAutospacing="1" w:after="100" w:afterAutospacing="1" w:line="480" w:lineRule="auto"/>
        <w:ind w:left="284" w:hanging="284"/>
        <w:jc w:val="both"/>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lang w:eastAsia="id-ID"/>
        </w:rPr>
        <w:t>Menciptakan kondisi terbaik bagi karyawan sebagai tempat kebanggaan untuk berkarya dan berprestasi.</w:t>
      </w:r>
    </w:p>
    <w:p w:rsidR="00A936A5" w:rsidRPr="00AF5455" w:rsidRDefault="00A936A5" w:rsidP="00E50FB4">
      <w:pPr>
        <w:numPr>
          <w:ilvl w:val="0"/>
          <w:numId w:val="26"/>
        </w:numPr>
        <w:shd w:val="clear" w:color="auto" w:fill="FFFFFF"/>
        <w:tabs>
          <w:tab w:val="num" w:pos="1843"/>
        </w:tabs>
        <w:spacing w:before="100" w:beforeAutospacing="1" w:after="100" w:afterAutospacing="1" w:line="480" w:lineRule="auto"/>
        <w:ind w:left="284" w:hanging="284"/>
        <w:jc w:val="both"/>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lang w:eastAsia="id-ID"/>
        </w:rPr>
        <w:t>Meningkatkan kepedulian dan tanggung jawab terhadap lingkungan dan sosial.</w:t>
      </w:r>
    </w:p>
    <w:p w:rsidR="00A936A5" w:rsidRPr="00B04194" w:rsidRDefault="00A936A5" w:rsidP="00B04194">
      <w:pPr>
        <w:numPr>
          <w:ilvl w:val="0"/>
          <w:numId w:val="26"/>
        </w:numPr>
        <w:shd w:val="clear" w:color="auto" w:fill="FFFFFF"/>
        <w:tabs>
          <w:tab w:val="num" w:pos="1843"/>
        </w:tabs>
        <w:spacing w:before="100" w:beforeAutospacing="1" w:after="100" w:afterAutospacing="1" w:line="480" w:lineRule="auto"/>
        <w:ind w:left="284" w:hanging="284"/>
        <w:jc w:val="both"/>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lang w:eastAsia="id-ID"/>
        </w:rPr>
        <w:t>Menjadi acuan pelaksanaan kepatuhan dan tata kelola perusahaan yang baik.</w:t>
      </w:r>
    </w:p>
    <w:p w:rsidR="00B04194" w:rsidRDefault="00B04194">
      <w:pPr>
        <w:rPr>
          <w:rFonts w:ascii="Times New Roman" w:hAnsi="Times New Roman" w:cs="Times New Roman"/>
          <w:b/>
          <w:sz w:val="24"/>
          <w:szCs w:val="24"/>
        </w:rPr>
      </w:pPr>
      <w:r>
        <w:rPr>
          <w:rFonts w:ascii="Times New Roman" w:hAnsi="Times New Roman" w:cs="Times New Roman"/>
          <w:b/>
          <w:sz w:val="24"/>
          <w:szCs w:val="24"/>
        </w:rPr>
        <w:br w:type="page"/>
      </w:r>
    </w:p>
    <w:p w:rsidR="00A936A5" w:rsidRPr="00AC050A" w:rsidRDefault="00A936A5" w:rsidP="00E50FB4">
      <w:pPr>
        <w:pStyle w:val="ListParagraph"/>
        <w:numPr>
          <w:ilvl w:val="1"/>
          <w:numId w:val="42"/>
        </w:numPr>
        <w:spacing w:line="480" w:lineRule="auto"/>
        <w:ind w:hanging="720"/>
        <w:jc w:val="both"/>
        <w:rPr>
          <w:rFonts w:ascii="Times New Roman" w:hAnsi="Times New Roman" w:cs="Times New Roman"/>
          <w:b/>
          <w:sz w:val="24"/>
          <w:szCs w:val="24"/>
        </w:rPr>
      </w:pPr>
      <w:r w:rsidRPr="00AC050A">
        <w:rPr>
          <w:rFonts w:ascii="Times New Roman" w:hAnsi="Times New Roman" w:cs="Times New Roman"/>
          <w:b/>
          <w:sz w:val="24"/>
          <w:szCs w:val="24"/>
        </w:rPr>
        <w:lastRenderedPageBreak/>
        <w:t>Struktur Organisasi</w:t>
      </w:r>
      <w:r w:rsidR="00DE3915">
        <w:rPr>
          <w:rFonts w:ascii="Times New Roman" w:hAnsi="Times New Roman" w:cs="Times New Roman"/>
          <w:b/>
          <w:sz w:val="24"/>
          <w:szCs w:val="24"/>
        </w:rPr>
        <w:t xml:space="preserve"> Bank Negara Indonesia</w:t>
      </w:r>
    </w:p>
    <w:p w:rsidR="00AC050A" w:rsidRDefault="00A936A5" w:rsidP="00A936A5">
      <w:pPr>
        <w:spacing w:line="480" w:lineRule="auto"/>
        <w:ind w:firstLine="720"/>
        <w:jc w:val="both"/>
        <w:rPr>
          <w:rFonts w:ascii="Times New Roman" w:hAnsi="Times New Roman" w:cs="Times New Roman"/>
          <w:b/>
          <w:sz w:val="24"/>
          <w:szCs w:val="24"/>
        </w:rPr>
      </w:pPr>
      <w:r w:rsidRPr="00AF5455">
        <w:rPr>
          <w:rFonts w:ascii="Times New Roman" w:hAnsi="Times New Roman" w:cs="Times New Roman"/>
          <w:sz w:val="24"/>
          <w:szCs w:val="24"/>
        </w:rPr>
        <w:t>Struktur organisasi BNI secara keseluruhan menunjukan adanya fungsi keterikatan satu sama lain. Fungsi ini memungkinkan atasan membuat keputusan-keputusan penting yang akan dilaksanakan bawahannya dan memungkinkan pelaksanaan pola pertanggung jawaban antara atasan dan bawahan. Adapun bentuk struktur organisasi PT. Bank Negara Indonesia (Persero) Tbk terlampir pada Halaman Lampiran</w:t>
      </w:r>
      <w:r>
        <w:rPr>
          <w:rFonts w:ascii="Times New Roman" w:hAnsi="Times New Roman" w:cs="Times New Roman"/>
          <w:sz w:val="24"/>
          <w:szCs w:val="24"/>
        </w:rPr>
        <w:t xml:space="preserve"> 1</w:t>
      </w:r>
      <w:r w:rsidRPr="00AF5455">
        <w:rPr>
          <w:rFonts w:ascii="Times New Roman" w:hAnsi="Times New Roman" w:cs="Times New Roman"/>
          <w:sz w:val="24"/>
          <w:szCs w:val="24"/>
        </w:rPr>
        <w:t>.</w:t>
      </w:r>
      <w:r w:rsidRPr="00EA51F4">
        <w:rPr>
          <w:rFonts w:ascii="Times New Roman" w:hAnsi="Times New Roman" w:cs="Times New Roman"/>
          <w:b/>
          <w:sz w:val="24"/>
          <w:szCs w:val="24"/>
        </w:rPr>
        <w:t xml:space="preserve"> </w:t>
      </w:r>
    </w:p>
    <w:p w:rsidR="00AC050A" w:rsidRDefault="00AC050A">
      <w:pPr>
        <w:rPr>
          <w:rFonts w:ascii="Times New Roman" w:hAnsi="Times New Roman" w:cs="Times New Roman"/>
          <w:b/>
          <w:sz w:val="24"/>
          <w:szCs w:val="24"/>
        </w:rPr>
      </w:pPr>
    </w:p>
    <w:p w:rsidR="00A936A5" w:rsidRPr="00EA51F4" w:rsidRDefault="00A936A5" w:rsidP="00E50FB4">
      <w:pPr>
        <w:pStyle w:val="ListParagraph"/>
        <w:numPr>
          <w:ilvl w:val="1"/>
          <w:numId w:val="42"/>
        </w:numPr>
        <w:spacing w:after="0" w:line="480" w:lineRule="auto"/>
        <w:ind w:hanging="720"/>
        <w:jc w:val="both"/>
        <w:rPr>
          <w:rFonts w:ascii="Times New Roman" w:hAnsi="Times New Roman" w:cs="Times New Roman"/>
          <w:b/>
          <w:sz w:val="24"/>
          <w:szCs w:val="24"/>
        </w:rPr>
      </w:pPr>
      <w:r w:rsidRPr="00EA51F4">
        <w:rPr>
          <w:rFonts w:ascii="Times New Roman" w:hAnsi="Times New Roman" w:cs="Times New Roman"/>
          <w:b/>
          <w:sz w:val="24"/>
          <w:szCs w:val="24"/>
        </w:rPr>
        <w:t>Tugas dan Tanggung Jawab Pengurus</w:t>
      </w:r>
      <w:r w:rsidR="00DE3915">
        <w:rPr>
          <w:rFonts w:ascii="Times New Roman" w:hAnsi="Times New Roman" w:cs="Times New Roman"/>
          <w:b/>
          <w:sz w:val="24"/>
          <w:szCs w:val="24"/>
        </w:rPr>
        <w:t xml:space="preserve"> BNI</w:t>
      </w:r>
    </w:p>
    <w:p w:rsidR="00A936A5" w:rsidRPr="001B34CB" w:rsidRDefault="00A936A5" w:rsidP="00A936A5">
      <w:pPr>
        <w:spacing w:after="0" w:line="480" w:lineRule="auto"/>
        <w:ind w:firstLine="720"/>
        <w:jc w:val="both"/>
        <w:rPr>
          <w:rFonts w:ascii="Times New Roman" w:hAnsi="Times New Roman" w:cs="Times New Roman"/>
          <w:sz w:val="24"/>
          <w:szCs w:val="24"/>
        </w:rPr>
      </w:pPr>
      <w:r w:rsidRPr="001B34CB">
        <w:rPr>
          <w:rFonts w:ascii="Times New Roman" w:hAnsi="Times New Roman" w:cs="Times New Roman"/>
          <w:sz w:val="24"/>
          <w:szCs w:val="24"/>
        </w:rPr>
        <w:t>Uraian tugas dan tanggung jawab pengurus hanya untuk tingkat dewan komisaris dan direksi. Adapun tugas dan tanggung  jawab tersebut adalah sebagai berikut:</w:t>
      </w:r>
    </w:p>
    <w:p w:rsidR="00A936A5" w:rsidRPr="00B85180" w:rsidRDefault="00A936A5" w:rsidP="00E50FB4">
      <w:pPr>
        <w:pStyle w:val="ListParagraph"/>
        <w:numPr>
          <w:ilvl w:val="2"/>
          <w:numId w:val="42"/>
        </w:numPr>
        <w:autoSpaceDE w:val="0"/>
        <w:autoSpaceDN w:val="0"/>
        <w:adjustRightInd w:val="0"/>
        <w:spacing w:after="0" w:line="480" w:lineRule="auto"/>
        <w:ind w:left="709" w:hanging="709"/>
        <w:jc w:val="both"/>
        <w:rPr>
          <w:rFonts w:ascii="Times New Roman" w:hAnsi="Times New Roman" w:cs="Times New Roman"/>
          <w:b/>
          <w:bCs/>
          <w:sz w:val="24"/>
          <w:szCs w:val="24"/>
        </w:rPr>
      </w:pPr>
      <w:r w:rsidRPr="00B85180">
        <w:rPr>
          <w:rFonts w:ascii="Times New Roman" w:hAnsi="Times New Roman" w:cs="Times New Roman"/>
          <w:b/>
          <w:bCs/>
          <w:sz w:val="24"/>
          <w:szCs w:val="24"/>
        </w:rPr>
        <w:t>Tugas dan Tanggung Jawab Dewan Komisaris</w:t>
      </w:r>
    </w:p>
    <w:p w:rsidR="00A936A5" w:rsidRPr="001B34CB" w:rsidRDefault="00A936A5" w:rsidP="00A936A5">
      <w:pPr>
        <w:autoSpaceDE w:val="0"/>
        <w:autoSpaceDN w:val="0"/>
        <w:adjustRightInd w:val="0"/>
        <w:spacing w:after="0" w:line="480" w:lineRule="auto"/>
        <w:ind w:firstLine="720"/>
        <w:jc w:val="both"/>
        <w:rPr>
          <w:rFonts w:ascii="Times New Roman" w:hAnsi="Times New Roman" w:cs="Times New Roman"/>
          <w:sz w:val="24"/>
          <w:szCs w:val="24"/>
        </w:rPr>
      </w:pPr>
      <w:r w:rsidRPr="001B34CB">
        <w:rPr>
          <w:rFonts w:ascii="Times New Roman" w:hAnsi="Times New Roman" w:cs="Times New Roman"/>
          <w:sz w:val="24"/>
          <w:szCs w:val="24"/>
        </w:rPr>
        <w:t>Berdasarkan Anggaran Dasar BNI, Dewan Komisaris bertugas untuk:</w:t>
      </w:r>
    </w:p>
    <w:p w:rsidR="00A936A5" w:rsidRPr="001B34CB" w:rsidRDefault="00A936A5" w:rsidP="00E50FB4">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Melakukan pengawasan terhadap kebijakan pengurusan dan jalannya pengurusan BNI oleh Direksi termasuk pengawasan terhadap pelaksanaan Rencana Jangka Panjang, Rencana Kerja dan Anggaran Tahunan serta Anggaran Dasar dan keputusan RUPS, serta peraturan perundangundangan yang berlaku.</w:t>
      </w:r>
    </w:p>
    <w:p w:rsidR="00A936A5" w:rsidRPr="001B34CB" w:rsidRDefault="00A936A5" w:rsidP="00E50FB4">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Memberikan pendapat dan persetujuan Rencana Jangka Panjang dan Rencana Kerja dan Anggaran Tahunan serta rencana lainnya, yang disiapkan Direksi.</w:t>
      </w:r>
    </w:p>
    <w:p w:rsidR="00A936A5" w:rsidRPr="001B34CB" w:rsidRDefault="00A936A5" w:rsidP="00E50FB4">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lastRenderedPageBreak/>
        <w:t>Mengikuti, mengawasi perkembangan kegiatan BNI, memberikan pendapat dan saran kepada RUPS mengenai setiap masalah yang dianggap penting bagi kepengurusan BNI.</w:t>
      </w:r>
    </w:p>
    <w:p w:rsidR="00A936A5" w:rsidRPr="001B34CB" w:rsidRDefault="00A936A5" w:rsidP="00E50FB4">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Melaporkan dengan segera kepada RUPS apabila terjadi gejala menurunnya kinerja BNI disertai saran mengenai langkah perbaikan yang harus ditempuh.</w:t>
      </w:r>
    </w:p>
    <w:p w:rsidR="00A936A5" w:rsidRPr="001B34CB" w:rsidRDefault="00A936A5" w:rsidP="00E50FB4">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Meneliti dan menelaah serta memberikan tanggapan atas laporan berkala dan Laporan Tahunan yang disiapkan Direksi serta menandatangani Laporan Tahunan.</w:t>
      </w:r>
    </w:p>
    <w:p w:rsidR="00A936A5" w:rsidRPr="001B34CB" w:rsidRDefault="00A936A5" w:rsidP="00E50FB4">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Memberikan laporan tentang tugas pengawasan yang telah dilakukan selama tahun buku yang baru lampau kepada RUPS.</w:t>
      </w:r>
    </w:p>
    <w:p w:rsidR="00A936A5" w:rsidRPr="001B34CB" w:rsidRDefault="00A936A5" w:rsidP="00E50FB4">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Memastikan terselenggaranya pelaksanaan prinsip-prinsip GCG dalam setiap kegiatan usaha BNI pada seluruh tingkatan atau jenjang organisasi.</w:t>
      </w:r>
    </w:p>
    <w:p w:rsidR="00A936A5" w:rsidRPr="001B34CB" w:rsidRDefault="00A936A5" w:rsidP="00E50FB4">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Memastikan bahwa Direksi telah menindaklanjuti temuan audit dan rekomendasi dari Satuan Pengawasan Intern, auditor eksternal, hasil pengawasan Bank Indonesia, Badan Pemeriksa Keuangan dan/atau hasil pengawasan otoritas lainnya.</w:t>
      </w:r>
    </w:p>
    <w:p w:rsidR="00A936A5" w:rsidRPr="001B34CB" w:rsidRDefault="00A936A5" w:rsidP="00E50FB4">
      <w:pPr>
        <w:pStyle w:val="ListParagraph"/>
        <w:numPr>
          <w:ilvl w:val="0"/>
          <w:numId w:val="37"/>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 xml:space="preserve">Memberitahukan kepada Bank Indonesia paling lama 7 (tujuh) hari kerja sejak ditemukan pelanggaran peraturan perundang-undangan di bidang keuangan dan perbankan, dan keadaan atau perkiraan keadaan yang dapat membahayakan kelangsungan usaha Bank. </w:t>
      </w:r>
    </w:p>
    <w:p w:rsidR="00A936A5" w:rsidRDefault="00A936A5" w:rsidP="00A936A5">
      <w:pPr>
        <w:autoSpaceDE w:val="0"/>
        <w:autoSpaceDN w:val="0"/>
        <w:adjustRightInd w:val="0"/>
        <w:spacing w:after="0" w:line="480" w:lineRule="auto"/>
        <w:ind w:firstLine="720"/>
        <w:jc w:val="both"/>
        <w:rPr>
          <w:rFonts w:ascii="Times New Roman" w:hAnsi="Times New Roman" w:cs="Times New Roman"/>
          <w:sz w:val="24"/>
          <w:szCs w:val="24"/>
        </w:rPr>
      </w:pPr>
      <w:r w:rsidRPr="001B34CB">
        <w:rPr>
          <w:rFonts w:ascii="Times New Roman" w:hAnsi="Times New Roman" w:cs="Times New Roman"/>
          <w:sz w:val="24"/>
          <w:szCs w:val="24"/>
        </w:rPr>
        <w:t xml:space="preserve">Dewan Komisaris tidak terlibat dalam pengambilan keputusan kegiatan operasional bank, kecuali dalam hal-hal lain yang ditetapkan dalam peraturan perundang-undangan yang berlaku dalam rangka melaksanakan fungsi </w:t>
      </w:r>
      <w:r w:rsidRPr="001B34CB">
        <w:rPr>
          <w:rFonts w:ascii="Times New Roman" w:hAnsi="Times New Roman" w:cs="Times New Roman"/>
          <w:sz w:val="24"/>
          <w:szCs w:val="24"/>
        </w:rPr>
        <w:lastRenderedPageBreak/>
        <w:t>pengawasan, penyediaan dana kepada pihak terkait dan hal-hal lain yang ditetapkan dalam Anggaran Dasar Bank, antara lain untuk melepas atau menjual dan menghapus aktiva tetap milik BNI yang melebihi jumlah tertentu yang ditetapkan oleh Rapat Dewan Komisaris atau mengadakan kerja sama dengan badan usaha atau pihak lain, dalam bentuk kerja sama operasi, kontrak manajemen, kerja sama lisensi Bangun Guna Serah (</w:t>
      </w:r>
      <w:r w:rsidRPr="001B34CB">
        <w:rPr>
          <w:rFonts w:ascii="Times New Roman" w:hAnsi="Times New Roman" w:cs="Times New Roman"/>
          <w:i/>
          <w:iCs/>
          <w:sz w:val="24"/>
          <w:szCs w:val="24"/>
        </w:rPr>
        <w:t>Built, Operate and Transfer</w:t>
      </w:r>
      <w:r w:rsidRPr="001B34CB">
        <w:rPr>
          <w:rFonts w:ascii="Times New Roman" w:hAnsi="Times New Roman" w:cs="Times New Roman"/>
          <w:sz w:val="24"/>
          <w:szCs w:val="24"/>
        </w:rPr>
        <w:t>/BOT), Bangun Guna Milik (</w:t>
      </w:r>
      <w:r w:rsidRPr="001B34CB">
        <w:rPr>
          <w:rFonts w:ascii="Times New Roman" w:hAnsi="Times New Roman" w:cs="Times New Roman"/>
          <w:i/>
          <w:iCs/>
          <w:sz w:val="24"/>
          <w:szCs w:val="24"/>
        </w:rPr>
        <w:t>Built, Operate and Own</w:t>
      </w:r>
      <w:r w:rsidRPr="001B34CB">
        <w:rPr>
          <w:rFonts w:ascii="Times New Roman" w:hAnsi="Times New Roman" w:cs="Times New Roman"/>
          <w:sz w:val="24"/>
          <w:szCs w:val="24"/>
        </w:rPr>
        <w:t>/BOO) dan perjanjian-perjanjian lain yang mempunyai sifat yang sama yang berlaku untuk jangka waktu tertentu.</w:t>
      </w:r>
    </w:p>
    <w:p w:rsidR="00B04194" w:rsidRDefault="00B04194" w:rsidP="00A936A5">
      <w:pPr>
        <w:autoSpaceDE w:val="0"/>
        <w:autoSpaceDN w:val="0"/>
        <w:adjustRightInd w:val="0"/>
        <w:spacing w:after="0" w:line="480" w:lineRule="auto"/>
        <w:ind w:firstLine="720"/>
        <w:jc w:val="both"/>
        <w:rPr>
          <w:rFonts w:ascii="Times New Roman" w:hAnsi="Times New Roman" w:cs="Times New Roman"/>
          <w:sz w:val="24"/>
          <w:szCs w:val="24"/>
        </w:rPr>
      </w:pPr>
    </w:p>
    <w:p w:rsidR="00B85180" w:rsidRPr="00B85180" w:rsidRDefault="00B85180" w:rsidP="00E50FB4">
      <w:pPr>
        <w:pStyle w:val="ListParagraph"/>
        <w:numPr>
          <w:ilvl w:val="2"/>
          <w:numId w:val="42"/>
        </w:numPr>
        <w:autoSpaceDE w:val="0"/>
        <w:autoSpaceDN w:val="0"/>
        <w:adjustRightInd w:val="0"/>
        <w:spacing w:after="0" w:line="480" w:lineRule="auto"/>
        <w:ind w:left="709"/>
        <w:jc w:val="both"/>
        <w:rPr>
          <w:rFonts w:ascii="Times New Roman" w:hAnsi="Times New Roman" w:cs="Times New Roman"/>
          <w:b/>
          <w:bCs/>
          <w:sz w:val="24"/>
          <w:szCs w:val="24"/>
        </w:rPr>
      </w:pPr>
      <w:r w:rsidRPr="00B85180">
        <w:rPr>
          <w:rFonts w:ascii="Times New Roman" w:hAnsi="Times New Roman" w:cs="Times New Roman"/>
          <w:b/>
          <w:bCs/>
          <w:sz w:val="24"/>
          <w:szCs w:val="24"/>
        </w:rPr>
        <w:t>Pelaksanaan Tugas Dewan Komisaris</w:t>
      </w:r>
    </w:p>
    <w:p w:rsidR="00B85180" w:rsidRPr="001B34CB" w:rsidRDefault="00B85180" w:rsidP="00B85180">
      <w:pPr>
        <w:autoSpaceDE w:val="0"/>
        <w:autoSpaceDN w:val="0"/>
        <w:adjustRightInd w:val="0"/>
        <w:spacing w:after="0" w:line="480" w:lineRule="auto"/>
        <w:ind w:firstLine="720"/>
        <w:jc w:val="both"/>
        <w:rPr>
          <w:rFonts w:ascii="Times New Roman" w:hAnsi="Times New Roman" w:cs="Times New Roman"/>
          <w:sz w:val="24"/>
          <w:szCs w:val="24"/>
        </w:rPr>
      </w:pPr>
      <w:r w:rsidRPr="001B34CB">
        <w:rPr>
          <w:rFonts w:ascii="Times New Roman" w:hAnsi="Times New Roman" w:cs="Times New Roman"/>
          <w:sz w:val="24"/>
          <w:szCs w:val="24"/>
        </w:rPr>
        <w:t>Adapun secara garis besar, pelaksanaan tugas tersebut meliputi:</w:t>
      </w:r>
    </w:p>
    <w:p w:rsidR="00B85180" w:rsidRPr="001B34CB" w:rsidRDefault="00B85180" w:rsidP="00E50FB4">
      <w:pPr>
        <w:pStyle w:val="ListParagraph"/>
        <w:numPr>
          <w:ilvl w:val="0"/>
          <w:numId w:val="43"/>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Melaksanakan pengawasan dan memberikan nasihat kepada Direksi, antara lain melalui:</w:t>
      </w:r>
    </w:p>
    <w:p w:rsidR="00B85180" w:rsidRPr="001B34CB" w:rsidRDefault="00B85180" w:rsidP="00E50FB4">
      <w:pPr>
        <w:pStyle w:val="ListParagraph"/>
        <w:numPr>
          <w:ilvl w:val="0"/>
          <w:numId w:val="44"/>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 xml:space="preserve"> Evaluasi kinerja keuangan atau realisasi Rencana Bisnis Bank (RBB) setiap bulan.</w:t>
      </w:r>
    </w:p>
    <w:p w:rsidR="00B85180" w:rsidRPr="001B34CB" w:rsidRDefault="00B85180" w:rsidP="00E50FB4">
      <w:pPr>
        <w:pStyle w:val="ListParagraph"/>
        <w:numPr>
          <w:ilvl w:val="0"/>
          <w:numId w:val="44"/>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Evaluasi atas realisasi RBB yang dilaporkan ke Bank Indonesia setiap semester.</w:t>
      </w:r>
    </w:p>
    <w:p w:rsidR="00B85180" w:rsidRPr="001B34CB" w:rsidRDefault="00B85180" w:rsidP="00E50FB4">
      <w:pPr>
        <w:pStyle w:val="ListParagraph"/>
        <w:numPr>
          <w:ilvl w:val="0"/>
          <w:numId w:val="44"/>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Evaluasi atas pokok-pokok hasil audit dari Satuan Pengawasan Intern (SPI) yang dilaporkan ke Bank Indonesia setiap semester.</w:t>
      </w:r>
    </w:p>
    <w:p w:rsidR="00B85180" w:rsidRPr="001B34CB" w:rsidRDefault="00B85180" w:rsidP="00E50FB4">
      <w:pPr>
        <w:pStyle w:val="ListParagraph"/>
        <w:numPr>
          <w:ilvl w:val="0"/>
          <w:numId w:val="44"/>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 xml:space="preserve">Evaluasi atas </w:t>
      </w:r>
      <w:r w:rsidRPr="001B34CB">
        <w:rPr>
          <w:rFonts w:ascii="Times New Roman" w:hAnsi="Times New Roman" w:cs="Times New Roman"/>
          <w:i/>
          <w:iCs/>
          <w:sz w:val="24"/>
          <w:szCs w:val="24"/>
        </w:rPr>
        <w:t xml:space="preserve">internal control </w:t>
      </w:r>
      <w:r w:rsidRPr="001B34CB">
        <w:rPr>
          <w:rFonts w:ascii="Times New Roman" w:hAnsi="Times New Roman" w:cs="Times New Roman"/>
          <w:sz w:val="24"/>
          <w:szCs w:val="24"/>
        </w:rPr>
        <w:t>atau Satuan Pengawasan Intern setiap tahun.</w:t>
      </w:r>
    </w:p>
    <w:p w:rsidR="00B85180" w:rsidRPr="001B34CB" w:rsidRDefault="00B85180" w:rsidP="00E50FB4">
      <w:pPr>
        <w:pStyle w:val="ListParagraph"/>
        <w:numPr>
          <w:ilvl w:val="0"/>
          <w:numId w:val="44"/>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Evaluasi posisi dan perkembangan risiko BNI setiap tahun.</w:t>
      </w:r>
    </w:p>
    <w:p w:rsidR="00B85180" w:rsidRPr="001B34CB" w:rsidRDefault="00B85180" w:rsidP="00E50FB4">
      <w:pPr>
        <w:pStyle w:val="ListParagraph"/>
        <w:numPr>
          <w:ilvl w:val="0"/>
          <w:numId w:val="44"/>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Konsultasi atas pemberian kredit di atas jumlah tertentu.</w:t>
      </w:r>
    </w:p>
    <w:p w:rsidR="00B85180" w:rsidRPr="001B34CB" w:rsidRDefault="00B85180" w:rsidP="00E50FB4">
      <w:pPr>
        <w:pStyle w:val="ListParagraph"/>
        <w:numPr>
          <w:ilvl w:val="0"/>
          <w:numId w:val="44"/>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lastRenderedPageBreak/>
        <w:t>Pertemuan-pertemuan dengan anggota Direksi untuk membahas aspek-aspek tertentu seperti bisnis, organisasi, sumber daya manusia, dan lain-lain.</w:t>
      </w:r>
    </w:p>
    <w:p w:rsidR="00B85180" w:rsidRPr="001B34CB" w:rsidRDefault="00B85180" w:rsidP="00E50FB4">
      <w:pPr>
        <w:pStyle w:val="ListParagraph"/>
        <w:numPr>
          <w:ilvl w:val="0"/>
          <w:numId w:val="43"/>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 xml:space="preserve">Mengarahkan, memantau dan mengevaluasi pelaksanaan kebijakan strategis Bank, antara lain penyusunan dan evaluasi terhadap </w:t>
      </w:r>
      <w:r w:rsidRPr="001B34CB">
        <w:rPr>
          <w:rFonts w:ascii="Times New Roman" w:hAnsi="Times New Roman" w:cs="Times New Roman"/>
          <w:i/>
          <w:iCs/>
          <w:sz w:val="24"/>
          <w:szCs w:val="24"/>
        </w:rPr>
        <w:t xml:space="preserve">Corporate Plan </w:t>
      </w:r>
      <w:r w:rsidRPr="001B34CB">
        <w:rPr>
          <w:rFonts w:ascii="Times New Roman" w:hAnsi="Times New Roman" w:cs="Times New Roman"/>
          <w:sz w:val="24"/>
          <w:szCs w:val="24"/>
        </w:rPr>
        <w:t>dan RBB.</w:t>
      </w:r>
    </w:p>
    <w:p w:rsidR="00B85180" w:rsidRPr="001B34CB" w:rsidRDefault="00B85180" w:rsidP="00B85180">
      <w:pPr>
        <w:spacing w:line="480" w:lineRule="auto"/>
        <w:jc w:val="both"/>
        <w:rPr>
          <w:rFonts w:ascii="Times New Roman" w:hAnsi="Times New Roman" w:cs="Times New Roman"/>
          <w:sz w:val="24"/>
          <w:szCs w:val="24"/>
        </w:rPr>
      </w:pPr>
      <w:r w:rsidRPr="001B34CB">
        <w:rPr>
          <w:rFonts w:ascii="Times New Roman" w:hAnsi="Times New Roman" w:cs="Times New Roman"/>
          <w:sz w:val="24"/>
          <w:szCs w:val="24"/>
        </w:rPr>
        <w:t>Memastikan bahwa Direksi telah menindak lanjuti temuan audit dan rekomendasi dari Satuan Pengawasan Intern, auditor eksternal, hasil pengawasan Bank Indonesia dan/atau hasil pengawasan otoritas lainnya, antara lain dengan meminta Direksi untuk menindak</w:t>
      </w:r>
      <w:r w:rsidR="00B04194">
        <w:rPr>
          <w:rFonts w:ascii="Times New Roman" w:hAnsi="Times New Roman" w:cs="Times New Roman"/>
          <w:sz w:val="24"/>
          <w:szCs w:val="24"/>
        </w:rPr>
        <w:t xml:space="preserve"> </w:t>
      </w:r>
      <w:r w:rsidRPr="001B34CB">
        <w:rPr>
          <w:rFonts w:ascii="Times New Roman" w:hAnsi="Times New Roman" w:cs="Times New Roman"/>
          <w:sz w:val="24"/>
          <w:szCs w:val="24"/>
        </w:rPr>
        <w:t>lanjuti temuan audit dan rekomendasi dari Satuan Pengawasan Intern dan auditor eksternal (Bank Indonesia, Badan Pemeriksa Keuangan dan/atau otoritas lainnya), baik secara tertulis maupun secara lisan. Dalam hal ini Dewan Komisaris dibantu oleh Komite Audit. Dewan Komisaris tidak melakukan pengambilan keputusan terhadap kegiatan operasional, kecuali yang diwajibkan dalam Anggaran Dasar dan/atau peraturan perundang-undangan yang berlaku. Dewan Komisaris memiliki ”Buku Pedoman dan Tata Tertib Kerja Dewan Komisaris dan Direksi”  yang bersifat mengikat, yang terus dievaluasi dan di up-date untuk disempurnakan. Untuk membantu pelaksanaan tugasnya, Dewan Komisaris telah membentuk Komite Audit, Komite Pemantau Risiko serta Komite Remunerasi dan Nominasi dengan penjelasan dalam sub komite-komite pada bagian Komite di bawah Dewan Komisaris dan Direksi dari Laporan Tahunan ini.</w:t>
      </w:r>
    </w:p>
    <w:p w:rsidR="00B04194" w:rsidRDefault="00B04194">
      <w:pPr>
        <w:rPr>
          <w:rFonts w:ascii="Times New Roman" w:hAnsi="Times New Roman" w:cs="Times New Roman"/>
          <w:b/>
          <w:bCs/>
          <w:sz w:val="24"/>
          <w:szCs w:val="24"/>
        </w:rPr>
      </w:pPr>
      <w:r>
        <w:rPr>
          <w:rFonts w:ascii="Times New Roman" w:hAnsi="Times New Roman" w:cs="Times New Roman"/>
          <w:b/>
          <w:bCs/>
          <w:sz w:val="24"/>
          <w:szCs w:val="24"/>
        </w:rPr>
        <w:br w:type="page"/>
      </w:r>
    </w:p>
    <w:p w:rsidR="00B85180" w:rsidRPr="00B85180" w:rsidRDefault="00B85180" w:rsidP="00E50FB4">
      <w:pPr>
        <w:pStyle w:val="ListParagraph"/>
        <w:numPr>
          <w:ilvl w:val="2"/>
          <w:numId w:val="42"/>
        </w:numPr>
        <w:autoSpaceDE w:val="0"/>
        <w:autoSpaceDN w:val="0"/>
        <w:adjustRightInd w:val="0"/>
        <w:spacing w:after="0" w:line="480" w:lineRule="auto"/>
        <w:ind w:left="709"/>
        <w:jc w:val="both"/>
        <w:rPr>
          <w:rFonts w:ascii="Times New Roman" w:hAnsi="Times New Roman" w:cs="Times New Roman"/>
          <w:b/>
          <w:bCs/>
          <w:sz w:val="24"/>
          <w:szCs w:val="24"/>
        </w:rPr>
      </w:pPr>
      <w:r w:rsidRPr="00B85180">
        <w:rPr>
          <w:rFonts w:ascii="Times New Roman" w:hAnsi="Times New Roman" w:cs="Times New Roman"/>
          <w:b/>
          <w:bCs/>
          <w:sz w:val="24"/>
          <w:szCs w:val="24"/>
        </w:rPr>
        <w:lastRenderedPageBreak/>
        <w:t>Tugas dan Tanggung Jawab Direksi</w:t>
      </w:r>
    </w:p>
    <w:p w:rsidR="00B85180" w:rsidRPr="001B34CB" w:rsidRDefault="00B85180" w:rsidP="00B85180">
      <w:pPr>
        <w:autoSpaceDE w:val="0"/>
        <w:autoSpaceDN w:val="0"/>
        <w:adjustRightInd w:val="0"/>
        <w:spacing w:after="0" w:line="480" w:lineRule="auto"/>
        <w:ind w:firstLine="720"/>
        <w:jc w:val="both"/>
        <w:rPr>
          <w:rFonts w:ascii="Times New Roman" w:hAnsi="Times New Roman" w:cs="Times New Roman"/>
          <w:sz w:val="24"/>
          <w:szCs w:val="24"/>
        </w:rPr>
      </w:pPr>
      <w:r w:rsidRPr="001B34CB">
        <w:rPr>
          <w:rFonts w:ascii="Times New Roman" w:hAnsi="Times New Roman" w:cs="Times New Roman"/>
          <w:sz w:val="24"/>
          <w:szCs w:val="24"/>
        </w:rPr>
        <w:t xml:space="preserve">Direksi bertanggung jawab penuh atas pelaksanaan kepengurusan Perseroan serta mengelolanya  sesuai dengan kewenangan dan tanggung jawab yang diberikan kepadanya sebagaimana diatur dalam Anggaran Dasar BNI serta peraturan perundangundangan yang berlaku. Secara khusus tugas dan wewenang Direksi diatur terperinci dalam Anggaran Dasar sebagai berikut: </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Menetapkan kebijakan kepengurusan Perseroan;</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Mengatur penyerahan kekuasaan Direksi untuk mewakili Perseroan di dalam dan di luar pengadilan kepada seorang atau beberapa orang anggota Direksi yang khusus ditunjuk untuk itu atau kepada seorang atau beberapa orang pegawai Perseroan baik sendiri-sendiri maupun  kersamasama atau kepada orang atau badan lain;</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Mengatur ketentuan-ketentuan tentang kepegawaian Perseroan termasuk penetapan gaji, pensiun atau jaminan hari tua, jasa produksi dan penghasilan lain bagi pegawai Perseroan berdasarkan peraturan perundang-undangan yang berlaku;</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Mengangkat, memberi penghargaan atau sanksi dan memberhentikan pegawai Perseroan berdasarkan peraturan kepegawaian Perseroan dan peraturan perundang-undangan yang berlaku;</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 xml:space="preserve">Membentuk Sekretaris Perseroan </w:t>
      </w:r>
      <w:r w:rsidRPr="001B34CB">
        <w:rPr>
          <w:rFonts w:ascii="Times New Roman" w:hAnsi="Times New Roman" w:cs="Times New Roman"/>
          <w:i/>
          <w:iCs/>
          <w:sz w:val="24"/>
          <w:szCs w:val="24"/>
        </w:rPr>
        <w:t>(Corporate Secretary)</w:t>
      </w:r>
      <w:r w:rsidRPr="001B34CB">
        <w:rPr>
          <w:rFonts w:ascii="Times New Roman" w:hAnsi="Times New Roman" w:cs="Times New Roman"/>
          <w:sz w:val="24"/>
          <w:szCs w:val="24"/>
        </w:rPr>
        <w:t>;</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 xml:space="preserve">Menghapus buku piutang macet yang selanjutnya dilaporkan dan dipertanggungjawabkan dalam Laporan Tahunan; </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 xml:space="preserve">Tidak menagih lagi sebagian atau seluruh piutang diluar pokok dalam rangka restrukturisasi dan/ atau penyelesaian kredit namun dengan </w:t>
      </w:r>
      <w:r w:rsidRPr="001B34CB">
        <w:rPr>
          <w:rFonts w:ascii="Times New Roman" w:hAnsi="Times New Roman" w:cs="Times New Roman"/>
          <w:sz w:val="24"/>
          <w:szCs w:val="24"/>
        </w:rPr>
        <w:lastRenderedPageBreak/>
        <w:t xml:space="preserve">kewajiban melaporkan kepada Dewan Komisaris yang ketentuan tata cara pelaporannya ditetapkan oleh Dewan Komisaris; </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 xml:space="preserve">Melakukan segala tindakan dan perbuatan lainnya mengenai pengurusan maupun pemilikan kekayaan Perseroan, mengikat Perseroan dengan pihak lain dan/atau pihak lain dengan Perseroan, dengan pembatasan-pembatasan sebagaimana diatur dalam peraturan perundang-undangan, Anggaran Dasar dan/atau Keputusan RUPS; </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 xml:space="preserve">Mengusahakan dan menjamin terlaksananya usaha dan kegiatan Perseroan sesuai dengan maksud dan tujuan serta kegiatan usahanya; </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Menyiapkan Rencana Jangka Panjang Perseroan, Rencana Kerja dan Anggaran Tahunan Perseroan dan rencana kerja lainnya, berikut perubahannya serta menyampaikannya paling lambat 60 (enam puluh) hari sebelum tahun buku baru dimulai kepada Dewan Komisaris untuk mendapatkan persetujuan;</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 xml:space="preserve">Membuat Daftar Pemegang Saham, Daftar Khusus, Risalah RUPS, dan Risalah Rapat Direksi; </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Membuat Laporan Tahunan sebagai wujud pertanggungjawaban pengurusan Perseroan, serta dokumen keuangan Perseroan sebagaimana dimaksud dalam Undang-undang tentang Dokumen Perusahaan;</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 xml:space="preserve">Menyusun Laporan Keuangan berdasarkan Standar Akuntansi Keuangan dan menyerahkan kepada Akuntan Publik untuk diaudit; </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Menyampaikan Laporan Tahunan setelah ditelaah oleh Dewan Komisaris dalam jangka waktu paling lambat 5 (lima) bulan setelah tahun buku Perseroan berakhir kepada RUPS untuk disetujui dan disahkan;</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lastRenderedPageBreak/>
        <w:t>Memberikan penjelasan kepada RUPS mengenai Laporan Tahunan;</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Menyampaikan Neraca dan Laporan Laba Rugi yang telah disahkan oleh RUPS kepada Menteri;</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Memelihara Daftar Pemegang Saham, Daftar Khusus, Risalah RUPS, Risalah Rapat Dewan Komisaris dan Risalah Rapat Direksi, Laporan Tahunan dan dokumen keuangan Perseroan;</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 xml:space="preserve">Menyimpan di tempat kedudukan Perseroan: Daftar Pemegang Saham, Daftar Khusus, Risalah RUPS, Risalah Rapat Dewan Komisaris dan Risalah Rapat Direksi, Laporan Tahunan dan dokumen keuangan Perseroan serta dokumen Perseroan lainnya; </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 xml:space="preserve">Menyusun sistem akuntansi sesuai dengan Standar Akuntansi Keuangan dan berdasarkan prinsip-prinsip pengendalian intern, terutama pemisahan fungsi pengurusan, pencatatan, penyimpanan, dan pengawasan; </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 xml:space="preserve">Memberikan laporan berkala menurut cara dan waktu sesuai dengan ketentuan yang berlaku, serta laporan lainnya setiap kali diminta oleh Dewan Komisaris dan/atau pemegang saham Seri A Dwiwarna, dengan memperhatikan peraturan perundang-undangan khususnya peraturan di bidang Pasar Modal; </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Menyiapkan susunan organisasi Perseroan lengkap dengan perincian dan tugasnya;</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Memberikan penjelasan tentang segala hal yang ditanyakan atau yang diminta anggota Dewan Komisaris dan pemegang saham Seri A Dwiwarna, dengan memperhatikan peraturan  perundang-undangan khususnya peraturan di bidang Pasar Modal;</w:t>
      </w:r>
    </w:p>
    <w:p w:rsidR="00B85180" w:rsidRPr="001B34CB" w:rsidRDefault="00B85180" w:rsidP="00E50FB4">
      <w:pPr>
        <w:pStyle w:val="ListParagraph"/>
        <w:numPr>
          <w:ilvl w:val="0"/>
          <w:numId w:val="45"/>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lastRenderedPageBreak/>
        <w:t>Menjalankan kewajiban-kewajiban lainnya sesuai dengan ketentuan yang diatur dalam Anggaran Dasar ini dan yang ditetapkan oleh RUPS berdasarkan peraturan perundang-undangan.</w:t>
      </w:r>
    </w:p>
    <w:p w:rsidR="00B85180" w:rsidRPr="001B34CB" w:rsidRDefault="00B85180" w:rsidP="00B85180">
      <w:pPr>
        <w:autoSpaceDE w:val="0"/>
        <w:autoSpaceDN w:val="0"/>
        <w:adjustRightInd w:val="0"/>
        <w:spacing w:after="0" w:line="480" w:lineRule="auto"/>
        <w:ind w:firstLine="720"/>
        <w:jc w:val="both"/>
        <w:rPr>
          <w:rFonts w:ascii="Times New Roman" w:hAnsi="Times New Roman" w:cs="Times New Roman"/>
          <w:sz w:val="24"/>
          <w:szCs w:val="24"/>
        </w:rPr>
      </w:pPr>
      <w:r w:rsidRPr="001B34CB">
        <w:rPr>
          <w:rFonts w:ascii="Times New Roman" w:hAnsi="Times New Roman" w:cs="Times New Roman"/>
          <w:sz w:val="24"/>
          <w:szCs w:val="24"/>
        </w:rPr>
        <w:t xml:space="preserve">Dalam melaksanakan tugas dan kewajibannya mengelola Perseroan, tindakan Direksi senantiasa dilandasi dengan prinsip-prinsip GCG, etika bisnis serta prinsip kehati-hatian. Sehubungan  dengan hal tersebut, Direksi telah membentuk </w:t>
      </w:r>
      <w:r w:rsidRPr="001B34CB">
        <w:rPr>
          <w:rFonts w:ascii="Times New Roman" w:hAnsi="Times New Roman" w:cs="Times New Roman"/>
          <w:i/>
          <w:iCs/>
          <w:sz w:val="24"/>
          <w:szCs w:val="24"/>
        </w:rPr>
        <w:t xml:space="preserve">Corporate Secretary, </w:t>
      </w:r>
      <w:r w:rsidRPr="001B34CB">
        <w:rPr>
          <w:rFonts w:ascii="Times New Roman" w:hAnsi="Times New Roman" w:cs="Times New Roman"/>
          <w:sz w:val="24"/>
          <w:szCs w:val="24"/>
        </w:rPr>
        <w:t xml:space="preserve">Satuan Pengawasan Intern, Divisi Enterprise Risk Management, Divisi Kepatuhan serta Komite-komite dibawah Direksi. </w:t>
      </w:r>
    </w:p>
    <w:p w:rsidR="00B85180" w:rsidRPr="001B34CB" w:rsidRDefault="00B85180" w:rsidP="00B04194">
      <w:p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Tanggung jawab Direksi adalah sebagai berikut:</w:t>
      </w:r>
    </w:p>
    <w:p w:rsidR="00B85180" w:rsidRPr="001B34CB" w:rsidRDefault="00B85180" w:rsidP="00B04194">
      <w:pPr>
        <w:pStyle w:val="ListParagraph"/>
        <w:numPr>
          <w:ilvl w:val="0"/>
          <w:numId w:val="46"/>
        </w:numPr>
        <w:autoSpaceDE w:val="0"/>
        <w:autoSpaceDN w:val="0"/>
        <w:adjustRightInd w:val="0"/>
        <w:spacing w:after="0" w:line="480" w:lineRule="auto"/>
        <w:ind w:left="709" w:hanging="426"/>
        <w:jc w:val="both"/>
        <w:rPr>
          <w:rFonts w:ascii="Times New Roman" w:hAnsi="Times New Roman" w:cs="Times New Roman"/>
          <w:sz w:val="24"/>
          <w:szCs w:val="24"/>
        </w:rPr>
      </w:pPr>
      <w:r w:rsidRPr="001B34CB">
        <w:rPr>
          <w:rFonts w:ascii="Times New Roman" w:hAnsi="Times New Roman" w:cs="Times New Roman"/>
          <w:sz w:val="24"/>
          <w:szCs w:val="24"/>
        </w:rPr>
        <w:t>Direktur Utama bertanggung jawab untuk mengkoordinasikan, mengendalikan dan mengevaluasi fungsi dan bidang Pengawasan Intern, Perencanaan Strategis serta Komunikasi Perusahaan &amp; Kesekretariatan.</w:t>
      </w:r>
    </w:p>
    <w:p w:rsidR="00B85180" w:rsidRPr="001B34CB" w:rsidRDefault="00B85180" w:rsidP="00E50FB4">
      <w:pPr>
        <w:pStyle w:val="ListParagraph"/>
        <w:numPr>
          <w:ilvl w:val="0"/>
          <w:numId w:val="46"/>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 xml:space="preserve">Wakil Direktur Utama bertanggung jawab untuk mengkoordinasikan, mengendalikan dan mengevaluasi fungsi dan bidang </w:t>
      </w:r>
      <w:r w:rsidRPr="001B34CB">
        <w:rPr>
          <w:rFonts w:ascii="Times New Roman" w:hAnsi="Times New Roman" w:cs="Times New Roman"/>
          <w:i/>
          <w:iCs/>
          <w:sz w:val="24"/>
          <w:szCs w:val="24"/>
        </w:rPr>
        <w:t xml:space="preserve">Change Management Office, Human Capital </w:t>
      </w:r>
      <w:r w:rsidRPr="001B34CB">
        <w:rPr>
          <w:rFonts w:ascii="Times New Roman" w:hAnsi="Times New Roman" w:cs="Times New Roman"/>
          <w:sz w:val="24"/>
          <w:szCs w:val="24"/>
        </w:rPr>
        <w:t xml:space="preserve">dan </w:t>
      </w:r>
      <w:r w:rsidRPr="001B34CB">
        <w:rPr>
          <w:rFonts w:ascii="Times New Roman" w:hAnsi="Times New Roman" w:cs="Times New Roman"/>
          <w:i/>
          <w:iCs/>
          <w:sz w:val="24"/>
          <w:szCs w:val="24"/>
        </w:rPr>
        <w:t>Organizational Learning</w:t>
      </w:r>
      <w:r w:rsidRPr="001B34CB">
        <w:rPr>
          <w:rFonts w:ascii="Times New Roman" w:hAnsi="Times New Roman" w:cs="Times New Roman"/>
          <w:sz w:val="24"/>
          <w:szCs w:val="24"/>
        </w:rPr>
        <w:t>.</w:t>
      </w:r>
    </w:p>
    <w:p w:rsidR="00B85180" w:rsidRPr="001B34CB" w:rsidRDefault="00B85180" w:rsidP="00E50FB4">
      <w:pPr>
        <w:pStyle w:val="ListParagraph"/>
        <w:numPr>
          <w:ilvl w:val="0"/>
          <w:numId w:val="46"/>
        </w:numPr>
        <w:autoSpaceDE w:val="0"/>
        <w:autoSpaceDN w:val="0"/>
        <w:adjustRightInd w:val="0"/>
        <w:spacing w:after="0" w:line="480" w:lineRule="auto"/>
        <w:jc w:val="both"/>
        <w:rPr>
          <w:rFonts w:ascii="Times New Roman" w:hAnsi="Times New Roman" w:cs="Times New Roman"/>
          <w:i/>
          <w:iCs/>
          <w:sz w:val="24"/>
          <w:szCs w:val="24"/>
        </w:rPr>
      </w:pPr>
      <w:r w:rsidRPr="001B34CB">
        <w:rPr>
          <w:rFonts w:ascii="Times New Roman" w:hAnsi="Times New Roman" w:cs="Times New Roman"/>
          <w:sz w:val="24"/>
          <w:szCs w:val="24"/>
        </w:rPr>
        <w:t xml:space="preserve">Direktur </w:t>
      </w:r>
      <w:r w:rsidRPr="001B34CB">
        <w:rPr>
          <w:rFonts w:ascii="Times New Roman" w:hAnsi="Times New Roman" w:cs="Times New Roman"/>
          <w:i/>
          <w:sz w:val="24"/>
          <w:szCs w:val="24"/>
        </w:rPr>
        <w:t>Business Banking</w:t>
      </w:r>
      <w:r w:rsidRPr="001B34CB">
        <w:rPr>
          <w:rFonts w:ascii="Times New Roman" w:hAnsi="Times New Roman" w:cs="Times New Roman"/>
          <w:sz w:val="24"/>
          <w:szCs w:val="24"/>
        </w:rPr>
        <w:t xml:space="preserve"> bertanggung jawab untuk mengkoordinasikan, mengendalikan dan mengevaluasi fungsi dan bidang Korporasi, Jasa Keuangan &amp; Dana Institusi,  </w:t>
      </w:r>
      <w:r w:rsidRPr="001B34CB">
        <w:rPr>
          <w:rFonts w:ascii="Times New Roman" w:hAnsi="Times New Roman" w:cs="Times New Roman"/>
          <w:i/>
          <w:sz w:val="24"/>
          <w:szCs w:val="24"/>
        </w:rPr>
        <w:t>t</w:t>
      </w:r>
      <w:r w:rsidRPr="001B34CB">
        <w:rPr>
          <w:rFonts w:ascii="Times New Roman" w:hAnsi="Times New Roman" w:cs="Times New Roman"/>
          <w:i/>
          <w:iCs/>
          <w:sz w:val="24"/>
          <w:szCs w:val="24"/>
        </w:rPr>
        <w:t>ransactional Banking &amp; Financial Service</w:t>
      </w:r>
      <w:r w:rsidRPr="001B34CB">
        <w:rPr>
          <w:rFonts w:ascii="Times New Roman" w:hAnsi="Times New Roman" w:cs="Times New Roman"/>
          <w:sz w:val="24"/>
          <w:szCs w:val="24"/>
        </w:rPr>
        <w:t>, Usaha Menengah, dan Usaha Kecil.</w:t>
      </w:r>
    </w:p>
    <w:p w:rsidR="00B85180" w:rsidRPr="001B34CB" w:rsidRDefault="00B85180" w:rsidP="00E50FB4">
      <w:pPr>
        <w:pStyle w:val="ListParagraph"/>
        <w:numPr>
          <w:ilvl w:val="0"/>
          <w:numId w:val="46"/>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 xml:space="preserve">Direktur Konsumer &amp; Ritel bertanggung jawab untuk mengkoordinasikan, mengendalikan dan mengevaluasi fungsi dan bidang </w:t>
      </w:r>
      <w:r w:rsidRPr="001B34CB">
        <w:rPr>
          <w:rFonts w:ascii="Times New Roman" w:hAnsi="Times New Roman" w:cs="Times New Roman"/>
          <w:i/>
          <w:iCs/>
          <w:sz w:val="24"/>
          <w:szCs w:val="24"/>
        </w:rPr>
        <w:t xml:space="preserve">Product Management, Customer Management &amp; Marketing, Consumer &amp; Retail Sales Distribution, </w:t>
      </w:r>
      <w:r w:rsidRPr="001B34CB">
        <w:rPr>
          <w:rFonts w:ascii="Times New Roman" w:hAnsi="Times New Roman" w:cs="Times New Roman"/>
          <w:sz w:val="24"/>
          <w:szCs w:val="24"/>
        </w:rPr>
        <w:t xml:space="preserve">Bisnis Kartu, Dana Pensiun Lembaga Keuangan, dan </w:t>
      </w:r>
      <w:r w:rsidRPr="001B34CB">
        <w:rPr>
          <w:rFonts w:ascii="Times New Roman" w:hAnsi="Times New Roman" w:cs="Times New Roman"/>
          <w:i/>
          <w:iCs/>
          <w:sz w:val="24"/>
          <w:szCs w:val="24"/>
        </w:rPr>
        <w:t>Process Excellence</w:t>
      </w:r>
      <w:r w:rsidRPr="001B34CB">
        <w:rPr>
          <w:rFonts w:ascii="Times New Roman" w:hAnsi="Times New Roman" w:cs="Times New Roman"/>
          <w:sz w:val="24"/>
          <w:szCs w:val="24"/>
        </w:rPr>
        <w:t xml:space="preserve">. </w:t>
      </w:r>
    </w:p>
    <w:p w:rsidR="00B85180" w:rsidRPr="001B34CB" w:rsidRDefault="00B85180" w:rsidP="00E50FB4">
      <w:pPr>
        <w:pStyle w:val="ListParagraph"/>
        <w:numPr>
          <w:ilvl w:val="0"/>
          <w:numId w:val="46"/>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lastRenderedPageBreak/>
        <w:t>Direktur Kepatuhan bertanggung jawab untuk mengkoordinasikan, mengendalikan dan mengevaluasi fungsi dan bidang Kepatuhan dan Hukum.</w:t>
      </w:r>
    </w:p>
    <w:p w:rsidR="00B85180" w:rsidRPr="001B34CB" w:rsidRDefault="00B85180" w:rsidP="00E50FB4">
      <w:pPr>
        <w:pStyle w:val="ListParagraph"/>
        <w:numPr>
          <w:ilvl w:val="0"/>
          <w:numId w:val="46"/>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Direktur Keuangan bertanggung jawab untuk mengkoordinasikan, mengendalikan dan mengevaluasi fungsi dan bidang Pengendalian Keuangan, Umum, Pengembangan Perusahaan Anak.</w:t>
      </w:r>
    </w:p>
    <w:p w:rsidR="00B85180" w:rsidRPr="001B34CB" w:rsidRDefault="00B85180" w:rsidP="00E50FB4">
      <w:pPr>
        <w:pStyle w:val="ListParagraph"/>
        <w:numPr>
          <w:ilvl w:val="0"/>
          <w:numId w:val="46"/>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sz w:val="24"/>
          <w:szCs w:val="24"/>
        </w:rPr>
        <w:t xml:space="preserve">Direktur </w:t>
      </w:r>
      <w:r w:rsidRPr="001B34CB">
        <w:rPr>
          <w:rFonts w:ascii="Times New Roman" w:hAnsi="Times New Roman" w:cs="Times New Roman"/>
          <w:i/>
          <w:sz w:val="24"/>
          <w:szCs w:val="24"/>
        </w:rPr>
        <w:t>Enterprise Risk</w:t>
      </w:r>
      <w:r w:rsidRPr="001B34CB">
        <w:rPr>
          <w:rFonts w:ascii="Times New Roman" w:hAnsi="Times New Roman" w:cs="Times New Roman"/>
          <w:sz w:val="24"/>
          <w:szCs w:val="24"/>
        </w:rPr>
        <w:t xml:space="preserve"> Management bertanggung jawab untuk mengkoordinasikan, mengendalikan dan mengevaluasi fungsi dan bidang </w:t>
      </w:r>
      <w:r w:rsidRPr="001B34CB">
        <w:rPr>
          <w:rFonts w:ascii="Times New Roman" w:hAnsi="Times New Roman" w:cs="Times New Roman"/>
          <w:i/>
          <w:iCs/>
          <w:sz w:val="24"/>
          <w:szCs w:val="24"/>
        </w:rPr>
        <w:t xml:space="preserve">Enterprise Risk Management </w:t>
      </w:r>
      <w:r w:rsidRPr="001B34CB">
        <w:rPr>
          <w:rFonts w:ascii="Times New Roman" w:hAnsi="Times New Roman" w:cs="Times New Roman"/>
          <w:sz w:val="24"/>
          <w:szCs w:val="24"/>
        </w:rPr>
        <w:t xml:space="preserve">dan </w:t>
      </w:r>
      <w:r w:rsidRPr="001B34CB">
        <w:rPr>
          <w:rFonts w:ascii="Times New Roman" w:hAnsi="Times New Roman" w:cs="Times New Roman"/>
          <w:i/>
          <w:iCs/>
          <w:sz w:val="24"/>
          <w:szCs w:val="24"/>
        </w:rPr>
        <w:t>Policy Governance</w:t>
      </w:r>
      <w:r w:rsidRPr="001B34CB">
        <w:rPr>
          <w:rFonts w:ascii="Times New Roman" w:hAnsi="Times New Roman" w:cs="Times New Roman"/>
          <w:sz w:val="24"/>
          <w:szCs w:val="24"/>
        </w:rPr>
        <w:t>.</w:t>
      </w:r>
    </w:p>
    <w:p w:rsidR="00B85180" w:rsidRPr="001B34CB" w:rsidRDefault="00B85180" w:rsidP="00E50FB4">
      <w:pPr>
        <w:pStyle w:val="ListParagraph"/>
        <w:numPr>
          <w:ilvl w:val="0"/>
          <w:numId w:val="46"/>
        </w:numPr>
        <w:autoSpaceDE w:val="0"/>
        <w:autoSpaceDN w:val="0"/>
        <w:adjustRightInd w:val="0"/>
        <w:spacing w:after="0" w:line="480" w:lineRule="auto"/>
        <w:jc w:val="both"/>
        <w:rPr>
          <w:rFonts w:ascii="Times New Roman" w:hAnsi="Times New Roman" w:cs="Times New Roman"/>
          <w:sz w:val="24"/>
          <w:szCs w:val="24"/>
        </w:rPr>
      </w:pPr>
      <w:r w:rsidRPr="001B34CB">
        <w:rPr>
          <w:rFonts w:ascii="Times New Roman" w:hAnsi="Times New Roman" w:cs="Times New Roman"/>
          <w:i/>
          <w:sz w:val="24"/>
          <w:szCs w:val="24"/>
        </w:rPr>
        <w:t>Chief Business Risk Officer</w:t>
      </w:r>
      <w:r w:rsidRPr="001B34CB">
        <w:rPr>
          <w:rFonts w:ascii="Times New Roman" w:hAnsi="Times New Roman" w:cs="Times New Roman"/>
          <w:sz w:val="24"/>
          <w:szCs w:val="24"/>
        </w:rPr>
        <w:t xml:space="preserve">bertanggung jawab untuk mengkoordinasikan, mengendalikan dan mengevaluasi fungsi dan bidang </w:t>
      </w:r>
      <w:r w:rsidRPr="001B34CB">
        <w:rPr>
          <w:rFonts w:ascii="Times New Roman" w:hAnsi="Times New Roman" w:cs="Times New Roman"/>
          <w:i/>
          <w:iCs/>
          <w:sz w:val="24"/>
          <w:szCs w:val="24"/>
        </w:rPr>
        <w:t xml:space="preserve">Remedial &amp; Recovery </w:t>
      </w:r>
      <w:r w:rsidRPr="001B34CB">
        <w:rPr>
          <w:rFonts w:ascii="Times New Roman" w:hAnsi="Times New Roman" w:cs="Times New Roman"/>
          <w:sz w:val="24"/>
          <w:szCs w:val="24"/>
        </w:rPr>
        <w:t xml:space="preserve">dan </w:t>
      </w:r>
      <w:r w:rsidRPr="001B34CB">
        <w:rPr>
          <w:rFonts w:ascii="Times New Roman" w:hAnsi="Times New Roman" w:cs="Times New Roman"/>
          <w:i/>
          <w:iCs/>
          <w:sz w:val="24"/>
          <w:szCs w:val="24"/>
        </w:rPr>
        <w:t>Business Risk</w:t>
      </w:r>
      <w:r w:rsidRPr="001B34CB">
        <w:rPr>
          <w:rFonts w:ascii="Times New Roman" w:hAnsi="Times New Roman" w:cs="Times New Roman"/>
          <w:sz w:val="24"/>
          <w:szCs w:val="24"/>
        </w:rPr>
        <w:t>.</w:t>
      </w:r>
    </w:p>
    <w:p w:rsidR="00B85180" w:rsidRPr="001B34CB" w:rsidRDefault="00B85180" w:rsidP="00B85180">
      <w:pPr>
        <w:pStyle w:val="ListParagraph"/>
        <w:autoSpaceDE w:val="0"/>
        <w:autoSpaceDN w:val="0"/>
        <w:adjustRightInd w:val="0"/>
        <w:spacing w:after="0" w:line="480" w:lineRule="auto"/>
        <w:jc w:val="both"/>
        <w:rPr>
          <w:rFonts w:ascii="Times New Roman" w:hAnsi="Times New Roman" w:cs="Times New Roman"/>
          <w:sz w:val="24"/>
          <w:szCs w:val="24"/>
        </w:rPr>
      </w:pPr>
    </w:p>
    <w:p w:rsidR="00B85180" w:rsidRPr="00B85180" w:rsidRDefault="00B85180" w:rsidP="00E50FB4">
      <w:pPr>
        <w:pStyle w:val="ListParagraph"/>
        <w:numPr>
          <w:ilvl w:val="2"/>
          <w:numId w:val="42"/>
        </w:numPr>
        <w:spacing w:after="0" w:line="480" w:lineRule="auto"/>
        <w:ind w:left="709"/>
        <w:jc w:val="both"/>
        <w:rPr>
          <w:rFonts w:ascii="Times New Roman" w:hAnsi="Times New Roman" w:cs="Times New Roman"/>
          <w:b/>
          <w:sz w:val="24"/>
          <w:szCs w:val="24"/>
        </w:rPr>
      </w:pPr>
      <w:r w:rsidRPr="00B85180">
        <w:rPr>
          <w:rFonts w:ascii="Times New Roman" w:hAnsi="Times New Roman" w:cs="Times New Roman"/>
          <w:b/>
          <w:sz w:val="24"/>
          <w:szCs w:val="24"/>
        </w:rPr>
        <w:t>Kegiatan Usaha</w:t>
      </w:r>
    </w:p>
    <w:p w:rsidR="00B85180" w:rsidRPr="001B34CB" w:rsidRDefault="00B85180" w:rsidP="00B85180">
      <w:pPr>
        <w:spacing w:after="0" w:line="480" w:lineRule="auto"/>
        <w:ind w:right="14" w:firstLine="720"/>
        <w:jc w:val="both"/>
        <w:rPr>
          <w:rFonts w:ascii="Times New Roman" w:hAnsi="Times New Roman" w:cs="Times New Roman"/>
          <w:sz w:val="24"/>
          <w:szCs w:val="24"/>
        </w:rPr>
      </w:pPr>
      <w:r w:rsidRPr="001B34CB">
        <w:rPr>
          <w:rFonts w:ascii="Times New Roman" w:hAnsi="Times New Roman" w:cs="Times New Roman"/>
          <w:sz w:val="24"/>
          <w:szCs w:val="24"/>
        </w:rPr>
        <w:t>Guna meningkatkan pelayanannya kepada para nasabah, PT. Bank Negara Indonesia (Persero) Tbk berusaha terus menerus meningkatkan pelayanan dan menambah produk guna memenuhi semua kebutuhan para nasabahnya. Kegiatan jasa yang dilakukan oleh PT. Bank Negara Indonesia (Persero) Tbk terbagi menjadi 2 jenis segmentasi yaitu individu dan bisnis. Jasa-jasa tersebut adalah sebagai berikut:</w:t>
      </w:r>
    </w:p>
    <w:p w:rsidR="00B85180" w:rsidRPr="001B34CB" w:rsidRDefault="00B85180" w:rsidP="00E50FB4">
      <w:pPr>
        <w:pStyle w:val="ListParagraph"/>
        <w:numPr>
          <w:ilvl w:val="6"/>
          <w:numId w:val="47"/>
        </w:numPr>
        <w:spacing w:after="0" w:line="480" w:lineRule="auto"/>
        <w:ind w:left="1080" w:right="14"/>
        <w:jc w:val="both"/>
        <w:rPr>
          <w:rFonts w:ascii="Times New Roman" w:hAnsi="Times New Roman" w:cs="Times New Roman"/>
          <w:sz w:val="24"/>
          <w:szCs w:val="24"/>
        </w:rPr>
      </w:pPr>
      <w:r w:rsidRPr="001B34CB">
        <w:rPr>
          <w:rFonts w:ascii="Times New Roman" w:hAnsi="Times New Roman" w:cs="Times New Roman"/>
          <w:sz w:val="24"/>
          <w:szCs w:val="24"/>
        </w:rPr>
        <w:t>Individu</w:t>
      </w:r>
    </w:p>
    <w:p w:rsidR="00B85180" w:rsidRPr="001B34CB" w:rsidRDefault="00B85180" w:rsidP="00E50FB4">
      <w:pPr>
        <w:pStyle w:val="ListParagraph"/>
        <w:numPr>
          <w:ilvl w:val="0"/>
          <w:numId w:val="48"/>
        </w:numPr>
        <w:spacing w:after="0" w:line="480" w:lineRule="auto"/>
        <w:ind w:left="1440" w:right="14"/>
        <w:jc w:val="both"/>
        <w:rPr>
          <w:rFonts w:ascii="Times New Roman" w:hAnsi="Times New Roman" w:cs="Times New Roman"/>
          <w:sz w:val="24"/>
          <w:szCs w:val="24"/>
        </w:rPr>
      </w:pPr>
      <w:r w:rsidRPr="001B34CB">
        <w:rPr>
          <w:rFonts w:ascii="Times New Roman" w:hAnsi="Times New Roman" w:cs="Times New Roman"/>
          <w:sz w:val="24"/>
          <w:szCs w:val="24"/>
        </w:rPr>
        <w:t>Penghimpuna dana, dilakukan melalui produk-produk sebagai berikut:</w:t>
      </w:r>
    </w:p>
    <w:p w:rsidR="00B85180" w:rsidRPr="001B34CB" w:rsidRDefault="00B85180" w:rsidP="00E50FB4">
      <w:pPr>
        <w:pStyle w:val="ListParagraph"/>
        <w:numPr>
          <w:ilvl w:val="0"/>
          <w:numId w:val="49"/>
        </w:numPr>
        <w:autoSpaceDE w:val="0"/>
        <w:autoSpaceDN w:val="0"/>
        <w:adjustRightInd w:val="0"/>
        <w:spacing w:after="0" w:line="480" w:lineRule="auto"/>
        <w:ind w:left="1710"/>
        <w:rPr>
          <w:rFonts w:ascii="Times New Roman" w:hAnsi="Times New Roman" w:cs="Times New Roman"/>
          <w:sz w:val="24"/>
          <w:szCs w:val="24"/>
        </w:rPr>
      </w:pPr>
      <w:r w:rsidRPr="001B34CB">
        <w:rPr>
          <w:rFonts w:ascii="Times New Roman" w:hAnsi="Times New Roman" w:cs="Times New Roman"/>
          <w:sz w:val="24"/>
          <w:szCs w:val="24"/>
        </w:rPr>
        <w:t xml:space="preserve">Giro Deposito </w:t>
      </w:r>
    </w:p>
    <w:p w:rsidR="00B85180" w:rsidRPr="001B34CB" w:rsidRDefault="00B85180" w:rsidP="00E50FB4">
      <w:pPr>
        <w:pStyle w:val="ListParagraph"/>
        <w:numPr>
          <w:ilvl w:val="0"/>
          <w:numId w:val="49"/>
        </w:numPr>
        <w:autoSpaceDE w:val="0"/>
        <w:autoSpaceDN w:val="0"/>
        <w:adjustRightInd w:val="0"/>
        <w:spacing w:after="0" w:line="480" w:lineRule="auto"/>
        <w:ind w:left="1710"/>
        <w:rPr>
          <w:rFonts w:ascii="Times New Roman" w:hAnsi="Times New Roman" w:cs="Times New Roman"/>
          <w:sz w:val="24"/>
          <w:szCs w:val="24"/>
        </w:rPr>
      </w:pPr>
      <w:r w:rsidRPr="001B34CB">
        <w:rPr>
          <w:rFonts w:ascii="Times New Roman" w:hAnsi="Times New Roman" w:cs="Times New Roman"/>
          <w:sz w:val="24"/>
          <w:szCs w:val="24"/>
        </w:rPr>
        <w:lastRenderedPageBreak/>
        <w:t xml:space="preserve">Tabungan </w:t>
      </w:r>
    </w:p>
    <w:p w:rsidR="00B85180" w:rsidRPr="001B34CB" w:rsidRDefault="00B85180" w:rsidP="00E50FB4">
      <w:pPr>
        <w:pStyle w:val="ListParagraph"/>
        <w:numPr>
          <w:ilvl w:val="0"/>
          <w:numId w:val="49"/>
        </w:numPr>
        <w:autoSpaceDE w:val="0"/>
        <w:autoSpaceDN w:val="0"/>
        <w:adjustRightInd w:val="0"/>
        <w:spacing w:after="0" w:line="480" w:lineRule="auto"/>
        <w:ind w:left="1710"/>
        <w:rPr>
          <w:rFonts w:ascii="Times New Roman" w:hAnsi="Times New Roman" w:cs="Times New Roman"/>
          <w:sz w:val="24"/>
          <w:szCs w:val="24"/>
        </w:rPr>
      </w:pPr>
      <w:r w:rsidRPr="001B34CB">
        <w:rPr>
          <w:rFonts w:ascii="Times New Roman" w:hAnsi="Times New Roman" w:cs="Times New Roman"/>
          <w:sz w:val="24"/>
          <w:szCs w:val="24"/>
        </w:rPr>
        <w:t xml:space="preserve">Tabungan Bisnis </w:t>
      </w:r>
    </w:p>
    <w:p w:rsidR="00B85180" w:rsidRPr="001B34CB" w:rsidRDefault="00B85180" w:rsidP="00E50FB4">
      <w:pPr>
        <w:pStyle w:val="ListParagraph"/>
        <w:numPr>
          <w:ilvl w:val="0"/>
          <w:numId w:val="49"/>
        </w:numPr>
        <w:autoSpaceDE w:val="0"/>
        <w:autoSpaceDN w:val="0"/>
        <w:adjustRightInd w:val="0"/>
        <w:spacing w:after="0" w:line="480" w:lineRule="auto"/>
        <w:ind w:left="1710"/>
        <w:rPr>
          <w:rFonts w:ascii="Times New Roman" w:hAnsi="Times New Roman" w:cs="Times New Roman"/>
          <w:sz w:val="24"/>
          <w:szCs w:val="24"/>
        </w:rPr>
      </w:pPr>
      <w:r w:rsidRPr="001B34CB">
        <w:rPr>
          <w:rFonts w:ascii="Times New Roman" w:hAnsi="Times New Roman" w:cs="Times New Roman"/>
          <w:sz w:val="24"/>
          <w:szCs w:val="24"/>
        </w:rPr>
        <w:t xml:space="preserve">Tabungan Pendidikan </w:t>
      </w:r>
    </w:p>
    <w:p w:rsidR="00B85180" w:rsidRPr="001B34CB" w:rsidRDefault="00B85180" w:rsidP="00E50FB4">
      <w:pPr>
        <w:pStyle w:val="ListParagraph"/>
        <w:numPr>
          <w:ilvl w:val="0"/>
          <w:numId w:val="48"/>
        </w:numPr>
        <w:spacing w:after="0" w:line="480" w:lineRule="auto"/>
        <w:ind w:left="1440" w:right="14"/>
        <w:jc w:val="both"/>
        <w:rPr>
          <w:rFonts w:ascii="Times New Roman" w:hAnsi="Times New Roman" w:cs="Times New Roman"/>
          <w:sz w:val="24"/>
          <w:szCs w:val="24"/>
        </w:rPr>
      </w:pPr>
      <w:r w:rsidRPr="001B34CB">
        <w:rPr>
          <w:rFonts w:ascii="Times New Roman" w:hAnsi="Times New Roman" w:cs="Times New Roman"/>
          <w:sz w:val="24"/>
          <w:szCs w:val="24"/>
        </w:rPr>
        <w:t>Penyaluran dana, terutama dalam bentuk pinjaman kepada masyarakat untuk berbagai jenis dan sektor usaha yang terjadi dari:</w:t>
      </w:r>
    </w:p>
    <w:p w:rsidR="00B85180" w:rsidRPr="001B34CB" w:rsidRDefault="00B85180" w:rsidP="00E50FB4">
      <w:pPr>
        <w:pStyle w:val="ListParagraph"/>
        <w:numPr>
          <w:ilvl w:val="0"/>
          <w:numId w:val="50"/>
        </w:numPr>
        <w:autoSpaceDE w:val="0"/>
        <w:autoSpaceDN w:val="0"/>
        <w:adjustRightInd w:val="0"/>
        <w:spacing w:after="0" w:line="480" w:lineRule="auto"/>
        <w:ind w:left="1710"/>
        <w:rPr>
          <w:rFonts w:ascii="Times New Roman" w:hAnsi="Times New Roman" w:cs="Times New Roman"/>
          <w:sz w:val="24"/>
          <w:szCs w:val="24"/>
        </w:rPr>
      </w:pPr>
      <w:r w:rsidRPr="001B34CB">
        <w:rPr>
          <w:rFonts w:ascii="Times New Roman" w:hAnsi="Times New Roman" w:cs="Times New Roman"/>
          <w:sz w:val="24"/>
          <w:szCs w:val="24"/>
        </w:rPr>
        <w:t xml:space="preserve">KPR - BNI </w:t>
      </w:r>
    </w:p>
    <w:p w:rsidR="00B85180" w:rsidRPr="001B34CB" w:rsidRDefault="00B85180" w:rsidP="00E50FB4">
      <w:pPr>
        <w:pStyle w:val="ListParagraph"/>
        <w:numPr>
          <w:ilvl w:val="0"/>
          <w:numId w:val="50"/>
        </w:numPr>
        <w:autoSpaceDE w:val="0"/>
        <w:autoSpaceDN w:val="0"/>
        <w:adjustRightInd w:val="0"/>
        <w:spacing w:after="0" w:line="480" w:lineRule="auto"/>
        <w:ind w:left="1710"/>
        <w:rPr>
          <w:rFonts w:ascii="Times New Roman" w:hAnsi="Times New Roman" w:cs="Times New Roman"/>
          <w:sz w:val="24"/>
          <w:szCs w:val="24"/>
        </w:rPr>
      </w:pPr>
      <w:r w:rsidRPr="001B34CB">
        <w:rPr>
          <w:rFonts w:ascii="Times New Roman" w:hAnsi="Times New Roman" w:cs="Times New Roman"/>
          <w:sz w:val="24"/>
          <w:szCs w:val="24"/>
        </w:rPr>
        <w:t xml:space="preserve">BNI OTO </w:t>
      </w:r>
    </w:p>
    <w:p w:rsidR="00B85180" w:rsidRPr="001B34CB" w:rsidRDefault="00B85180" w:rsidP="00E50FB4">
      <w:pPr>
        <w:pStyle w:val="ListParagraph"/>
        <w:numPr>
          <w:ilvl w:val="0"/>
          <w:numId w:val="50"/>
        </w:numPr>
        <w:autoSpaceDE w:val="0"/>
        <w:autoSpaceDN w:val="0"/>
        <w:adjustRightInd w:val="0"/>
        <w:spacing w:after="0" w:line="480" w:lineRule="auto"/>
        <w:ind w:left="1710"/>
        <w:rPr>
          <w:rFonts w:ascii="Times New Roman" w:hAnsi="Times New Roman" w:cs="Times New Roman"/>
          <w:sz w:val="24"/>
          <w:szCs w:val="24"/>
        </w:rPr>
      </w:pPr>
      <w:r w:rsidRPr="001B34CB">
        <w:rPr>
          <w:rFonts w:ascii="Times New Roman" w:hAnsi="Times New Roman" w:cs="Times New Roman"/>
          <w:sz w:val="24"/>
          <w:szCs w:val="24"/>
        </w:rPr>
        <w:t xml:space="preserve">BNI Multiguna </w:t>
      </w:r>
    </w:p>
    <w:p w:rsidR="00B85180" w:rsidRPr="001B34CB" w:rsidRDefault="00B85180" w:rsidP="00E50FB4">
      <w:pPr>
        <w:pStyle w:val="ListParagraph"/>
        <w:numPr>
          <w:ilvl w:val="0"/>
          <w:numId w:val="50"/>
        </w:numPr>
        <w:autoSpaceDE w:val="0"/>
        <w:autoSpaceDN w:val="0"/>
        <w:adjustRightInd w:val="0"/>
        <w:spacing w:after="0" w:line="480" w:lineRule="auto"/>
        <w:ind w:left="1710"/>
        <w:rPr>
          <w:rFonts w:ascii="Times New Roman" w:hAnsi="Times New Roman" w:cs="Times New Roman"/>
          <w:sz w:val="24"/>
          <w:szCs w:val="24"/>
        </w:rPr>
      </w:pPr>
      <w:r w:rsidRPr="001B34CB">
        <w:rPr>
          <w:rFonts w:ascii="Times New Roman" w:hAnsi="Times New Roman" w:cs="Times New Roman"/>
          <w:sz w:val="24"/>
          <w:szCs w:val="24"/>
        </w:rPr>
        <w:t xml:space="preserve">BNI Fleksi </w:t>
      </w:r>
    </w:p>
    <w:p w:rsidR="00B85180" w:rsidRPr="001B34CB" w:rsidRDefault="00B85180" w:rsidP="00E50FB4">
      <w:pPr>
        <w:pStyle w:val="ListParagraph"/>
        <w:numPr>
          <w:ilvl w:val="0"/>
          <w:numId w:val="50"/>
        </w:numPr>
        <w:autoSpaceDE w:val="0"/>
        <w:autoSpaceDN w:val="0"/>
        <w:adjustRightInd w:val="0"/>
        <w:spacing w:after="0" w:line="480" w:lineRule="auto"/>
        <w:ind w:left="1710"/>
        <w:rPr>
          <w:rFonts w:ascii="Times New Roman" w:hAnsi="Times New Roman" w:cs="Times New Roman"/>
          <w:sz w:val="24"/>
          <w:szCs w:val="24"/>
        </w:rPr>
      </w:pPr>
      <w:r w:rsidRPr="001B34CB">
        <w:rPr>
          <w:rFonts w:ascii="Times New Roman" w:hAnsi="Times New Roman" w:cs="Times New Roman"/>
          <w:sz w:val="24"/>
          <w:szCs w:val="24"/>
        </w:rPr>
        <w:t xml:space="preserve">BNI Instan </w:t>
      </w:r>
    </w:p>
    <w:p w:rsidR="00B85180" w:rsidRPr="001B34CB" w:rsidRDefault="00B85180" w:rsidP="00E50FB4">
      <w:pPr>
        <w:pStyle w:val="ListParagraph"/>
        <w:numPr>
          <w:ilvl w:val="0"/>
          <w:numId w:val="50"/>
        </w:numPr>
        <w:autoSpaceDE w:val="0"/>
        <w:autoSpaceDN w:val="0"/>
        <w:adjustRightInd w:val="0"/>
        <w:spacing w:after="0" w:line="480" w:lineRule="auto"/>
        <w:ind w:left="1710"/>
        <w:rPr>
          <w:rFonts w:ascii="Times New Roman" w:hAnsi="Times New Roman" w:cs="Times New Roman"/>
          <w:sz w:val="24"/>
          <w:szCs w:val="24"/>
        </w:rPr>
      </w:pPr>
      <w:r w:rsidRPr="001B34CB">
        <w:rPr>
          <w:rFonts w:ascii="Times New Roman" w:hAnsi="Times New Roman" w:cs="Times New Roman"/>
          <w:sz w:val="24"/>
          <w:szCs w:val="24"/>
        </w:rPr>
        <w:t xml:space="preserve">Kartu Kredit </w:t>
      </w:r>
    </w:p>
    <w:p w:rsidR="00B85180" w:rsidRPr="001B34CB" w:rsidRDefault="00B85180" w:rsidP="00E50FB4">
      <w:pPr>
        <w:pStyle w:val="ListParagraph"/>
        <w:numPr>
          <w:ilvl w:val="0"/>
          <w:numId w:val="50"/>
        </w:numPr>
        <w:autoSpaceDE w:val="0"/>
        <w:autoSpaceDN w:val="0"/>
        <w:adjustRightInd w:val="0"/>
        <w:spacing w:after="0" w:line="480" w:lineRule="auto"/>
        <w:ind w:left="1710"/>
        <w:rPr>
          <w:rFonts w:ascii="Times New Roman" w:hAnsi="Times New Roman" w:cs="Times New Roman"/>
          <w:sz w:val="24"/>
          <w:szCs w:val="24"/>
        </w:rPr>
      </w:pPr>
      <w:r w:rsidRPr="001B34CB">
        <w:rPr>
          <w:rFonts w:ascii="Times New Roman" w:hAnsi="Times New Roman" w:cs="Times New Roman"/>
          <w:sz w:val="24"/>
          <w:szCs w:val="24"/>
        </w:rPr>
        <w:t xml:space="preserve">Kredit TKI </w:t>
      </w:r>
    </w:p>
    <w:p w:rsidR="00B85180" w:rsidRPr="001B34CB" w:rsidRDefault="00B85180" w:rsidP="00E50FB4">
      <w:pPr>
        <w:pStyle w:val="ListParagraph"/>
        <w:numPr>
          <w:ilvl w:val="0"/>
          <w:numId w:val="50"/>
        </w:numPr>
        <w:autoSpaceDE w:val="0"/>
        <w:autoSpaceDN w:val="0"/>
        <w:adjustRightInd w:val="0"/>
        <w:spacing w:after="0" w:line="480" w:lineRule="auto"/>
        <w:ind w:left="1710"/>
        <w:rPr>
          <w:rFonts w:ascii="Times New Roman" w:hAnsi="Times New Roman" w:cs="Times New Roman"/>
          <w:sz w:val="24"/>
          <w:szCs w:val="24"/>
        </w:rPr>
      </w:pPr>
      <w:r w:rsidRPr="001B34CB">
        <w:rPr>
          <w:rFonts w:ascii="Times New Roman" w:hAnsi="Times New Roman" w:cs="Times New Roman"/>
          <w:sz w:val="24"/>
          <w:szCs w:val="24"/>
        </w:rPr>
        <w:t xml:space="preserve">Kredit Usaha Kecil </w:t>
      </w:r>
    </w:p>
    <w:p w:rsidR="00B85180" w:rsidRPr="001B34CB" w:rsidRDefault="00B85180" w:rsidP="00E50FB4">
      <w:pPr>
        <w:pStyle w:val="ListParagraph"/>
        <w:numPr>
          <w:ilvl w:val="0"/>
          <w:numId w:val="48"/>
        </w:numPr>
        <w:spacing w:after="0" w:line="480" w:lineRule="auto"/>
        <w:ind w:left="1440" w:right="14"/>
        <w:jc w:val="both"/>
        <w:rPr>
          <w:rFonts w:ascii="Times New Roman" w:hAnsi="Times New Roman" w:cs="Times New Roman"/>
          <w:sz w:val="24"/>
          <w:szCs w:val="24"/>
        </w:rPr>
      </w:pPr>
      <w:r w:rsidRPr="001B34CB">
        <w:rPr>
          <w:rFonts w:ascii="Times New Roman" w:hAnsi="Times New Roman" w:cs="Times New Roman"/>
          <w:sz w:val="24"/>
          <w:szCs w:val="24"/>
        </w:rPr>
        <w:t>Produk Jasa dan Layanan yang ditawarkan PT. Bank Negara Indonesia (Persero) Tbk terdiri dari:</w:t>
      </w:r>
    </w:p>
    <w:p w:rsidR="00B85180" w:rsidRPr="001B34CB" w:rsidRDefault="00B85180" w:rsidP="00E50FB4">
      <w:pPr>
        <w:pStyle w:val="ListParagraph"/>
        <w:numPr>
          <w:ilvl w:val="0"/>
          <w:numId w:val="51"/>
        </w:numPr>
        <w:autoSpaceDE w:val="0"/>
        <w:autoSpaceDN w:val="0"/>
        <w:adjustRightInd w:val="0"/>
        <w:spacing w:after="0" w:line="480" w:lineRule="auto"/>
        <w:ind w:left="1800"/>
        <w:rPr>
          <w:rFonts w:ascii="Times New Roman" w:hAnsi="Times New Roman" w:cs="Times New Roman"/>
          <w:bCs/>
          <w:sz w:val="24"/>
          <w:szCs w:val="24"/>
        </w:rPr>
      </w:pPr>
      <w:r w:rsidRPr="001B34CB">
        <w:rPr>
          <w:rFonts w:ascii="Times New Roman" w:hAnsi="Times New Roman" w:cs="Times New Roman"/>
          <w:bCs/>
          <w:sz w:val="24"/>
          <w:szCs w:val="24"/>
        </w:rPr>
        <w:t xml:space="preserve">Tresuri </w:t>
      </w:r>
    </w:p>
    <w:p w:rsidR="00B85180" w:rsidRPr="001B34CB" w:rsidRDefault="00B85180" w:rsidP="00E50FB4">
      <w:pPr>
        <w:pStyle w:val="ListParagraph"/>
        <w:numPr>
          <w:ilvl w:val="7"/>
          <w:numId w:val="47"/>
        </w:numPr>
        <w:autoSpaceDE w:val="0"/>
        <w:autoSpaceDN w:val="0"/>
        <w:adjustRightInd w:val="0"/>
        <w:spacing w:after="0" w:line="480" w:lineRule="auto"/>
        <w:ind w:left="2250"/>
        <w:rPr>
          <w:rFonts w:ascii="Times New Roman" w:hAnsi="Times New Roman" w:cs="Times New Roman"/>
          <w:i/>
          <w:sz w:val="24"/>
          <w:szCs w:val="24"/>
        </w:rPr>
      </w:pPr>
      <w:r w:rsidRPr="001B34CB">
        <w:rPr>
          <w:rFonts w:ascii="Times New Roman" w:hAnsi="Times New Roman" w:cs="Times New Roman"/>
          <w:i/>
          <w:sz w:val="24"/>
          <w:szCs w:val="24"/>
        </w:rPr>
        <w:t xml:space="preserve">Foreign Exchange </w:t>
      </w:r>
    </w:p>
    <w:p w:rsidR="00B85180" w:rsidRPr="001B34CB" w:rsidRDefault="00B85180" w:rsidP="00E50FB4">
      <w:pPr>
        <w:pStyle w:val="ListParagraph"/>
        <w:numPr>
          <w:ilvl w:val="7"/>
          <w:numId w:val="47"/>
        </w:numPr>
        <w:autoSpaceDE w:val="0"/>
        <w:autoSpaceDN w:val="0"/>
        <w:adjustRightInd w:val="0"/>
        <w:spacing w:after="0" w:line="480" w:lineRule="auto"/>
        <w:ind w:left="2250"/>
        <w:rPr>
          <w:rFonts w:ascii="Times New Roman" w:hAnsi="Times New Roman" w:cs="Times New Roman"/>
          <w:i/>
          <w:sz w:val="24"/>
          <w:szCs w:val="24"/>
        </w:rPr>
      </w:pPr>
      <w:r w:rsidRPr="001B34CB">
        <w:rPr>
          <w:rFonts w:ascii="Times New Roman" w:hAnsi="Times New Roman" w:cs="Times New Roman"/>
          <w:i/>
          <w:sz w:val="24"/>
          <w:szCs w:val="24"/>
        </w:rPr>
        <w:t xml:space="preserve">Fixed Income </w:t>
      </w:r>
    </w:p>
    <w:p w:rsidR="00B85180" w:rsidRPr="001B34CB" w:rsidRDefault="00B85180" w:rsidP="00E50FB4">
      <w:pPr>
        <w:pStyle w:val="ListParagraph"/>
        <w:numPr>
          <w:ilvl w:val="7"/>
          <w:numId w:val="47"/>
        </w:numPr>
        <w:autoSpaceDE w:val="0"/>
        <w:autoSpaceDN w:val="0"/>
        <w:adjustRightInd w:val="0"/>
        <w:spacing w:after="0" w:line="480" w:lineRule="auto"/>
        <w:ind w:left="2250"/>
        <w:rPr>
          <w:rFonts w:ascii="Times New Roman" w:hAnsi="Times New Roman" w:cs="Times New Roman"/>
          <w:i/>
          <w:sz w:val="24"/>
          <w:szCs w:val="24"/>
        </w:rPr>
      </w:pPr>
      <w:r w:rsidRPr="001B34CB">
        <w:rPr>
          <w:rFonts w:ascii="Times New Roman" w:hAnsi="Times New Roman" w:cs="Times New Roman"/>
          <w:i/>
          <w:sz w:val="24"/>
          <w:szCs w:val="24"/>
        </w:rPr>
        <w:t xml:space="preserve">Money Market </w:t>
      </w:r>
    </w:p>
    <w:p w:rsidR="00B85180" w:rsidRPr="001B34CB" w:rsidRDefault="00B85180" w:rsidP="00E50FB4">
      <w:pPr>
        <w:pStyle w:val="ListParagraph"/>
        <w:numPr>
          <w:ilvl w:val="7"/>
          <w:numId w:val="47"/>
        </w:numPr>
        <w:autoSpaceDE w:val="0"/>
        <w:autoSpaceDN w:val="0"/>
        <w:adjustRightInd w:val="0"/>
        <w:spacing w:after="0" w:line="480" w:lineRule="auto"/>
        <w:ind w:left="2250"/>
        <w:rPr>
          <w:rFonts w:ascii="Times New Roman" w:hAnsi="Times New Roman" w:cs="Times New Roman"/>
          <w:i/>
          <w:sz w:val="24"/>
          <w:szCs w:val="24"/>
        </w:rPr>
      </w:pPr>
      <w:r w:rsidRPr="001B34CB">
        <w:rPr>
          <w:rFonts w:ascii="Times New Roman" w:hAnsi="Times New Roman" w:cs="Times New Roman"/>
          <w:i/>
          <w:sz w:val="24"/>
          <w:szCs w:val="24"/>
        </w:rPr>
        <w:t xml:space="preserve">Bank notes </w:t>
      </w:r>
    </w:p>
    <w:p w:rsidR="00B85180" w:rsidRPr="001B34CB" w:rsidRDefault="00B85180" w:rsidP="00E50FB4">
      <w:pPr>
        <w:pStyle w:val="ListParagraph"/>
        <w:numPr>
          <w:ilvl w:val="3"/>
          <w:numId w:val="47"/>
        </w:numPr>
        <w:autoSpaceDE w:val="0"/>
        <w:autoSpaceDN w:val="0"/>
        <w:adjustRightInd w:val="0"/>
        <w:spacing w:after="0" w:line="480" w:lineRule="auto"/>
        <w:ind w:left="1800"/>
        <w:rPr>
          <w:rFonts w:ascii="Times New Roman" w:hAnsi="Times New Roman" w:cs="Times New Roman"/>
          <w:bCs/>
          <w:sz w:val="24"/>
          <w:szCs w:val="24"/>
        </w:rPr>
      </w:pPr>
      <w:r w:rsidRPr="001B34CB">
        <w:rPr>
          <w:rFonts w:ascii="Times New Roman" w:hAnsi="Times New Roman" w:cs="Times New Roman"/>
          <w:bCs/>
          <w:sz w:val="24"/>
          <w:szCs w:val="24"/>
        </w:rPr>
        <w:t xml:space="preserve">Layanan </w:t>
      </w:r>
    </w:p>
    <w:p w:rsidR="00B85180" w:rsidRPr="001B34CB" w:rsidRDefault="00B85180" w:rsidP="00E50FB4">
      <w:pPr>
        <w:pStyle w:val="ListParagraph"/>
        <w:numPr>
          <w:ilvl w:val="0"/>
          <w:numId w:val="52"/>
        </w:numPr>
        <w:autoSpaceDE w:val="0"/>
        <w:autoSpaceDN w:val="0"/>
        <w:adjustRightInd w:val="0"/>
        <w:spacing w:after="0" w:line="480" w:lineRule="auto"/>
        <w:ind w:left="2250"/>
        <w:rPr>
          <w:rFonts w:ascii="Times New Roman" w:hAnsi="Times New Roman" w:cs="Times New Roman"/>
          <w:sz w:val="24"/>
          <w:szCs w:val="24"/>
        </w:rPr>
      </w:pPr>
      <w:r w:rsidRPr="001B34CB">
        <w:rPr>
          <w:rFonts w:ascii="Times New Roman" w:hAnsi="Times New Roman" w:cs="Times New Roman"/>
          <w:sz w:val="24"/>
          <w:szCs w:val="24"/>
        </w:rPr>
        <w:t xml:space="preserve">ATM </w:t>
      </w:r>
    </w:p>
    <w:p w:rsidR="00B85180" w:rsidRPr="001B34CB" w:rsidRDefault="00B85180" w:rsidP="00E50FB4">
      <w:pPr>
        <w:pStyle w:val="ListParagraph"/>
        <w:numPr>
          <w:ilvl w:val="0"/>
          <w:numId w:val="52"/>
        </w:numPr>
        <w:autoSpaceDE w:val="0"/>
        <w:autoSpaceDN w:val="0"/>
        <w:adjustRightInd w:val="0"/>
        <w:spacing w:after="0" w:line="480" w:lineRule="auto"/>
        <w:ind w:left="2250"/>
        <w:rPr>
          <w:rFonts w:ascii="Times New Roman" w:hAnsi="Times New Roman" w:cs="Times New Roman"/>
          <w:i/>
          <w:sz w:val="24"/>
          <w:szCs w:val="24"/>
        </w:rPr>
      </w:pPr>
      <w:r w:rsidRPr="001B34CB">
        <w:rPr>
          <w:rFonts w:ascii="Times New Roman" w:hAnsi="Times New Roman" w:cs="Times New Roman"/>
          <w:i/>
          <w:sz w:val="24"/>
          <w:szCs w:val="24"/>
        </w:rPr>
        <w:t xml:space="preserve">Phone Banking </w:t>
      </w:r>
    </w:p>
    <w:p w:rsidR="00B85180" w:rsidRPr="001B34CB" w:rsidRDefault="00B85180" w:rsidP="00E50FB4">
      <w:pPr>
        <w:pStyle w:val="ListParagraph"/>
        <w:numPr>
          <w:ilvl w:val="0"/>
          <w:numId w:val="52"/>
        </w:numPr>
        <w:autoSpaceDE w:val="0"/>
        <w:autoSpaceDN w:val="0"/>
        <w:adjustRightInd w:val="0"/>
        <w:spacing w:after="0" w:line="480" w:lineRule="auto"/>
        <w:ind w:left="2250"/>
        <w:rPr>
          <w:rFonts w:ascii="Times New Roman" w:hAnsi="Times New Roman" w:cs="Times New Roman"/>
          <w:sz w:val="24"/>
          <w:szCs w:val="24"/>
        </w:rPr>
      </w:pPr>
      <w:r w:rsidRPr="001B34CB">
        <w:rPr>
          <w:rFonts w:ascii="Times New Roman" w:hAnsi="Times New Roman" w:cs="Times New Roman"/>
          <w:sz w:val="24"/>
          <w:szCs w:val="24"/>
        </w:rPr>
        <w:t xml:space="preserve">SMS </w:t>
      </w:r>
      <w:r w:rsidRPr="001B34CB">
        <w:rPr>
          <w:rFonts w:ascii="Times New Roman" w:hAnsi="Times New Roman" w:cs="Times New Roman"/>
          <w:i/>
          <w:sz w:val="24"/>
          <w:szCs w:val="24"/>
        </w:rPr>
        <w:t xml:space="preserve">Banking </w:t>
      </w:r>
    </w:p>
    <w:p w:rsidR="00B85180" w:rsidRPr="001B34CB" w:rsidRDefault="00B85180" w:rsidP="00E50FB4">
      <w:pPr>
        <w:pStyle w:val="ListParagraph"/>
        <w:numPr>
          <w:ilvl w:val="0"/>
          <w:numId w:val="52"/>
        </w:numPr>
        <w:autoSpaceDE w:val="0"/>
        <w:autoSpaceDN w:val="0"/>
        <w:adjustRightInd w:val="0"/>
        <w:spacing w:after="0" w:line="480" w:lineRule="auto"/>
        <w:ind w:left="2250"/>
        <w:rPr>
          <w:rFonts w:ascii="Times New Roman" w:hAnsi="Times New Roman" w:cs="Times New Roman"/>
          <w:i/>
          <w:sz w:val="24"/>
          <w:szCs w:val="24"/>
        </w:rPr>
      </w:pPr>
      <w:r w:rsidRPr="001B34CB">
        <w:rPr>
          <w:rFonts w:ascii="Times New Roman" w:hAnsi="Times New Roman" w:cs="Times New Roman"/>
          <w:i/>
          <w:sz w:val="24"/>
          <w:szCs w:val="24"/>
        </w:rPr>
        <w:lastRenderedPageBreak/>
        <w:t xml:space="preserve">Internet Banking </w:t>
      </w:r>
    </w:p>
    <w:p w:rsidR="00B85180" w:rsidRPr="001B34CB" w:rsidRDefault="00B85180" w:rsidP="00E50FB4">
      <w:pPr>
        <w:pStyle w:val="ListParagraph"/>
        <w:numPr>
          <w:ilvl w:val="0"/>
          <w:numId w:val="52"/>
        </w:numPr>
        <w:autoSpaceDE w:val="0"/>
        <w:autoSpaceDN w:val="0"/>
        <w:adjustRightInd w:val="0"/>
        <w:spacing w:after="0" w:line="480" w:lineRule="auto"/>
        <w:ind w:left="2250"/>
        <w:rPr>
          <w:rFonts w:ascii="Times New Roman" w:hAnsi="Times New Roman" w:cs="Times New Roman"/>
          <w:sz w:val="24"/>
          <w:szCs w:val="24"/>
        </w:rPr>
      </w:pPr>
      <w:r w:rsidRPr="001B34CB">
        <w:rPr>
          <w:rFonts w:ascii="Times New Roman" w:hAnsi="Times New Roman" w:cs="Times New Roman"/>
          <w:sz w:val="24"/>
          <w:szCs w:val="24"/>
        </w:rPr>
        <w:t xml:space="preserve">Layanan Prima </w:t>
      </w:r>
    </w:p>
    <w:p w:rsidR="00B85180" w:rsidRPr="001B34CB" w:rsidRDefault="00B85180" w:rsidP="00E50FB4">
      <w:pPr>
        <w:pStyle w:val="ListParagraph"/>
        <w:numPr>
          <w:ilvl w:val="0"/>
          <w:numId w:val="52"/>
        </w:numPr>
        <w:autoSpaceDE w:val="0"/>
        <w:autoSpaceDN w:val="0"/>
        <w:adjustRightInd w:val="0"/>
        <w:spacing w:after="0" w:line="480" w:lineRule="auto"/>
        <w:ind w:left="2250"/>
        <w:rPr>
          <w:rFonts w:ascii="Times New Roman" w:hAnsi="Times New Roman" w:cs="Times New Roman"/>
          <w:sz w:val="24"/>
          <w:szCs w:val="24"/>
        </w:rPr>
      </w:pPr>
      <w:r w:rsidRPr="001B34CB">
        <w:rPr>
          <w:rFonts w:ascii="Times New Roman" w:hAnsi="Times New Roman" w:cs="Times New Roman"/>
          <w:sz w:val="24"/>
          <w:szCs w:val="24"/>
        </w:rPr>
        <w:t>Pembayaran</w:t>
      </w:r>
    </w:p>
    <w:p w:rsidR="00B85180" w:rsidRPr="001B34CB" w:rsidRDefault="00B85180" w:rsidP="00E50FB4">
      <w:pPr>
        <w:pStyle w:val="ListParagraph"/>
        <w:numPr>
          <w:ilvl w:val="0"/>
          <w:numId w:val="52"/>
        </w:numPr>
        <w:autoSpaceDE w:val="0"/>
        <w:autoSpaceDN w:val="0"/>
        <w:adjustRightInd w:val="0"/>
        <w:spacing w:after="0" w:line="480" w:lineRule="auto"/>
        <w:ind w:left="2250"/>
        <w:rPr>
          <w:rFonts w:ascii="Times New Roman" w:hAnsi="Times New Roman" w:cs="Times New Roman"/>
          <w:sz w:val="24"/>
          <w:szCs w:val="24"/>
        </w:rPr>
      </w:pPr>
      <w:r w:rsidRPr="001B34CB">
        <w:rPr>
          <w:rFonts w:ascii="Times New Roman" w:hAnsi="Times New Roman" w:cs="Times New Roman"/>
          <w:sz w:val="24"/>
          <w:szCs w:val="24"/>
        </w:rPr>
        <w:t xml:space="preserve">Kiriman Uang Domestik </w:t>
      </w:r>
    </w:p>
    <w:p w:rsidR="00B85180" w:rsidRPr="001B34CB" w:rsidRDefault="00B85180" w:rsidP="00E50FB4">
      <w:pPr>
        <w:pStyle w:val="ListParagraph"/>
        <w:numPr>
          <w:ilvl w:val="0"/>
          <w:numId w:val="52"/>
        </w:numPr>
        <w:autoSpaceDE w:val="0"/>
        <w:autoSpaceDN w:val="0"/>
        <w:adjustRightInd w:val="0"/>
        <w:spacing w:after="0" w:line="480" w:lineRule="auto"/>
        <w:ind w:left="2250"/>
        <w:rPr>
          <w:rFonts w:ascii="Times New Roman" w:hAnsi="Times New Roman" w:cs="Times New Roman"/>
          <w:sz w:val="24"/>
          <w:szCs w:val="24"/>
        </w:rPr>
      </w:pPr>
      <w:r w:rsidRPr="001B34CB">
        <w:rPr>
          <w:rFonts w:ascii="Times New Roman" w:hAnsi="Times New Roman" w:cs="Times New Roman"/>
          <w:sz w:val="24"/>
          <w:szCs w:val="24"/>
        </w:rPr>
        <w:t>Kiriman Uang International</w:t>
      </w:r>
    </w:p>
    <w:p w:rsidR="00B85180" w:rsidRPr="001B34CB" w:rsidRDefault="00B85180" w:rsidP="00E50FB4">
      <w:pPr>
        <w:pStyle w:val="ListParagraph"/>
        <w:numPr>
          <w:ilvl w:val="0"/>
          <w:numId w:val="52"/>
        </w:numPr>
        <w:autoSpaceDE w:val="0"/>
        <w:autoSpaceDN w:val="0"/>
        <w:adjustRightInd w:val="0"/>
        <w:spacing w:after="0" w:line="480" w:lineRule="auto"/>
        <w:ind w:left="2250"/>
        <w:rPr>
          <w:rFonts w:ascii="Times New Roman" w:hAnsi="Times New Roman" w:cs="Times New Roman"/>
          <w:sz w:val="24"/>
          <w:szCs w:val="24"/>
        </w:rPr>
      </w:pPr>
      <w:r w:rsidRPr="001B34CB">
        <w:rPr>
          <w:rFonts w:ascii="Times New Roman" w:hAnsi="Times New Roman" w:cs="Times New Roman"/>
          <w:sz w:val="24"/>
          <w:szCs w:val="24"/>
        </w:rPr>
        <w:t xml:space="preserve">OveCek Multi Guna </w:t>
      </w:r>
    </w:p>
    <w:p w:rsidR="00B85180" w:rsidRPr="001B34CB" w:rsidRDefault="00B85180" w:rsidP="00E50FB4">
      <w:pPr>
        <w:pStyle w:val="ListParagraph"/>
        <w:numPr>
          <w:ilvl w:val="0"/>
          <w:numId w:val="52"/>
        </w:numPr>
        <w:autoSpaceDE w:val="0"/>
        <w:autoSpaceDN w:val="0"/>
        <w:adjustRightInd w:val="0"/>
        <w:spacing w:after="0" w:line="480" w:lineRule="auto"/>
        <w:ind w:left="2250"/>
        <w:rPr>
          <w:rFonts w:ascii="Times New Roman" w:hAnsi="Times New Roman" w:cs="Times New Roman"/>
          <w:sz w:val="24"/>
          <w:szCs w:val="24"/>
        </w:rPr>
      </w:pPr>
      <w:r w:rsidRPr="001B34CB">
        <w:rPr>
          <w:rFonts w:ascii="Times New Roman" w:hAnsi="Times New Roman" w:cs="Times New Roman"/>
          <w:sz w:val="24"/>
          <w:szCs w:val="24"/>
        </w:rPr>
        <w:t xml:space="preserve">Cek Perjalanan </w:t>
      </w:r>
    </w:p>
    <w:p w:rsidR="00B85180" w:rsidRPr="001B34CB" w:rsidRDefault="00B85180" w:rsidP="00E50FB4">
      <w:pPr>
        <w:pStyle w:val="ListParagraph"/>
        <w:numPr>
          <w:ilvl w:val="0"/>
          <w:numId w:val="52"/>
        </w:numPr>
        <w:autoSpaceDE w:val="0"/>
        <w:autoSpaceDN w:val="0"/>
        <w:adjustRightInd w:val="0"/>
        <w:spacing w:after="0" w:line="480" w:lineRule="auto"/>
        <w:ind w:left="2250"/>
        <w:rPr>
          <w:rFonts w:ascii="Times New Roman" w:hAnsi="Times New Roman" w:cs="Times New Roman"/>
          <w:sz w:val="24"/>
          <w:szCs w:val="24"/>
        </w:rPr>
      </w:pPr>
      <w:r w:rsidRPr="001B34CB">
        <w:rPr>
          <w:rFonts w:ascii="Times New Roman" w:hAnsi="Times New Roman" w:cs="Times New Roman"/>
          <w:sz w:val="24"/>
          <w:szCs w:val="24"/>
        </w:rPr>
        <w:t xml:space="preserve">Inkaso </w:t>
      </w:r>
    </w:p>
    <w:p w:rsidR="00B85180" w:rsidRPr="001B34CB" w:rsidRDefault="00B85180" w:rsidP="00E50FB4">
      <w:pPr>
        <w:pStyle w:val="ListParagraph"/>
        <w:numPr>
          <w:ilvl w:val="0"/>
          <w:numId w:val="52"/>
        </w:numPr>
        <w:autoSpaceDE w:val="0"/>
        <w:autoSpaceDN w:val="0"/>
        <w:adjustRightInd w:val="0"/>
        <w:spacing w:after="0" w:line="480" w:lineRule="auto"/>
        <w:ind w:left="2250"/>
        <w:rPr>
          <w:rFonts w:ascii="Times New Roman" w:hAnsi="Times New Roman" w:cs="Times New Roman"/>
          <w:sz w:val="24"/>
          <w:szCs w:val="24"/>
        </w:rPr>
      </w:pPr>
      <w:r w:rsidRPr="001B34CB">
        <w:rPr>
          <w:rFonts w:ascii="Times New Roman" w:hAnsi="Times New Roman" w:cs="Times New Roman"/>
          <w:sz w:val="24"/>
          <w:szCs w:val="24"/>
        </w:rPr>
        <w:t xml:space="preserve">ONH </w:t>
      </w:r>
    </w:p>
    <w:p w:rsidR="00B85180" w:rsidRPr="001B34CB" w:rsidRDefault="00B85180" w:rsidP="00E50FB4">
      <w:pPr>
        <w:pStyle w:val="ListParagraph"/>
        <w:numPr>
          <w:ilvl w:val="0"/>
          <w:numId w:val="52"/>
        </w:numPr>
        <w:autoSpaceDE w:val="0"/>
        <w:autoSpaceDN w:val="0"/>
        <w:adjustRightInd w:val="0"/>
        <w:spacing w:after="0" w:line="480" w:lineRule="auto"/>
        <w:ind w:left="2250"/>
        <w:rPr>
          <w:rFonts w:ascii="Times New Roman" w:hAnsi="Times New Roman" w:cs="Times New Roman"/>
          <w:sz w:val="24"/>
          <w:szCs w:val="24"/>
        </w:rPr>
      </w:pPr>
      <w:r w:rsidRPr="001B34CB">
        <w:rPr>
          <w:rFonts w:ascii="Times New Roman" w:hAnsi="Times New Roman" w:cs="Times New Roman"/>
          <w:sz w:val="24"/>
          <w:szCs w:val="24"/>
        </w:rPr>
        <w:t xml:space="preserve">Referensi Bank </w:t>
      </w:r>
    </w:p>
    <w:p w:rsidR="00B85180" w:rsidRPr="001B34CB" w:rsidRDefault="00B85180" w:rsidP="00E50FB4">
      <w:pPr>
        <w:pStyle w:val="ListParagraph"/>
        <w:numPr>
          <w:ilvl w:val="0"/>
          <w:numId w:val="52"/>
        </w:numPr>
        <w:autoSpaceDE w:val="0"/>
        <w:autoSpaceDN w:val="0"/>
        <w:adjustRightInd w:val="0"/>
        <w:spacing w:after="0" w:line="480" w:lineRule="auto"/>
        <w:ind w:left="2250"/>
        <w:rPr>
          <w:rFonts w:ascii="Times New Roman" w:hAnsi="Times New Roman" w:cs="Times New Roman"/>
          <w:i/>
          <w:sz w:val="24"/>
          <w:szCs w:val="24"/>
        </w:rPr>
      </w:pPr>
      <w:r w:rsidRPr="001B34CB">
        <w:rPr>
          <w:rFonts w:ascii="Times New Roman" w:hAnsi="Times New Roman" w:cs="Times New Roman"/>
          <w:i/>
          <w:sz w:val="24"/>
          <w:szCs w:val="24"/>
        </w:rPr>
        <w:t xml:space="preserve">Safe Deposits Box </w:t>
      </w:r>
    </w:p>
    <w:p w:rsidR="00B85180" w:rsidRPr="001B34CB" w:rsidRDefault="00B85180" w:rsidP="00E50FB4">
      <w:pPr>
        <w:pStyle w:val="ListParagraph"/>
        <w:numPr>
          <w:ilvl w:val="0"/>
          <w:numId w:val="52"/>
        </w:numPr>
        <w:autoSpaceDE w:val="0"/>
        <w:autoSpaceDN w:val="0"/>
        <w:adjustRightInd w:val="0"/>
        <w:spacing w:after="0" w:line="480" w:lineRule="auto"/>
        <w:ind w:left="2250"/>
        <w:rPr>
          <w:rFonts w:ascii="Times New Roman" w:hAnsi="Times New Roman" w:cs="Times New Roman"/>
          <w:color w:val="333333"/>
          <w:sz w:val="24"/>
          <w:szCs w:val="24"/>
        </w:rPr>
      </w:pPr>
      <w:r w:rsidRPr="001B34CB">
        <w:rPr>
          <w:rFonts w:ascii="Times New Roman" w:hAnsi="Times New Roman" w:cs="Times New Roman"/>
          <w:sz w:val="24"/>
          <w:szCs w:val="24"/>
        </w:rPr>
        <w:t xml:space="preserve">Uang Kertas Asing </w:t>
      </w:r>
    </w:p>
    <w:p w:rsidR="00B85180" w:rsidRPr="001B34CB" w:rsidRDefault="00B85180" w:rsidP="00E50FB4">
      <w:pPr>
        <w:pStyle w:val="ListParagraph"/>
        <w:numPr>
          <w:ilvl w:val="0"/>
          <w:numId w:val="52"/>
        </w:numPr>
        <w:autoSpaceDE w:val="0"/>
        <w:autoSpaceDN w:val="0"/>
        <w:adjustRightInd w:val="0"/>
        <w:spacing w:after="0" w:line="480" w:lineRule="auto"/>
        <w:ind w:left="2250"/>
        <w:rPr>
          <w:rFonts w:ascii="Times New Roman" w:hAnsi="Times New Roman" w:cs="Times New Roman"/>
          <w:color w:val="333333"/>
          <w:sz w:val="24"/>
          <w:szCs w:val="24"/>
        </w:rPr>
      </w:pPr>
      <w:r w:rsidRPr="001B34CB">
        <w:rPr>
          <w:rFonts w:ascii="Times New Roman" w:hAnsi="Times New Roman" w:cs="Times New Roman"/>
          <w:sz w:val="24"/>
          <w:szCs w:val="24"/>
        </w:rPr>
        <w:t xml:space="preserve">BNI Layanan Gerak </w:t>
      </w:r>
    </w:p>
    <w:p w:rsidR="00B85180" w:rsidRPr="001B34CB" w:rsidRDefault="00B85180" w:rsidP="00E50FB4">
      <w:pPr>
        <w:pStyle w:val="ListParagraph"/>
        <w:numPr>
          <w:ilvl w:val="6"/>
          <w:numId w:val="53"/>
        </w:numPr>
        <w:autoSpaceDE w:val="0"/>
        <w:autoSpaceDN w:val="0"/>
        <w:adjustRightInd w:val="0"/>
        <w:spacing w:after="0" w:line="480" w:lineRule="auto"/>
        <w:ind w:left="1080"/>
        <w:rPr>
          <w:rFonts w:ascii="Times New Roman" w:hAnsi="Times New Roman" w:cs="Times New Roman"/>
          <w:sz w:val="24"/>
          <w:szCs w:val="24"/>
        </w:rPr>
      </w:pPr>
      <w:r w:rsidRPr="001B34CB">
        <w:rPr>
          <w:rFonts w:ascii="Times New Roman" w:hAnsi="Times New Roman" w:cs="Times New Roman"/>
          <w:sz w:val="24"/>
          <w:szCs w:val="24"/>
        </w:rPr>
        <w:t>Bisnis</w:t>
      </w:r>
    </w:p>
    <w:p w:rsidR="00B85180" w:rsidRPr="001B34CB" w:rsidRDefault="00B85180" w:rsidP="00E50FB4">
      <w:pPr>
        <w:pStyle w:val="ListParagraph"/>
        <w:numPr>
          <w:ilvl w:val="0"/>
          <w:numId w:val="54"/>
        </w:numPr>
        <w:spacing w:after="0" w:line="480" w:lineRule="auto"/>
        <w:ind w:left="1440" w:right="14"/>
        <w:jc w:val="both"/>
        <w:rPr>
          <w:rFonts w:ascii="Times New Roman" w:hAnsi="Times New Roman" w:cs="Times New Roman"/>
          <w:sz w:val="24"/>
          <w:szCs w:val="24"/>
        </w:rPr>
      </w:pPr>
      <w:r w:rsidRPr="001B34CB">
        <w:rPr>
          <w:rFonts w:ascii="Times New Roman" w:hAnsi="Times New Roman" w:cs="Times New Roman"/>
          <w:sz w:val="24"/>
          <w:szCs w:val="24"/>
        </w:rPr>
        <w:t>Penghimpuna dana, dilakukan melalui produk-produk sebagai berikut:</w:t>
      </w:r>
    </w:p>
    <w:p w:rsidR="00B85180" w:rsidRPr="001B34CB" w:rsidRDefault="00B85180" w:rsidP="00E50FB4">
      <w:pPr>
        <w:pStyle w:val="ListParagraph"/>
        <w:numPr>
          <w:ilvl w:val="3"/>
          <w:numId w:val="52"/>
        </w:numPr>
        <w:autoSpaceDE w:val="0"/>
        <w:autoSpaceDN w:val="0"/>
        <w:adjustRightInd w:val="0"/>
        <w:spacing w:after="0" w:line="480" w:lineRule="auto"/>
        <w:ind w:left="1800"/>
        <w:rPr>
          <w:rFonts w:ascii="Times New Roman" w:hAnsi="Times New Roman" w:cs="Times New Roman"/>
          <w:sz w:val="24"/>
          <w:szCs w:val="24"/>
        </w:rPr>
      </w:pPr>
      <w:r w:rsidRPr="001B34CB">
        <w:rPr>
          <w:rFonts w:ascii="Times New Roman" w:hAnsi="Times New Roman" w:cs="Times New Roman"/>
          <w:sz w:val="24"/>
          <w:szCs w:val="24"/>
        </w:rPr>
        <w:t>DPLK</w:t>
      </w:r>
    </w:p>
    <w:p w:rsidR="00B85180" w:rsidRPr="001B34CB" w:rsidRDefault="00B85180" w:rsidP="00E50FB4">
      <w:pPr>
        <w:pStyle w:val="ListParagraph"/>
        <w:numPr>
          <w:ilvl w:val="3"/>
          <w:numId w:val="52"/>
        </w:numPr>
        <w:autoSpaceDE w:val="0"/>
        <w:autoSpaceDN w:val="0"/>
        <w:adjustRightInd w:val="0"/>
        <w:spacing w:after="0" w:line="480" w:lineRule="auto"/>
        <w:ind w:left="1800"/>
        <w:rPr>
          <w:rFonts w:ascii="Times New Roman" w:hAnsi="Times New Roman" w:cs="Times New Roman"/>
          <w:sz w:val="24"/>
          <w:szCs w:val="24"/>
        </w:rPr>
      </w:pPr>
      <w:r w:rsidRPr="001B34CB">
        <w:rPr>
          <w:rFonts w:ascii="Times New Roman" w:hAnsi="Times New Roman" w:cs="Times New Roman"/>
          <w:sz w:val="24"/>
          <w:szCs w:val="24"/>
        </w:rPr>
        <w:t>Giro</w:t>
      </w:r>
    </w:p>
    <w:p w:rsidR="00B85180" w:rsidRPr="001B34CB" w:rsidRDefault="00B85180" w:rsidP="00E50FB4">
      <w:pPr>
        <w:pStyle w:val="ListParagraph"/>
        <w:numPr>
          <w:ilvl w:val="0"/>
          <w:numId w:val="54"/>
        </w:numPr>
        <w:tabs>
          <w:tab w:val="left" w:pos="1980"/>
        </w:tabs>
        <w:autoSpaceDE w:val="0"/>
        <w:autoSpaceDN w:val="0"/>
        <w:adjustRightInd w:val="0"/>
        <w:spacing w:after="0" w:line="480" w:lineRule="auto"/>
        <w:ind w:left="1440"/>
        <w:rPr>
          <w:rFonts w:ascii="Times New Roman" w:hAnsi="Times New Roman" w:cs="Times New Roman"/>
          <w:sz w:val="24"/>
          <w:szCs w:val="24"/>
        </w:rPr>
      </w:pPr>
      <w:r w:rsidRPr="001B34CB">
        <w:rPr>
          <w:rFonts w:ascii="Times New Roman" w:hAnsi="Times New Roman" w:cs="Times New Roman"/>
          <w:sz w:val="24"/>
          <w:szCs w:val="24"/>
        </w:rPr>
        <w:t>Penyaluran dana, terutama dalam bentuk pinjaman kepada perusahaan untuk berbagai jenis dan sektor usaha yang terjadi dari:</w:t>
      </w:r>
    </w:p>
    <w:p w:rsidR="00B85180" w:rsidRPr="001B34CB" w:rsidRDefault="00B85180" w:rsidP="00E50FB4">
      <w:pPr>
        <w:pStyle w:val="ListParagraph"/>
        <w:numPr>
          <w:ilvl w:val="0"/>
          <w:numId w:val="55"/>
        </w:numPr>
        <w:tabs>
          <w:tab w:val="left" w:pos="1350"/>
        </w:tabs>
        <w:autoSpaceDE w:val="0"/>
        <w:autoSpaceDN w:val="0"/>
        <w:adjustRightInd w:val="0"/>
        <w:spacing w:after="0" w:line="480" w:lineRule="auto"/>
        <w:ind w:left="1800"/>
        <w:rPr>
          <w:rFonts w:ascii="Times New Roman" w:hAnsi="Times New Roman" w:cs="Times New Roman"/>
          <w:sz w:val="24"/>
          <w:szCs w:val="24"/>
        </w:rPr>
      </w:pPr>
      <w:r w:rsidRPr="001B34CB">
        <w:rPr>
          <w:rFonts w:ascii="Times New Roman" w:hAnsi="Times New Roman" w:cs="Times New Roman"/>
          <w:sz w:val="24"/>
          <w:szCs w:val="24"/>
        </w:rPr>
        <w:t>Kredit Penerusan</w:t>
      </w:r>
    </w:p>
    <w:p w:rsidR="00B85180" w:rsidRPr="001B34CB" w:rsidRDefault="00B85180" w:rsidP="00E50FB4">
      <w:pPr>
        <w:pStyle w:val="ListParagraph"/>
        <w:numPr>
          <w:ilvl w:val="0"/>
          <w:numId w:val="55"/>
        </w:numPr>
        <w:autoSpaceDE w:val="0"/>
        <w:autoSpaceDN w:val="0"/>
        <w:adjustRightInd w:val="0"/>
        <w:spacing w:after="0" w:line="480" w:lineRule="auto"/>
        <w:ind w:left="1800"/>
        <w:rPr>
          <w:rFonts w:ascii="Times New Roman" w:hAnsi="Times New Roman" w:cs="Times New Roman"/>
          <w:i/>
          <w:sz w:val="24"/>
          <w:szCs w:val="24"/>
        </w:rPr>
      </w:pPr>
      <w:r w:rsidRPr="001B34CB">
        <w:rPr>
          <w:rFonts w:ascii="Times New Roman" w:hAnsi="Times New Roman" w:cs="Times New Roman"/>
          <w:i/>
          <w:sz w:val="24"/>
          <w:szCs w:val="24"/>
        </w:rPr>
        <w:t xml:space="preserve">Cash Collateral Credit </w:t>
      </w:r>
    </w:p>
    <w:p w:rsidR="00B85180" w:rsidRPr="001B34CB" w:rsidRDefault="00B85180" w:rsidP="00E50FB4">
      <w:pPr>
        <w:pStyle w:val="ListParagraph"/>
        <w:numPr>
          <w:ilvl w:val="0"/>
          <w:numId w:val="55"/>
        </w:numPr>
        <w:autoSpaceDE w:val="0"/>
        <w:autoSpaceDN w:val="0"/>
        <w:adjustRightInd w:val="0"/>
        <w:spacing w:after="0" w:line="480" w:lineRule="auto"/>
        <w:ind w:left="1800"/>
        <w:rPr>
          <w:rFonts w:ascii="Times New Roman" w:hAnsi="Times New Roman" w:cs="Times New Roman"/>
          <w:sz w:val="24"/>
          <w:szCs w:val="24"/>
        </w:rPr>
      </w:pPr>
      <w:r w:rsidRPr="001B34CB">
        <w:rPr>
          <w:rFonts w:ascii="Times New Roman" w:hAnsi="Times New Roman" w:cs="Times New Roman"/>
          <w:sz w:val="24"/>
          <w:szCs w:val="24"/>
        </w:rPr>
        <w:t xml:space="preserve">Kartu Kredit </w:t>
      </w:r>
    </w:p>
    <w:p w:rsidR="00B85180" w:rsidRPr="001B34CB" w:rsidRDefault="00B85180" w:rsidP="00E50FB4">
      <w:pPr>
        <w:pStyle w:val="ListParagraph"/>
        <w:numPr>
          <w:ilvl w:val="0"/>
          <w:numId w:val="55"/>
        </w:numPr>
        <w:autoSpaceDE w:val="0"/>
        <w:autoSpaceDN w:val="0"/>
        <w:adjustRightInd w:val="0"/>
        <w:spacing w:after="0" w:line="480" w:lineRule="auto"/>
        <w:ind w:left="1800"/>
        <w:rPr>
          <w:rFonts w:ascii="Times New Roman" w:hAnsi="Times New Roman" w:cs="Times New Roman"/>
          <w:sz w:val="24"/>
          <w:szCs w:val="24"/>
        </w:rPr>
      </w:pPr>
      <w:r w:rsidRPr="001B34CB">
        <w:rPr>
          <w:rFonts w:ascii="Times New Roman" w:hAnsi="Times New Roman" w:cs="Times New Roman"/>
          <w:sz w:val="24"/>
          <w:szCs w:val="24"/>
        </w:rPr>
        <w:t>Kredit Ekspor</w:t>
      </w:r>
    </w:p>
    <w:p w:rsidR="00B85180" w:rsidRPr="001B34CB" w:rsidRDefault="00B85180" w:rsidP="00E50FB4">
      <w:pPr>
        <w:pStyle w:val="ListParagraph"/>
        <w:numPr>
          <w:ilvl w:val="0"/>
          <w:numId w:val="55"/>
        </w:numPr>
        <w:autoSpaceDE w:val="0"/>
        <w:autoSpaceDN w:val="0"/>
        <w:adjustRightInd w:val="0"/>
        <w:spacing w:after="0" w:line="480" w:lineRule="auto"/>
        <w:ind w:left="1800"/>
        <w:rPr>
          <w:rFonts w:ascii="Times New Roman" w:hAnsi="Times New Roman" w:cs="Times New Roman"/>
          <w:sz w:val="24"/>
          <w:szCs w:val="24"/>
        </w:rPr>
      </w:pPr>
      <w:r w:rsidRPr="001B34CB">
        <w:rPr>
          <w:rFonts w:ascii="Times New Roman" w:hAnsi="Times New Roman" w:cs="Times New Roman"/>
          <w:sz w:val="24"/>
          <w:szCs w:val="24"/>
        </w:rPr>
        <w:lastRenderedPageBreak/>
        <w:t xml:space="preserve">Kredit Impor </w:t>
      </w:r>
    </w:p>
    <w:p w:rsidR="00B85180" w:rsidRPr="001B34CB" w:rsidRDefault="00B85180" w:rsidP="00E50FB4">
      <w:pPr>
        <w:pStyle w:val="ListParagraph"/>
        <w:numPr>
          <w:ilvl w:val="0"/>
          <w:numId w:val="55"/>
        </w:numPr>
        <w:autoSpaceDE w:val="0"/>
        <w:autoSpaceDN w:val="0"/>
        <w:adjustRightInd w:val="0"/>
        <w:spacing w:after="0" w:line="480" w:lineRule="auto"/>
        <w:ind w:left="1800"/>
        <w:rPr>
          <w:rFonts w:ascii="Times New Roman" w:hAnsi="Times New Roman" w:cs="Times New Roman"/>
          <w:sz w:val="24"/>
          <w:szCs w:val="24"/>
        </w:rPr>
      </w:pPr>
      <w:r w:rsidRPr="001B34CB">
        <w:rPr>
          <w:rFonts w:ascii="Times New Roman" w:hAnsi="Times New Roman" w:cs="Times New Roman"/>
          <w:sz w:val="24"/>
          <w:szCs w:val="24"/>
        </w:rPr>
        <w:t xml:space="preserve">Kredit Investasi </w:t>
      </w:r>
    </w:p>
    <w:p w:rsidR="00B85180" w:rsidRPr="001B34CB" w:rsidRDefault="00B85180" w:rsidP="00E50FB4">
      <w:pPr>
        <w:pStyle w:val="ListParagraph"/>
        <w:numPr>
          <w:ilvl w:val="0"/>
          <w:numId w:val="55"/>
        </w:numPr>
        <w:autoSpaceDE w:val="0"/>
        <w:autoSpaceDN w:val="0"/>
        <w:adjustRightInd w:val="0"/>
        <w:spacing w:after="0" w:line="480" w:lineRule="auto"/>
        <w:ind w:left="1800"/>
        <w:rPr>
          <w:rFonts w:ascii="Times New Roman" w:hAnsi="Times New Roman" w:cs="Times New Roman"/>
          <w:sz w:val="24"/>
          <w:szCs w:val="24"/>
        </w:rPr>
      </w:pPr>
      <w:r w:rsidRPr="001B34CB">
        <w:rPr>
          <w:rFonts w:ascii="Times New Roman" w:hAnsi="Times New Roman" w:cs="Times New Roman"/>
          <w:sz w:val="24"/>
          <w:szCs w:val="24"/>
        </w:rPr>
        <w:t xml:space="preserve">Kredit Koperasi Primer </w:t>
      </w:r>
    </w:p>
    <w:p w:rsidR="00B85180" w:rsidRPr="001B34CB" w:rsidRDefault="00B85180" w:rsidP="00E50FB4">
      <w:pPr>
        <w:pStyle w:val="ListParagraph"/>
        <w:numPr>
          <w:ilvl w:val="0"/>
          <w:numId w:val="55"/>
        </w:numPr>
        <w:autoSpaceDE w:val="0"/>
        <w:autoSpaceDN w:val="0"/>
        <w:adjustRightInd w:val="0"/>
        <w:spacing w:after="0" w:line="480" w:lineRule="auto"/>
        <w:ind w:left="1800"/>
        <w:rPr>
          <w:rFonts w:ascii="Times New Roman" w:hAnsi="Times New Roman" w:cs="Times New Roman"/>
          <w:sz w:val="24"/>
          <w:szCs w:val="24"/>
        </w:rPr>
      </w:pPr>
      <w:r w:rsidRPr="001B34CB">
        <w:rPr>
          <w:rFonts w:ascii="Times New Roman" w:hAnsi="Times New Roman" w:cs="Times New Roman"/>
          <w:sz w:val="24"/>
          <w:szCs w:val="24"/>
        </w:rPr>
        <w:t xml:space="preserve">Kredit Modal Kerja </w:t>
      </w:r>
    </w:p>
    <w:p w:rsidR="00B85180" w:rsidRPr="001B34CB" w:rsidRDefault="00B85180" w:rsidP="00E50FB4">
      <w:pPr>
        <w:pStyle w:val="ListParagraph"/>
        <w:numPr>
          <w:ilvl w:val="0"/>
          <w:numId w:val="55"/>
        </w:numPr>
        <w:autoSpaceDE w:val="0"/>
        <w:autoSpaceDN w:val="0"/>
        <w:adjustRightInd w:val="0"/>
        <w:spacing w:after="0" w:line="480" w:lineRule="auto"/>
        <w:ind w:left="1800"/>
        <w:rPr>
          <w:rFonts w:ascii="Times New Roman" w:hAnsi="Times New Roman" w:cs="Times New Roman"/>
          <w:sz w:val="24"/>
          <w:szCs w:val="24"/>
        </w:rPr>
      </w:pPr>
      <w:r w:rsidRPr="001B34CB">
        <w:rPr>
          <w:rFonts w:ascii="Times New Roman" w:hAnsi="Times New Roman" w:cs="Times New Roman"/>
          <w:sz w:val="24"/>
          <w:szCs w:val="24"/>
        </w:rPr>
        <w:t xml:space="preserve">Kredit Sindikasi </w:t>
      </w:r>
    </w:p>
    <w:p w:rsidR="00B85180" w:rsidRPr="001B34CB" w:rsidRDefault="00B85180" w:rsidP="00E50FB4">
      <w:pPr>
        <w:pStyle w:val="ListParagraph"/>
        <w:numPr>
          <w:ilvl w:val="0"/>
          <w:numId w:val="54"/>
        </w:numPr>
        <w:spacing w:after="0" w:line="480" w:lineRule="auto"/>
        <w:ind w:left="1440" w:right="14"/>
        <w:jc w:val="both"/>
        <w:rPr>
          <w:rFonts w:ascii="Times New Roman" w:hAnsi="Times New Roman" w:cs="Times New Roman"/>
          <w:sz w:val="24"/>
          <w:szCs w:val="24"/>
        </w:rPr>
      </w:pPr>
      <w:r w:rsidRPr="001B34CB">
        <w:rPr>
          <w:rFonts w:ascii="Times New Roman" w:hAnsi="Times New Roman" w:cs="Times New Roman"/>
          <w:sz w:val="24"/>
          <w:szCs w:val="24"/>
        </w:rPr>
        <w:t>Produk Jasa dan Layanan yang ditawarkan PT. Bank Negara Indonesia (Persero) Tbk terdiri dari:</w:t>
      </w:r>
    </w:p>
    <w:p w:rsidR="00B85180" w:rsidRPr="001B34CB" w:rsidRDefault="00B85180" w:rsidP="00E50FB4">
      <w:pPr>
        <w:pStyle w:val="ListParagraph"/>
        <w:numPr>
          <w:ilvl w:val="3"/>
          <w:numId w:val="56"/>
        </w:numPr>
        <w:autoSpaceDE w:val="0"/>
        <w:autoSpaceDN w:val="0"/>
        <w:adjustRightInd w:val="0"/>
        <w:spacing w:after="0" w:line="480" w:lineRule="auto"/>
        <w:ind w:left="1800"/>
        <w:rPr>
          <w:rFonts w:ascii="Times New Roman" w:hAnsi="Times New Roman" w:cs="Times New Roman"/>
          <w:bCs/>
          <w:sz w:val="24"/>
          <w:szCs w:val="24"/>
        </w:rPr>
      </w:pPr>
      <w:r w:rsidRPr="001B34CB">
        <w:rPr>
          <w:rFonts w:ascii="Times New Roman" w:hAnsi="Times New Roman" w:cs="Times New Roman"/>
          <w:bCs/>
          <w:sz w:val="24"/>
          <w:szCs w:val="24"/>
        </w:rPr>
        <w:t xml:space="preserve">Tresuri </w:t>
      </w:r>
    </w:p>
    <w:p w:rsidR="00B85180" w:rsidRPr="001B34CB" w:rsidRDefault="00B85180" w:rsidP="00E50FB4">
      <w:pPr>
        <w:pStyle w:val="ListParagraph"/>
        <w:numPr>
          <w:ilvl w:val="7"/>
          <w:numId w:val="56"/>
        </w:numPr>
        <w:autoSpaceDE w:val="0"/>
        <w:autoSpaceDN w:val="0"/>
        <w:adjustRightInd w:val="0"/>
        <w:spacing w:after="0" w:line="480" w:lineRule="auto"/>
        <w:ind w:left="2250"/>
        <w:rPr>
          <w:rFonts w:ascii="Times New Roman" w:hAnsi="Times New Roman" w:cs="Times New Roman"/>
          <w:i/>
          <w:sz w:val="24"/>
          <w:szCs w:val="24"/>
        </w:rPr>
      </w:pPr>
      <w:r w:rsidRPr="001B34CB">
        <w:rPr>
          <w:rFonts w:ascii="Times New Roman" w:hAnsi="Times New Roman" w:cs="Times New Roman"/>
          <w:i/>
          <w:sz w:val="24"/>
          <w:szCs w:val="24"/>
        </w:rPr>
        <w:t xml:space="preserve">Foreign Exchange </w:t>
      </w:r>
    </w:p>
    <w:p w:rsidR="00B85180" w:rsidRPr="001B34CB" w:rsidRDefault="00B85180" w:rsidP="00E50FB4">
      <w:pPr>
        <w:pStyle w:val="ListParagraph"/>
        <w:numPr>
          <w:ilvl w:val="7"/>
          <w:numId w:val="56"/>
        </w:numPr>
        <w:autoSpaceDE w:val="0"/>
        <w:autoSpaceDN w:val="0"/>
        <w:adjustRightInd w:val="0"/>
        <w:spacing w:after="0" w:line="480" w:lineRule="auto"/>
        <w:ind w:left="2250"/>
        <w:rPr>
          <w:rFonts w:ascii="Times New Roman" w:hAnsi="Times New Roman" w:cs="Times New Roman"/>
          <w:i/>
          <w:sz w:val="24"/>
          <w:szCs w:val="24"/>
        </w:rPr>
      </w:pPr>
      <w:r w:rsidRPr="001B34CB">
        <w:rPr>
          <w:rFonts w:ascii="Times New Roman" w:hAnsi="Times New Roman" w:cs="Times New Roman"/>
          <w:i/>
          <w:sz w:val="24"/>
          <w:szCs w:val="24"/>
        </w:rPr>
        <w:t xml:space="preserve">Fixed Income </w:t>
      </w:r>
    </w:p>
    <w:p w:rsidR="00B85180" w:rsidRPr="001B34CB" w:rsidRDefault="00B85180" w:rsidP="00E50FB4">
      <w:pPr>
        <w:pStyle w:val="ListParagraph"/>
        <w:numPr>
          <w:ilvl w:val="7"/>
          <w:numId w:val="56"/>
        </w:numPr>
        <w:autoSpaceDE w:val="0"/>
        <w:autoSpaceDN w:val="0"/>
        <w:adjustRightInd w:val="0"/>
        <w:spacing w:after="0" w:line="480" w:lineRule="auto"/>
        <w:ind w:left="2250"/>
        <w:rPr>
          <w:rFonts w:ascii="Times New Roman" w:hAnsi="Times New Roman" w:cs="Times New Roman"/>
          <w:i/>
          <w:sz w:val="24"/>
          <w:szCs w:val="24"/>
        </w:rPr>
      </w:pPr>
      <w:r w:rsidRPr="001B34CB">
        <w:rPr>
          <w:rFonts w:ascii="Times New Roman" w:hAnsi="Times New Roman" w:cs="Times New Roman"/>
          <w:i/>
          <w:sz w:val="24"/>
          <w:szCs w:val="24"/>
        </w:rPr>
        <w:t xml:space="preserve">Money Market </w:t>
      </w:r>
    </w:p>
    <w:p w:rsidR="00B85180" w:rsidRPr="001B34CB" w:rsidRDefault="00B85180" w:rsidP="00E50FB4">
      <w:pPr>
        <w:pStyle w:val="ListParagraph"/>
        <w:numPr>
          <w:ilvl w:val="7"/>
          <w:numId w:val="56"/>
        </w:numPr>
        <w:autoSpaceDE w:val="0"/>
        <w:autoSpaceDN w:val="0"/>
        <w:adjustRightInd w:val="0"/>
        <w:spacing w:after="0" w:line="480" w:lineRule="auto"/>
        <w:ind w:left="2250"/>
        <w:rPr>
          <w:rFonts w:ascii="Times New Roman" w:hAnsi="Times New Roman" w:cs="Times New Roman"/>
          <w:i/>
          <w:sz w:val="24"/>
          <w:szCs w:val="24"/>
        </w:rPr>
      </w:pPr>
      <w:r w:rsidRPr="001B34CB">
        <w:rPr>
          <w:rFonts w:ascii="Times New Roman" w:hAnsi="Times New Roman" w:cs="Times New Roman"/>
          <w:i/>
          <w:sz w:val="24"/>
          <w:szCs w:val="24"/>
        </w:rPr>
        <w:t xml:space="preserve">Bank notes </w:t>
      </w:r>
    </w:p>
    <w:p w:rsidR="00B85180" w:rsidRPr="001B34CB" w:rsidRDefault="00B85180" w:rsidP="00E50FB4">
      <w:pPr>
        <w:pStyle w:val="ListParagraph"/>
        <w:numPr>
          <w:ilvl w:val="3"/>
          <w:numId w:val="56"/>
        </w:numPr>
        <w:autoSpaceDE w:val="0"/>
        <w:autoSpaceDN w:val="0"/>
        <w:adjustRightInd w:val="0"/>
        <w:spacing w:after="0" w:line="480" w:lineRule="auto"/>
        <w:ind w:left="1890"/>
        <w:rPr>
          <w:rFonts w:ascii="Times New Roman" w:hAnsi="Times New Roman" w:cs="Times New Roman"/>
          <w:sz w:val="24"/>
          <w:szCs w:val="24"/>
        </w:rPr>
      </w:pPr>
      <w:r w:rsidRPr="001B34CB">
        <w:rPr>
          <w:rFonts w:ascii="Times New Roman" w:hAnsi="Times New Roman" w:cs="Times New Roman"/>
          <w:sz w:val="24"/>
          <w:szCs w:val="24"/>
        </w:rPr>
        <w:t xml:space="preserve">Layanan </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i/>
          <w:sz w:val="24"/>
          <w:szCs w:val="24"/>
        </w:rPr>
      </w:pPr>
      <w:r w:rsidRPr="001B34CB">
        <w:rPr>
          <w:rFonts w:ascii="Times New Roman" w:hAnsi="Times New Roman" w:cs="Times New Roman"/>
          <w:i/>
          <w:sz w:val="24"/>
          <w:szCs w:val="24"/>
        </w:rPr>
        <w:t xml:space="preserve">Advisory </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 xml:space="preserve">Agen Pembayaran </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i/>
          <w:sz w:val="24"/>
          <w:szCs w:val="24"/>
        </w:rPr>
        <w:t>Arranger</w:t>
      </w:r>
      <w:r w:rsidRPr="001B34CB">
        <w:rPr>
          <w:rFonts w:ascii="Times New Roman" w:hAnsi="Times New Roman" w:cs="Times New Roman"/>
          <w:sz w:val="24"/>
          <w:szCs w:val="24"/>
        </w:rPr>
        <w:t xml:space="preserve"> Sindikasi </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 xml:space="preserve">Inkaso </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i/>
          <w:sz w:val="24"/>
          <w:szCs w:val="24"/>
        </w:rPr>
      </w:pPr>
      <w:r w:rsidRPr="001B34CB">
        <w:rPr>
          <w:rFonts w:ascii="Times New Roman" w:hAnsi="Times New Roman" w:cs="Times New Roman"/>
          <w:i/>
          <w:sz w:val="24"/>
          <w:szCs w:val="24"/>
        </w:rPr>
        <w:t xml:space="preserve">Commercial Paper </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 xml:space="preserve">Ekspor </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i/>
          <w:sz w:val="24"/>
          <w:szCs w:val="24"/>
        </w:rPr>
      </w:pPr>
      <w:r w:rsidRPr="001B34CB">
        <w:rPr>
          <w:rFonts w:ascii="Times New Roman" w:hAnsi="Times New Roman" w:cs="Times New Roman"/>
          <w:i/>
          <w:sz w:val="24"/>
          <w:szCs w:val="24"/>
        </w:rPr>
        <w:t xml:space="preserve">Escrow Agent </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i/>
          <w:sz w:val="24"/>
          <w:szCs w:val="24"/>
        </w:rPr>
      </w:pPr>
      <w:r w:rsidRPr="001B34CB">
        <w:rPr>
          <w:rFonts w:ascii="Times New Roman" w:hAnsi="Times New Roman" w:cs="Times New Roman"/>
          <w:i/>
          <w:sz w:val="24"/>
          <w:szCs w:val="24"/>
        </w:rPr>
        <w:t xml:space="preserve">Facility Agent </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Bank Garansi</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 xml:space="preserve">Impor </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Infonas</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i/>
          <w:sz w:val="24"/>
          <w:szCs w:val="24"/>
        </w:rPr>
      </w:pPr>
      <w:r w:rsidRPr="001B34CB">
        <w:rPr>
          <w:rFonts w:ascii="Times New Roman" w:hAnsi="Times New Roman" w:cs="Times New Roman"/>
          <w:i/>
          <w:sz w:val="24"/>
          <w:szCs w:val="24"/>
        </w:rPr>
        <w:lastRenderedPageBreak/>
        <w:t xml:space="preserve">Investment Services </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 xml:space="preserve">Jasa Kustodi </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i/>
          <w:sz w:val="24"/>
          <w:szCs w:val="24"/>
        </w:rPr>
      </w:pPr>
      <w:r w:rsidRPr="001B34CB">
        <w:rPr>
          <w:rFonts w:ascii="Times New Roman" w:hAnsi="Times New Roman" w:cs="Times New Roman"/>
          <w:i/>
          <w:sz w:val="24"/>
          <w:szCs w:val="24"/>
        </w:rPr>
        <w:t xml:space="preserve">Payment Centre </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i/>
          <w:sz w:val="24"/>
          <w:szCs w:val="24"/>
        </w:rPr>
      </w:pPr>
      <w:r w:rsidRPr="001B34CB">
        <w:rPr>
          <w:rFonts w:ascii="Times New Roman" w:hAnsi="Times New Roman" w:cs="Times New Roman"/>
          <w:i/>
          <w:sz w:val="24"/>
          <w:szCs w:val="24"/>
        </w:rPr>
        <w:t xml:space="preserve">Repo &amp; Reverse Repo </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i/>
          <w:sz w:val="24"/>
          <w:szCs w:val="24"/>
        </w:rPr>
      </w:pPr>
      <w:r w:rsidRPr="001B34CB">
        <w:rPr>
          <w:rFonts w:ascii="Times New Roman" w:hAnsi="Times New Roman" w:cs="Times New Roman"/>
          <w:i/>
          <w:sz w:val="24"/>
          <w:szCs w:val="24"/>
        </w:rPr>
        <w:t xml:space="preserve">Security Agent </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i/>
          <w:sz w:val="24"/>
          <w:szCs w:val="24"/>
        </w:rPr>
      </w:pPr>
      <w:r w:rsidRPr="001B34CB">
        <w:rPr>
          <w:rFonts w:ascii="Times New Roman" w:hAnsi="Times New Roman" w:cs="Times New Roman"/>
          <w:i/>
          <w:sz w:val="24"/>
          <w:szCs w:val="24"/>
        </w:rPr>
        <w:t xml:space="preserve">Settlement Bank </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i/>
          <w:sz w:val="24"/>
          <w:szCs w:val="24"/>
        </w:rPr>
      </w:pPr>
      <w:r w:rsidRPr="001B34CB">
        <w:rPr>
          <w:rFonts w:ascii="Times New Roman" w:hAnsi="Times New Roman" w:cs="Times New Roman"/>
          <w:i/>
          <w:sz w:val="24"/>
          <w:szCs w:val="24"/>
        </w:rPr>
        <w:t xml:space="preserve">Sinking Fund </w:t>
      </w:r>
    </w:p>
    <w:p w:rsidR="00B85180" w:rsidRPr="001B34CB" w:rsidRDefault="00B85180" w:rsidP="00E50FB4">
      <w:pPr>
        <w:pStyle w:val="ListParagraph"/>
        <w:numPr>
          <w:ilvl w:val="0"/>
          <w:numId w:val="57"/>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Surat Kredit Berdokumen Dalam Negeri</w:t>
      </w:r>
    </w:p>
    <w:p w:rsidR="00B85180" w:rsidRPr="001B34CB" w:rsidRDefault="00B85180" w:rsidP="00E50FB4">
      <w:pPr>
        <w:pStyle w:val="ListParagraph"/>
        <w:numPr>
          <w:ilvl w:val="3"/>
          <w:numId w:val="56"/>
        </w:numPr>
        <w:autoSpaceDE w:val="0"/>
        <w:autoSpaceDN w:val="0"/>
        <w:adjustRightInd w:val="0"/>
        <w:spacing w:after="0" w:line="480" w:lineRule="auto"/>
        <w:ind w:left="1890"/>
        <w:rPr>
          <w:rFonts w:ascii="Times New Roman" w:hAnsi="Times New Roman" w:cs="Times New Roman"/>
          <w:sz w:val="24"/>
          <w:szCs w:val="24"/>
        </w:rPr>
      </w:pPr>
      <w:r w:rsidRPr="001B34CB">
        <w:rPr>
          <w:rFonts w:ascii="Times New Roman" w:hAnsi="Times New Roman" w:cs="Times New Roman"/>
          <w:sz w:val="24"/>
          <w:szCs w:val="24"/>
        </w:rPr>
        <w:t xml:space="preserve">Wali Amanat </w:t>
      </w:r>
    </w:p>
    <w:p w:rsidR="00B85180" w:rsidRPr="001B34CB" w:rsidRDefault="00B85180" w:rsidP="00E50FB4">
      <w:pPr>
        <w:pStyle w:val="ListParagraph"/>
        <w:numPr>
          <w:ilvl w:val="7"/>
          <w:numId w:val="56"/>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Pembiayaan</w:t>
      </w:r>
    </w:p>
    <w:p w:rsidR="00B85180" w:rsidRPr="001B34CB" w:rsidRDefault="00B85180" w:rsidP="00E50FB4">
      <w:pPr>
        <w:pStyle w:val="ListParagraph"/>
        <w:numPr>
          <w:ilvl w:val="0"/>
          <w:numId w:val="56"/>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 xml:space="preserve">Pembiayaan Investasi- </w:t>
      </w:r>
      <w:r w:rsidRPr="001B34CB">
        <w:rPr>
          <w:rFonts w:ascii="Times New Roman" w:hAnsi="Times New Roman" w:cs="Times New Roman"/>
          <w:i/>
          <w:sz w:val="24"/>
          <w:szCs w:val="24"/>
        </w:rPr>
        <w:t>Murabahah</w:t>
      </w:r>
    </w:p>
    <w:p w:rsidR="00B85180" w:rsidRPr="001B34CB" w:rsidRDefault="00B85180" w:rsidP="00E50FB4">
      <w:pPr>
        <w:pStyle w:val="ListParagraph"/>
        <w:numPr>
          <w:ilvl w:val="0"/>
          <w:numId w:val="56"/>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 xml:space="preserve">Pembiayaan Modal Kerja- </w:t>
      </w:r>
      <w:r w:rsidRPr="001B34CB">
        <w:rPr>
          <w:rFonts w:ascii="Times New Roman" w:hAnsi="Times New Roman" w:cs="Times New Roman"/>
          <w:i/>
          <w:sz w:val="24"/>
          <w:szCs w:val="24"/>
        </w:rPr>
        <w:t>Mudharabah</w:t>
      </w:r>
    </w:p>
    <w:p w:rsidR="00B85180" w:rsidRPr="001B34CB" w:rsidRDefault="00B85180" w:rsidP="00E50FB4">
      <w:pPr>
        <w:pStyle w:val="ListParagraph"/>
        <w:numPr>
          <w:ilvl w:val="0"/>
          <w:numId w:val="56"/>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 xml:space="preserve">Pembiayaan Modal Kerja- </w:t>
      </w:r>
      <w:r w:rsidRPr="001B34CB">
        <w:rPr>
          <w:rFonts w:ascii="Times New Roman" w:hAnsi="Times New Roman" w:cs="Times New Roman"/>
          <w:i/>
          <w:sz w:val="24"/>
          <w:szCs w:val="24"/>
        </w:rPr>
        <w:t>Musyarakah</w:t>
      </w:r>
    </w:p>
    <w:p w:rsidR="00B85180" w:rsidRPr="001B34CB" w:rsidRDefault="00B85180" w:rsidP="00E50FB4">
      <w:pPr>
        <w:pStyle w:val="ListParagraph"/>
        <w:numPr>
          <w:ilvl w:val="0"/>
          <w:numId w:val="56"/>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Pembiayaan Investasi- IMBT</w:t>
      </w:r>
    </w:p>
    <w:p w:rsidR="00B85180" w:rsidRPr="001B34CB" w:rsidRDefault="00B85180" w:rsidP="00E50FB4">
      <w:pPr>
        <w:pStyle w:val="ListParagraph"/>
        <w:numPr>
          <w:ilvl w:val="0"/>
          <w:numId w:val="56"/>
        </w:numPr>
        <w:autoSpaceDE w:val="0"/>
        <w:autoSpaceDN w:val="0"/>
        <w:adjustRightInd w:val="0"/>
        <w:spacing w:after="0" w:line="480" w:lineRule="auto"/>
        <w:ind w:left="2160"/>
        <w:rPr>
          <w:rFonts w:ascii="Times New Roman" w:hAnsi="Times New Roman" w:cs="Times New Roman"/>
          <w:i/>
          <w:sz w:val="24"/>
          <w:szCs w:val="24"/>
        </w:rPr>
      </w:pPr>
      <w:r w:rsidRPr="001B34CB">
        <w:rPr>
          <w:rFonts w:ascii="Times New Roman" w:hAnsi="Times New Roman" w:cs="Times New Roman"/>
          <w:i/>
          <w:sz w:val="24"/>
          <w:szCs w:val="24"/>
        </w:rPr>
        <w:t xml:space="preserve">Bank Guarantee </w:t>
      </w:r>
    </w:p>
    <w:p w:rsidR="00B85180" w:rsidRPr="001B34CB" w:rsidRDefault="00B85180" w:rsidP="00E50FB4">
      <w:pPr>
        <w:pStyle w:val="ListParagraph"/>
        <w:numPr>
          <w:ilvl w:val="3"/>
          <w:numId w:val="52"/>
        </w:numPr>
        <w:autoSpaceDE w:val="0"/>
        <w:autoSpaceDN w:val="0"/>
        <w:adjustRightInd w:val="0"/>
        <w:spacing w:after="0" w:line="480" w:lineRule="auto"/>
        <w:rPr>
          <w:rFonts w:ascii="Times New Roman" w:hAnsi="Times New Roman" w:cs="Times New Roman"/>
          <w:i/>
          <w:sz w:val="24"/>
          <w:szCs w:val="24"/>
        </w:rPr>
      </w:pPr>
      <w:r w:rsidRPr="001B34CB">
        <w:rPr>
          <w:rFonts w:ascii="Times New Roman" w:hAnsi="Times New Roman" w:cs="Times New Roman"/>
          <w:i/>
          <w:sz w:val="24"/>
          <w:szCs w:val="24"/>
        </w:rPr>
        <w:t>Qardhul Hasan Tade Finance</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Layanan</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 xml:space="preserve">Transfer/Kiriman Uang </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 xml:space="preserve">Kliring </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 xml:space="preserve">Jual-beli Valas </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Kiriman Uang dari/ ke Luar Negeri</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 xml:space="preserve">Cek </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 xml:space="preserve">Anjungan Tunai Mandiri </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i/>
          <w:sz w:val="24"/>
          <w:szCs w:val="24"/>
        </w:rPr>
      </w:pPr>
      <w:r w:rsidRPr="001B34CB">
        <w:rPr>
          <w:rFonts w:ascii="Times New Roman" w:hAnsi="Times New Roman" w:cs="Times New Roman"/>
          <w:i/>
          <w:sz w:val="24"/>
          <w:szCs w:val="24"/>
        </w:rPr>
        <w:t xml:space="preserve">Internet Banking </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lastRenderedPageBreak/>
        <w:t xml:space="preserve">SMS </w:t>
      </w:r>
      <w:r w:rsidRPr="001B34CB">
        <w:rPr>
          <w:rFonts w:ascii="Times New Roman" w:hAnsi="Times New Roman" w:cs="Times New Roman"/>
          <w:i/>
          <w:sz w:val="24"/>
          <w:szCs w:val="24"/>
        </w:rPr>
        <w:t xml:space="preserve">Banking </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i/>
          <w:sz w:val="24"/>
          <w:szCs w:val="24"/>
        </w:rPr>
      </w:pPr>
      <w:r w:rsidRPr="001B34CB">
        <w:rPr>
          <w:rFonts w:ascii="Times New Roman" w:hAnsi="Times New Roman" w:cs="Times New Roman"/>
          <w:i/>
          <w:sz w:val="24"/>
          <w:szCs w:val="24"/>
        </w:rPr>
        <w:t xml:space="preserve">Phone Banking </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Sistem Pembayaran Gaji</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Pengelolaan Keuangan Perusahaan/Institusi</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i/>
          <w:sz w:val="24"/>
          <w:szCs w:val="24"/>
        </w:rPr>
      </w:pPr>
      <w:r w:rsidRPr="001B34CB">
        <w:rPr>
          <w:rFonts w:ascii="Times New Roman" w:hAnsi="Times New Roman" w:cs="Times New Roman"/>
          <w:i/>
          <w:sz w:val="24"/>
          <w:szCs w:val="24"/>
        </w:rPr>
        <w:t xml:space="preserve">Virtual Account </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i/>
          <w:sz w:val="24"/>
          <w:szCs w:val="24"/>
        </w:rPr>
      </w:pPr>
      <w:r w:rsidRPr="001B34CB">
        <w:rPr>
          <w:rFonts w:ascii="Times New Roman" w:hAnsi="Times New Roman" w:cs="Times New Roman"/>
          <w:i/>
          <w:sz w:val="24"/>
          <w:szCs w:val="24"/>
        </w:rPr>
        <w:t xml:space="preserve">Cash Pickup </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Sistem Pembayaran SPP</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 xml:space="preserve">Kiriman Uang </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 xml:space="preserve">Inkaso </w:t>
      </w:r>
    </w:p>
    <w:p w:rsidR="00B85180" w:rsidRPr="001B34CB" w:rsidRDefault="00B85180" w:rsidP="00E50FB4">
      <w:pPr>
        <w:pStyle w:val="ListParagraph"/>
        <w:numPr>
          <w:ilvl w:val="0"/>
          <w:numId w:val="58"/>
        </w:numPr>
        <w:autoSpaceDE w:val="0"/>
        <w:autoSpaceDN w:val="0"/>
        <w:adjustRightInd w:val="0"/>
        <w:spacing w:after="0" w:line="480" w:lineRule="auto"/>
        <w:ind w:left="2160"/>
        <w:rPr>
          <w:rFonts w:ascii="Times New Roman" w:hAnsi="Times New Roman" w:cs="Times New Roman"/>
          <w:sz w:val="24"/>
          <w:szCs w:val="24"/>
        </w:rPr>
      </w:pPr>
      <w:r w:rsidRPr="001B34CB">
        <w:rPr>
          <w:rFonts w:ascii="Times New Roman" w:hAnsi="Times New Roman" w:cs="Times New Roman"/>
          <w:sz w:val="24"/>
          <w:szCs w:val="24"/>
        </w:rPr>
        <w:t>Garansi Bank</w:t>
      </w:r>
    </w:p>
    <w:p w:rsidR="00A936A5" w:rsidRPr="00B85180" w:rsidRDefault="00A936A5" w:rsidP="00B85180">
      <w:pPr>
        <w:spacing w:line="480" w:lineRule="auto"/>
        <w:jc w:val="both"/>
        <w:rPr>
          <w:rFonts w:ascii="Times New Roman" w:hAnsi="Times New Roman" w:cs="Times New Roman"/>
          <w:sz w:val="24"/>
          <w:szCs w:val="24"/>
          <w:shd w:val="clear" w:color="auto" w:fill="FFFFFF"/>
        </w:rPr>
      </w:pPr>
    </w:p>
    <w:p w:rsidR="00A936A5" w:rsidRPr="00B85180" w:rsidRDefault="00A936A5" w:rsidP="00E50FB4">
      <w:pPr>
        <w:pStyle w:val="ListParagraph"/>
        <w:numPr>
          <w:ilvl w:val="1"/>
          <w:numId w:val="42"/>
        </w:numPr>
        <w:spacing w:line="480" w:lineRule="auto"/>
        <w:ind w:hanging="720"/>
        <w:jc w:val="both"/>
        <w:rPr>
          <w:rFonts w:ascii="Times New Roman" w:hAnsi="Times New Roman" w:cs="Times New Roman"/>
          <w:b/>
          <w:sz w:val="24"/>
          <w:szCs w:val="24"/>
        </w:rPr>
      </w:pPr>
      <w:r w:rsidRPr="00B85180">
        <w:rPr>
          <w:rFonts w:ascii="Times New Roman" w:hAnsi="Times New Roman" w:cs="Times New Roman"/>
          <w:b/>
          <w:sz w:val="24"/>
          <w:szCs w:val="24"/>
        </w:rPr>
        <w:t>Metode Penelitian</w:t>
      </w:r>
    </w:p>
    <w:p w:rsidR="00A936A5" w:rsidRPr="00AF5455" w:rsidRDefault="00A936A5" w:rsidP="00A936A5">
      <w:pPr>
        <w:spacing w:line="480" w:lineRule="auto"/>
        <w:ind w:left="66" w:firstLine="643"/>
        <w:jc w:val="both"/>
        <w:rPr>
          <w:rFonts w:ascii="Times New Roman" w:hAnsi="Times New Roman" w:cs="Times New Roman"/>
          <w:sz w:val="24"/>
          <w:szCs w:val="24"/>
        </w:rPr>
      </w:pPr>
      <w:r w:rsidRPr="00AF5455">
        <w:rPr>
          <w:rFonts w:ascii="Times New Roman" w:hAnsi="Times New Roman" w:cs="Times New Roman"/>
          <w:sz w:val="24"/>
          <w:szCs w:val="24"/>
        </w:rPr>
        <w:t xml:space="preserve">Penelitian merupakan teknik memperoleh, mengumpulkan dan mencatat data yang berupa primer maupun data sekunder yang digunakan untuk menyusun suatu karya ilmiah dan untuk menganalisa faktor yang berhubungan dengan pokok permasalahan yang pada akhirnya akan didapat kebenaran atas data yang diperoleh. </w:t>
      </w:r>
    </w:p>
    <w:p w:rsidR="00A936A5" w:rsidRPr="00AF5455" w:rsidRDefault="00A936A5" w:rsidP="00B85180">
      <w:pPr>
        <w:spacing w:line="480" w:lineRule="auto"/>
        <w:ind w:left="66" w:firstLine="643"/>
        <w:jc w:val="both"/>
        <w:rPr>
          <w:rFonts w:ascii="Times New Roman" w:hAnsi="Times New Roman" w:cs="Times New Roman"/>
          <w:sz w:val="24"/>
          <w:szCs w:val="24"/>
        </w:rPr>
      </w:pPr>
      <w:r w:rsidRPr="00AF5455">
        <w:rPr>
          <w:rFonts w:ascii="Times New Roman" w:hAnsi="Times New Roman" w:cs="Times New Roman"/>
          <w:sz w:val="24"/>
          <w:szCs w:val="24"/>
        </w:rPr>
        <w:t>Hal ini didukung dengan adanya penjelasan menurut Sugiyono (2012:2) yang menjelaskan bahwa: “Metode penelitian pada dasarnya merupakan cara ilmiah untuk mendapatkan data dengan tujuan dan kegunaan tertentu. Berdasarkan hal tersebut terdapat empat kata kunci yang perlu diperhatikan yaitu cara ilmiah, data, tujuan dan kegunaan. Cara ilmiah berarti kegiatan penelitian didasarkan pada ciri-ciri keilmuan, yaitu rasional, empiris, dan sistematis”.</w:t>
      </w:r>
    </w:p>
    <w:p w:rsidR="00A936A5" w:rsidRPr="00150631" w:rsidRDefault="00A936A5" w:rsidP="00E50FB4">
      <w:pPr>
        <w:pStyle w:val="ListParagraph"/>
        <w:numPr>
          <w:ilvl w:val="2"/>
          <w:numId w:val="42"/>
        </w:numPr>
        <w:spacing w:line="480" w:lineRule="auto"/>
        <w:ind w:left="709"/>
        <w:jc w:val="both"/>
        <w:rPr>
          <w:rFonts w:ascii="Times New Roman" w:hAnsi="Times New Roman" w:cs="Times New Roman"/>
          <w:b/>
          <w:sz w:val="24"/>
          <w:szCs w:val="24"/>
        </w:rPr>
      </w:pPr>
      <w:r w:rsidRPr="00150631">
        <w:rPr>
          <w:rFonts w:ascii="Times New Roman" w:hAnsi="Times New Roman" w:cs="Times New Roman"/>
          <w:b/>
          <w:sz w:val="24"/>
          <w:szCs w:val="24"/>
        </w:rPr>
        <w:lastRenderedPageBreak/>
        <w:t>Metode yang Digunakan</w:t>
      </w:r>
    </w:p>
    <w:p w:rsidR="00A936A5" w:rsidRPr="00AF5455" w:rsidRDefault="00A936A5" w:rsidP="00A936A5">
      <w:pPr>
        <w:spacing w:line="480" w:lineRule="auto"/>
        <w:ind w:left="66" w:firstLine="643"/>
        <w:jc w:val="both"/>
        <w:rPr>
          <w:rFonts w:ascii="Times New Roman" w:hAnsi="Times New Roman" w:cs="Times New Roman"/>
          <w:sz w:val="24"/>
          <w:szCs w:val="24"/>
        </w:rPr>
      </w:pPr>
      <w:r w:rsidRPr="00AF5455">
        <w:rPr>
          <w:rFonts w:ascii="Times New Roman" w:hAnsi="Times New Roman" w:cs="Times New Roman"/>
          <w:sz w:val="24"/>
          <w:szCs w:val="24"/>
        </w:rPr>
        <w:t>Dalam melakukan suatu penelitian, diperlukan suatu metode yang sesuai dengan tujuan penelitian. Berdasarkan variabel yang diteliti, maka metode yang digunakan dalam penelitian ini adalah metode deskriptif dan metode verifikatif.</w:t>
      </w:r>
    </w:p>
    <w:p w:rsidR="00A936A5" w:rsidRPr="00AF5455" w:rsidRDefault="00A936A5" w:rsidP="00A936A5">
      <w:pPr>
        <w:pStyle w:val="ListParagraph"/>
        <w:spacing w:line="480" w:lineRule="auto"/>
        <w:ind w:left="0"/>
        <w:jc w:val="both"/>
        <w:rPr>
          <w:rFonts w:ascii="Times New Roman" w:hAnsi="Times New Roman" w:cs="Times New Roman"/>
          <w:sz w:val="24"/>
          <w:szCs w:val="24"/>
        </w:rPr>
      </w:pPr>
      <w:r w:rsidRPr="00AF5455">
        <w:rPr>
          <w:rFonts w:ascii="Times New Roman" w:hAnsi="Times New Roman" w:cs="Times New Roman"/>
          <w:sz w:val="24"/>
          <w:szCs w:val="24"/>
        </w:rPr>
        <w:tab/>
        <w:t>Menurut Sugiyono (2009:206) menjelaskan bahwa pengertian metode deskriptif adalah statistika yang digunakan untuk menganalisa data dengan cara mendeskripsikan data yang telah terkumpul sebagaimana adanya tanpa bermaksud membuat kesimpulang yang berlaku untuk umum atau generalisasi. Sedangkan menurut Narimawati (2008:61) menyatakan bahwa metode verifikasi adalah suatu metode yang digunakan untuk menguji hipotesis dengan menggunakan perhitungan dari data statistik.</w:t>
      </w:r>
    </w:p>
    <w:p w:rsidR="00A936A5" w:rsidRPr="00AF5455" w:rsidRDefault="00A936A5" w:rsidP="00A936A5">
      <w:pPr>
        <w:pStyle w:val="ListParagraph"/>
        <w:spacing w:line="480" w:lineRule="auto"/>
        <w:ind w:left="0"/>
        <w:jc w:val="both"/>
        <w:rPr>
          <w:rFonts w:ascii="Times New Roman" w:hAnsi="Times New Roman" w:cs="Times New Roman"/>
          <w:sz w:val="24"/>
          <w:szCs w:val="24"/>
        </w:rPr>
      </w:pPr>
      <w:r w:rsidRPr="00AF5455">
        <w:rPr>
          <w:rFonts w:ascii="Times New Roman" w:hAnsi="Times New Roman" w:cs="Times New Roman"/>
          <w:sz w:val="24"/>
          <w:szCs w:val="24"/>
        </w:rPr>
        <w:tab/>
        <w:t>Dalam penelitian ini, metode deskriptif verifikatif tersebut digunakan untuk menguji pengaruh suku bunga dan inflasi terhadap permintaan kredit Bank Negara Indonesia serta menguji teori dengan pengujian suatu hipotesis apakah diterima atau bahkan ditolak.</w:t>
      </w:r>
    </w:p>
    <w:p w:rsidR="00A936A5" w:rsidRPr="00AF5455" w:rsidRDefault="00A936A5" w:rsidP="00A936A5">
      <w:pPr>
        <w:pStyle w:val="ListParagraph"/>
        <w:spacing w:line="480" w:lineRule="auto"/>
        <w:ind w:left="0"/>
        <w:jc w:val="both"/>
        <w:rPr>
          <w:rFonts w:ascii="Times New Roman" w:hAnsi="Times New Roman" w:cs="Times New Roman"/>
          <w:sz w:val="24"/>
          <w:szCs w:val="24"/>
        </w:rPr>
      </w:pPr>
    </w:p>
    <w:p w:rsidR="00A936A5" w:rsidRPr="00AF5455" w:rsidRDefault="00A936A5" w:rsidP="00E50FB4">
      <w:pPr>
        <w:pStyle w:val="ListParagraph"/>
        <w:numPr>
          <w:ilvl w:val="2"/>
          <w:numId w:val="42"/>
        </w:numPr>
        <w:spacing w:line="480" w:lineRule="auto"/>
        <w:ind w:left="709"/>
        <w:jc w:val="both"/>
        <w:rPr>
          <w:rFonts w:ascii="Times New Roman" w:hAnsi="Times New Roman" w:cs="Times New Roman"/>
          <w:b/>
          <w:sz w:val="24"/>
          <w:szCs w:val="24"/>
        </w:rPr>
      </w:pPr>
      <w:r w:rsidRPr="00AF5455">
        <w:rPr>
          <w:rFonts w:ascii="Times New Roman" w:hAnsi="Times New Roman" w:cs="Times New Roman"/>
          <w:b/>
          <w:sz w:val="24"/>
          <w:szCs w:val="24"/>
        </w:rPr>
        <w:t>Operasional Variabel</w:t>
      </w:r>
    </w:p>
    <w:p w:rsidR="00A936A5" w:rsidRPr="00AF5455" w:rsidRDefault="00A936A5" w:rsidP="00A936A5">
      <w:pPr>
        <w:pStyle w:val="ListParagraph"/>
        <w:spacing w:line="480" w:lineRule="auto"/>
        <w:ind w:left="0" w:firstLine="709"/>
        <w:jc w:val="both"/>
        <w:rPr>
          <w:rFonts w:ascii="Times New Roman" w:hAnsi="Times New Roman" w:cs="Times New Roman"/>
          <w:sz w:val="24"/>
          <w:szCs w:val="24"/>
        </w:rPr>
      </w:pPr>
      <w:r w:rsidRPr="00AF5455">
        <w:rPr>
          <w:rFonts w:ascii="Times New Roman" w:hAnsi="Times New Roman" w:cs="Times New Roman"/>
          <w:sz w:val="24"/>
          <w:szCs w:val="24"/>
        </w:rPr>
        <w:t>Menurut Sugiyono (2012:59) variable penelitian adalah suatu atribut atau sifat atau nilai dari orang, objek atau kegiatan yang mempunyai variasi tertentu yang ditetapkan oleh peneliti untuk dipelajari dan kemudian ditarik kesimpulannya.</w:t>
      </w:r>
    </w:p>
    <w:p w:rsidR="00A936A5" w:rsidRPr="00AF5455" w:rsidRDefault="00A936A5" w:rsidP="00A936A5">
      <w:pPr>
        <w:pStyle w:val="ListParagraph"/>
        <w:spacing w:line="480" w:lineRule="auto"/>
        <w:ind w:left="0" w:firstLine="709"/>
        <w:jc w:val="both"/>
        <w:rPr>
          <w:rFonts w:ascii="Times New Roman" w:hAnsi="Times New Roman" w:cs="Times New Roman"/>
          <w:sz w:val="24"/>
          <w:szCs w:val="24"/>
        </w:rPr>
      </w:pPr>
      <w:r w:rsidRPr="00AF5455">
        <w:rPr>
          <w:rFonts w:ascii="Times New Roman" w:hAnsi="Times New Roman" w:cs="Times New Roman"/>
          <w:sz w:val="24"/>
          <w:szCs w:val="24"/>
        </w:rPr>
        <w:t>Operasional variabel diperlukan untuk menentukan jenis, indikator, serta skala dari variabel-variabel yang terkait dalam penelitian. Variabel-variabel yang terkait dalam penelitian ini adalah:</w:t>
      </w:r>
    </w:p>
    <w:p w:rsidR="00A936A5" w:rsidRPr="00AF5455" w:rsidRDefault="00A936A5" w:rsidP="00E50FB4">
      <w:pPr>
        <w:pStyle w:val="ListParagraph"/>
        <w:numPr>
          <w:ilvl w:val="0"/>
          <w:numId w:val="27"/>
        </w:numPr>
        <w:spacing w:line="480" w:lineRule="auto"/>
        <w:ind w:left="709" w:hanging="426"/>
        <w:jc w:val="both"/>
        <w:rPr>
          <w:rFonts w:ascii="Times New Roman" w:hAnsi="Times New Roman" w:cs="Times New Roman"/>
          <w:sz w:val="24"/>
          <w:szCs w:val="24"/>
        </w:rPr>
      </w:pPr>
      <w:r w:rsidRPr="00AF5455">
        <w:rPr>
          <w:rFonts w:ascii="Times New Roman" w:hAnsi="Times New Roman" w:cs="Times New Roman"/>
          <w:sz w:val="24"/>
          <w:szCs w:val="24"/>
        </w:rPr>
        <w:lastRenderedPageBreak/>
        <w:t>Variabel Independen (Variabel X)</w:t>
      </w:r>
    </w:p>
    <w:p w:rsidR="00A936A5" w:rsidRPr="00A936A5" w:rsidRDefault="00A936A5" w:rsidP="00A936A5">
      <w:pPr>
        <w:pStyle w:val="ListParagraph"/>
        <w:spacing w:line="480" w:lineRule="auto"/>
        <w:ind w:left="709"/>
        <w:jc w:val="both"/>
        <w:rPr>
          <w:rFonts w:ascii="Times New Roman" w:hAnsi="Times New Roman" w:cs="Times New Roman"/>
          <w:i/>
          <w:sz w:val="24"/>
          <w:szCs w:val="24"/>
        </w:rPr>
      </w:pPr>
      <w:r w:rsidRPr="00AF5455">
        <w:rPr>
          <w:rFonts w:ascii="Times New Roman" w:hAnsi="Times New Roman" w:cs="Times New Roman"/>
          <w:sz w:val="24"/>
          <w:szCs w:val="24"/>
        </w:rPr>
        <w:t xml:space="preserve">Variabel independen atau yang juga disebut sebagai variabel bebas, </w:t>
      </w:r>
      <w:r w:rsidRPr="00AF5455">
        <w:rPr>
          <w:rFonts w:ascii="Times New Roman" w:hAnsi="Times New Roman" w:cs="Times New Roman"/>
          <w:i/>
          <w:sz w:val="24"/>
          <w:szCs w:val="24"/>
        </w:rPr>
        <w:t>stimulus, predictor, antecedent</w:t>
      </w:r>
      <w:r w:rsidRPr="00AF5455">
        <w:rPr>
          <w:rFonts w:ascii="Times New Roman" w:hAnsi="Times New Roman" w:cs="Times New Roman"/>
          <w:sz w:val="24"/>
          <w:szCs w:val="24"/>
        </w:rPr>
        <w:t xml:space="preserve"> merupakan variabel yang mempengaruhi atau menjadi sebab perubahan atau timbulnya variabel dependen (variabel terikat). Dalam penelitian ini yang menjadi variabel independen atau variabel bebas adalah adalah Suku Bunga dan Inflasi, dimana Suku Bunga yang digunakan merupakan Suku Bunga SBI</w:t>
      </w:r>
      <w:r w:rsidRPr="00AF5455">
        <w:rPr>
          <w:rFonts w:ascii="Times New Roman" w:hAnsi="Times New Roman" w:cs="Times New Roman"/>
          <w:i/>
          <w:sz w:val="24"/>
          <w:szCs w:val="24"/>
        </w:rPr>
        <w:t>.</w:t>
      </w:r>
    </w:p>
    <w:p w:rsidR="00A936A5" w:rsidRPr="00AF5455" w:rsidRDefault="00A936A5" w:rsidP="00E50FB4">
      <w:pPr>
        <w:pStyle w:val="ListParagraph"/>
        <w:numPr>
          <w:ilvl w:val="0"/>
          <w:numId w:val="27"/>
        </w:numPr>
        <w:spacing w:line="480" w:lineRule="auto"/>
        <w:ind w:left="709" w:hanging="426"/>
        <w:jc w:val="both"/>
        <w:rPr>
          <w:rFonts w:ascii="Times New Roman" w:hAnsi="Times New Roman" w:cs="Times New Roman"/>
          <w:sz w:val="24"/>
          <w:szCs w:val="24"/>
        </w:rPr>
      </w:pPr>
      <w:r w:rsidRPr="00AF5455">
        <w:rPr>
          <w:rFonts w:ascii="Times New Roman" w:hAnsi="Times New Roman" w:cs="Times New Roman"/>
          <w:sz w:val="24"/>
          <w:szCs w:val="24"/>
        </w:rPr>
        <w:t>Variabel Dependen (Variabel Y)</w:t>
      </w:r>
    </w:p>
    <w:p w:rsidR="00A936A5" w:rsidRPr="00AF5455" w:rsidRDefault="00A936A5" w:rsidP="00A936A5">
      <w:pPr>
        <w:pStyle w:val="ListParagraph"/>
        <w:spacing w:line="480" w:lineRule="auto"/>
        <w:ind w:left="709" w:firstLine="11"/>
        <w:jc w:val="both"/>
        <w:rPr>
          <w:rFonts w:ascii="Times New Roman" w:hAnsi="Times New Roman" w:cs="Times New Roman"/>
          <w:b/>
          <w:sz w:val="24"/>
          <w:szCs w:val="24"/>
        </w:rPr>
      </w:pPr>
      <w:r w:rsidRPr="00AF5455">
        <w:rPr>
          <w:rFonts w:ascii="Times New Roman" w:hAnsi="Times New Roman" w:cs="Times New Roman"/>
          <w:sz w:val="24"/>
          <w:szCs w:val="24"/>
        </w:rPr>
        <w:t>Variabel dependen yang disebut juga variabel terikat, output, kriteria, konsekuen merupakan variabel yang dipengaruhi atau yang menjadi akibat karena adanya variabel bebas. Dalam penelitian ini yang menjadi variabel dependen atau variabel terkait adalah Permintaan Kredit, dimana Permintaan Kredit tersebut dilihat dari realisasi Pemberian Kredit oleh Bank Negara Indonesia.</w:t>
      </w:r>
    </w:p>
    <w:p w:rsidR="00A936A5" w:rsidRPr="00AF5455" w:rsidRDefault="00A936A5" w:rsidP="00A936A5">
      <w:pPr>
        <w:ind w:firstLine="720"/>
        <w:jc w:val="both"/>
        <w:rPr>
          <w:rFonts w:ascii="Times New Roman" w:hAnsi="Times New Roman" w:cs="Times New Roman"/>
          <w:sz w:val="24"/>
          <w:szCs w:val="24"/>
        </w:rPr>
      </w:pPr>
      <w:r w:rsidRPr="00AF5455">
        <w:rPr>
          <w:rFonts w:ascii="Times New Roman" w:hAnsi="Times New Roman" w:cs="Times New Roman"/>
          <w:sz w:val="24"/>
          <w:szCs w:val="24"/>
        </w:rPr>
        <w:t>Agar lebih jelas mengenai variabel-variabel yang dimaksud dalam penelitian ini dapat dilihat pada Operasionalisasi Variabel berikut:</w:t>
      </w:r>
    </w:p>
    <w:p w:rsidR="00A936A5" w:rsidRPr="00AF5455" w:rsidRDefault="003F7DDC" w:rsidP="00A936A5">
      <w:pPr>
        <w:jc w:val="center"/>
        <w:rPr>
          <w:rFonts w:ascii="Times New Roman" w:hAnsi="Times New Roman" w:cs="Times New Roman"/>
          <w:b/>
          <w:sz w:val="24"/>
          <w:szCs w:val="24"/>
        </w:rPr>
      </w:pPr>
      <w:r>
        <w:rPr>
          <w:rFonts w:ascii="Times New Roman" w:hAnsi="Times New Roman" w:cs="Times New Roman"/>
          <w:b/>
          <w:sz w:val="24"/>
          <w:szCs w:val="24"/>
        </w:rPr>
        <w:t>Tabel 3.6</w:t>
      </w:r>
    </w:p>
    <w:p w:rsidR="00A936A5" w:rsidRPr="00AF5455" w:rsidRDefault="00A936A5" w:rsidP="00A936A5">
      <w:pPr>
        <w:jc w:val="center"/>
        <w:rPr>
          <w:rFonts w:ascii="Times New Roman" w:hAnsi="Times New Roman" w:cs="Times New Roman"/>
          <w:b/>
          <w:sz w:val="24"/>
          <w:szCs w:val="24"/>
        </w:rPr>
      </w:pPr>
      <w:r w:rsidRPr="00AF5455">
        <w:rPr>
          <w:rFonts w:ascii="Times New Roman" w:hAnsi="Times New Roman" w:cs="Times New Roman"/>
          <w:b/>
          <w:sz w:val="24"/>
          <w:szCs w:val="24"/>
        </w:rPr>
        <w:t>Operasionalisasi Variabel</w:t>
      </w:r>
    </w:p>
    <w:tbl>
      <w:tblPr>
        <w:tblStyle w:val="TableGrid"/>
        <w:tblW w:w="7976" w:type="dxa"/>
        <w:tblInd w:w="70" w:type="dxa"/>
        <w:tblLayout w:type="fixed"/>
        <w:tblLook w:val="04A0" w:firstRow="1" w:lastRow="0" w:firstColumn="1" w:lastColumn="0" w:noHBand="0" w:noVBand="1"/>
      </w:tblPr>
      <w:tblGrid>
        <w:gridCol w:w="605"/>
        <w:gridCol w:w="1683"/>
        <w:gridCol w:w="2610"/>
        <w:gridCol w:w="2086"/>
        <w:gridCol w:w="992"/>
      </w:tblGrid>
      <w:tr w:rsidR="00A936A5" w:rsidRPr="00AF5455" w:rsidTr="000D4414">
        <w:tc>
          <w:tcPr>
            <w:tcW w:w="605" w:type="dxa"/>
          </w:tcPr>
          <w:p w:rsidR="00A936A5" w:rsidRPr="00AF5455" w:rsidRDefault="00A936A5" w:rsidP="000D4414">
            <w:pPr>
              <w:pStyle w:val="ListParagraph"/>
              <w:spacing w:line="480" w:lineRule="auto"/>
              <w:ind w:left="0"/>
              <w:jc w:val="center"/>
              <w:rPr>
                <w:rFonts w:ascii="Times New Roman" w:hAnsi="Times New Roman" w:cs="Times New Roman"/>
                <w:b/>
                <w:sz w:val="24"/>
                <w:szCs w:val="24"/>
              </w:rPr>
            </w:pPr>
            <w:r w:rsidRPr="00AF5455">
              <w:rPr>
                <w:rFonts w:ascii="Times New Roman" w:hAnsi="Times New Roman" w:cs="Times New Roman"/>
                <w:b/>
                <w:sz w:val="24"/>
                <w:szCs w:val="24"/>
              </w:rPr>
              <w:t xml:space="preserve">No </w:t>
            </w:r>
          </w:p>
        </w:tc>
        <w:tc>
          <w:tcPr>
            <w:tcW w:w="1683" w:type="dxa"/>
          </w:tcPr>
          <w:p w:rsidR="00A936A5" w:rsidRPr="00AF5455" w:rsidRDefault="00A936A5" w:rsidP="000D4414">
            <w:pPr>
              <w:pStyle w:val="ListParagraph"/>
              <w:spacing w:line="480" w:lineRule="auto"/>
              <w:ind w:left="0"/>
              <w:jc w:val="center"/>
              <w:rPr>
                <w:rFonts w:ascii="Times New Roman" w:hAnsi="Times New Roman" w:cs="Times New Roman"/>
                <w:b/>
                <w:sz w:val="24"/>
                <w:szCs w:val="24"/>
              </w:rPr>
            </w:pPr>
            <w:r w:rsidRPr="00AF5455">
              <w:rPr>
                <w:rFonts w:ascii="Times New Roman" w:hAnsi="Times New Roman" w:cs="Times New Roman"/>
                <w:b/>
                <w:sz w:val="24"/>
                <w:szCs w:val="24"/>
              </w:rPr>
              <w:t>Variabel</w:t>
            </w:r>
          </w:p>
        </w:tc>
        <w:tc>
          <w:tcPr>
            <w:tcW w:w="2610" w:type="dxa"/>
          </w:tcPr>
          <w:p w:rsidR="00A936A5" w:rsidRPr="00AF5455" w:rsidRDefault="00A936A5" w:rsidP="000D4414">
            <w:pPr>
              <w:pStyle w:val="ListParagraph"/>
              <w:spacing w:line="480" w:lineRule="auto"/>
              <w:ind w:left="0"/>
              <w:jc w:val="center"/>
              <w:rPr>
                <w:rFonts w:ascii="Times New Roman" w:hAnsi="Times New Roman" w:cs="Times New Roman"/>
                <w:b/>
                <w:sz w:val="24"/>
                <w:szCs w:val="24"/>
              </w:rPr>
            </w:pPr>
            <w:r w:rsidRPr="00AF5455">
              <w:rPr>
                <w:rFonts w:ascii="Times New Roman" w:hAnsi="Times New Roman" w:cs="Times New Roman"/>
                <w:b/>
                <w:sz w:val="24"/>
                <w:szCs w:val="24"/>
              </w:rPr>
              <w:t>Konsep Variabel</w:t>
            </w:r>
          </w:p>
        </w:tc>
        <w:tc>
          <w:tcPr>
            <w:tcW w:w="2086" w:type="dxa"/>
          </w:tcPr>
          <w:p w:rsidR="00A936A5" w:rsidRPr="00AF5455" w:rsidRDefault="00A936A5" w:rsidP="000D4414">
            <w:pPr>
              <w:pStyle w:val="ListParagraph"/>
              <w:spacing w:line="480" w:lineRule="auto"/>
              <w:ind w:left="0"/>
              <w:jc w:val="center"/>
              <w:rPr>
                <w:rFonts w:ascii="Times New Roman" w:hAnsi="Times New Roman" w:cs="Times New Roman"/>
                <w:b/>
                <w:sz w:val="24"/>
                <w:szCs w:val="24"/>
              </w:rPr>
            </w:pPr>
            <w:r w:rsidRPr="00AF5455">
              <w:rPr>
                <w:rFonts w:ascii="Times New Roman" w:hAnsi="Times New Roman" w:cs="Times New Roman"/>
                <w:b/>
                <w:sz w:val="24"/>
                <w:szCs w:val="24"/>
              </w:rPr>
              <w:t xml:space="preserve">Indikator </w:t>
            </w:r>
          </w:p>
        </w:tc>
        <w:tc>
          <w:tcPr>
            <w:tcW w:w="992" w:type="dxa"/>
          </w:tcPr>
          <w:p w:rsidR="00A936A5" w:rsidRPr="00AF5455" w:rsidRDefault="00A936A5" w:rsidP="000D4414">
            <w:pPr>
              <w:pStyle w:val="ListParagraph"/>
              <w:spacing w:line="480" w:lineRule="auto"/>
              <w:ind w:left="0"/>
              <w:jc w:val="center"/>
              <w:rPr>
                <w:rFonts w:ascii="Times New Roman" w:hAnsi="Times New Roman" w:cs="Times New Roman"/>
                <w:b/>
                <w:sz w:val="24"/>
                <w:szCs w:val="24"/>
              </w:rPr>
            </w:pPr>
            <w:r w:rsidRPr="00AF5455">
              <w:rPr>
                <w:rFonts w:ascii="Times New Roman" w:hAnsi="Times New Roman" w:cs="Times New Roman"/>
                <w:b/>
                <w:sz w:val="24"/>
                <w:szCs w:val="24"/>
              </w:rPr>
              <w:t>Skala</w:t>
            </w:r>
          </w:p>
        </w:tc>
      </w:tr>
      <w:tr w:rsidR="00A936A5" w:rsidRPr="00AF5455" w:rsidTr="003F7DDC">
        <w:trPr>
          <w:trHeight w:val="77"/>
        </w:trPr>
        <w:tc>
          <w:tcPr>
            <w:tcW w:w="605" w:type="dxa"/>
          </w:tcPr>
          <w:p w:rsidR="00A936A5" w:rsidRPr="00AF5455" w:rsidRDefault="00A936A5" w:rsidP="000D4414">
            <w:pPr>
              <w:spacing w:line="480" w:lineRule="auto"/>
              <w:rPr>
                <w:rFonts w:ascii="Times New Roman" w:hAnsi="Times New Roman" w:cs="Times New Roman"/>
                <w:sz w:val="24"/>
                <w:szCs w:val="24"/>
              </w:rPr>
            </w:pPr>
            <w:r w:rsidRPr="00AF5455">
              <w:rPr>
                <w:rFonts w:ascii="Times New Roman" w:hAnsi="Times New Roman" w:cs="Times New Roman"/>
                <w:sz w:val="24"/>
                <w:szCs w:val="24"/>
              </w:rPr>
              <w:t>1</w:t>
            </w:r>
          </w:p>
        </w:tc>
        <w:tc>
          <w:tcPr>
            <w:tcW w:w="1683" w:type="dxa"/>
          </w:tcPr>
          <w:p w:rsidR="00A936A5" w:rsidRPr="00AF5455" w:rsidRDefault="00A936A5" w:rsidP="000D4414">
            <w:pPr>
              <w:pStyle w:val="ListParagraph"/>
              <w:ind w:left="0"/>
              <w:jc w:val="center"/>
              <w:rPr>
                <w:rFonts w:ascii="Times New Roman" w:hAnsi="Times New Roman" w:cs="Times New Roman"/>
                <w:b/>
                <w:sz w:val="24"/>
                <w:szCs w:val="24"/>
              </w:rPr>
            </w:pPr>
            <w:r w:rsidRPr="00AF5455">
              <w:rPr>
                <w:rFonts w:ascii="Times New Roman" w:hAnsi="Times New Roman" w:cs="Times New Roman"/>
                <w:b/>
                <w:sz w:val="24"/>
                <w:szCs w:val="24"/>
              </w:rPr>
              <w:t>Variabel Bebas (X1) :</w:t>
            </w:r>
          </w:p>
          <w:p w:rsidR="00A936A5" w:rsidRPr="00AF5455" w:rsidRDefault="00A936A5" w:rsidP="000D4414">
            <w:pPr>
              <w:pStyle w:val="ListParagraph"/>
              <w:spacing w:line="480" w:lineRule="auto"/>
              <w:ind w:left="0"/>
              <w:jc w:val="center"/>
              <w:rPr>
                <w:rFonts w:ascii="Times New Roman" w:hAnsi="Times New Roman" w:cs="Times New Roman"/>
                <w:sz w:val="24"/>
                <w:szCs w:val="24"/>
                <w:lang w:val="id-ID"/>
              </w:rPr>
            </w:pPr>
            <w:r w:rsidRPr="00AF5455">
              <w:rPr>
                <w:rFonts w:ascii="Times New Roman" w:hAnsi="Times New Roman" w:cs="Times New Roman"/>
                <w:i/>
                <w:sz w:val="24"/>
                <w:szCs w:val="24"/>
                <w:lang w:val="id-ID"/>
              </w:rPr>
              <w:t>Suku Bunga</w:t>
            </w:r>
          </w:p>
          <w:p w:rsidR="00A936A5" w:rsidRPr="00AF5455" w:rsidRDefault="00A936A5" w:rsidP="000D4414">
            <w:pPr>
              <w:pStyle w:val="ListParagraph"/>
              <w:spacing w:line="480" w:lineRule="auto"/>
              <w:ind w:left="0"/>
              <w:rPr>
                <w:rFonts w:ascii="Times New Roman" w:hAnsi="Times New Roman" w:cs="Times New Roman"/>
                <w:i/>
                <w:sz w:val="24"/>
                <w:szCs w:val="24"/>
              </w:rPr>
            </w:pPr>
          </w:p>
        </w:tc>
        <w:tc>
          <w:tcPr>
            <w:tcW w:w="2610" w:type="dxa"/>
          </w:tcPr>
          <w:p w:rsidR="00A936A5" w:rsidRPr="00AF5455" w:rsidRDefault="00A936A5" w:rsidP="000D4414">
            <w:pPr>
              <w:autoSpaceDE w:val="0"/>
              <w:autoSpaceDN w:val="0"/>
              <w:adjustRightInd w:val="0"/>
              <w:jc w:val="both"/>
              <w:rPr>
                <w:rFonts w:ascii="TimesNewRomanPSMT" w:hAnsi="TimesNewRomanPSMT" w:cs="TimesNewRomanPSMT"/>
                <w:sz w:val="23"/>
                <w:szCs w:val="23"/>
                <w:lang w:val="id-ID"/>
              </w:rPr>
            </w:pPr>
            <w:r w:rsidRPr="00AF5455">
              <w:rPr>
                <w:rFonts w:ascii="Times New Roman" w:hAnsi="Times New Roman" w:cs="Times New Roman"/>
                <w:iCs/>
                <w:sz w:val="24"/>
                <w:szCs w:val="24"/>
                <w:lang w:val="id-ID"/>
              </w:rPr>
              <w:t>Hasibuan (2011:19) Menjelaskan bahwa bunga adalah balas jasa atas pinjaman uang atau barang yang dibayar oleh debitur kepada kreditor .</w:t>
            </w:r>
          </w:p>
        </w:tc>
        <w:tc>
          <w:tcPr>
            <w:tcW w:w="2086" w:type="dxa"/>
          </w:tcPr>
          <w:p w:rsidR="00A936A5" w:rsidRPr="003F7DDC" w:rsidRDefault="00A936A5" w:rsidP="003F7DDC">
            <w:pPr>
              <w:pStyle w:val="ListParagraph"/>
              <w:ind w:left="0"/>
              <w:jc w:val="center"/>
              <w:rPr>
                <w:rFonts w:ascii="Times New Roman" w:hAnsi="Times New Roman" w:cs="Times New Roman"/>
                <w:sz w:val="24"/>
                <w:szCs w:val="24"/>
                <w:lang w:val="id-ID"/>
              </w:rPr>
            </w:pPr>
            <w:r w:rsidRPr="00AF5455">
              <w:rPr>
                <w:rFonts w:ascii="Times New Roman" w:hAnsi="Times New Roman" w:cs="Times New Roman"/>
                <w:sz w:val="24"/>
                <w:szCs w:val="24"/>
                <w:lang w:val="id-ID"/>
              </w:rPr>
              <w:t>Perkembangan Suku Bunga SBI secara bulanan periode tahun 2008 s.d 2013</w:t>
            </w:r>
          </w:p>
        </w:tc>
        <w:tc>
          <w:tcPr>
            <w:tcW w:w="992" w:type="dxa"/>
          </w:tcPr>
          <w:p w:rsidR="00A936A5" w:rsidRPr="00AF5455" w:rsidRDefault="00A936A5" w:rsidP="000D4414">
            <w:pPr>
              <w:pStyle w:val="ListParagraph"/>
              <w:spacing w:line="480" w:lineRule="auto"/>
              <w:ind w:left="0"/>
              <w:jc w:val="center"/>
              <w:rPr>
                <w:rFonts w:ascii="Times New Roman" w:hAnsi="Times New Roman" w:cs="Times New Roman"/>
                <w:sz w:val="24"/>
                <w:szCs w:val="24"/>
                <w:lang w:val="id-ID"/>
              </w:rPr>
            </w:pPr>
          </w:p>
          <w:p w:rsidR="00A936A5" w:rsidRPr="00AF5455" w:rsidRDefault="00A936A5" w:rsidP="000D4414">
            <w:pPr>
              <w:pStyle w:val="ListParagraph"/>
              <w:spacing w:line="480" w:lineRule="auto"/>
              <w:ind w:left="0"/>
              <w:jc w:val="center"/>
              <w:rPr>
                <w:rFonts w:ascii="Times New Roman" w:hAnsi="Times New Roman" w:cs="Times New Roman"/>
                <w:sz w:val="24"/>
                <w:szCs w:val="24"/>
                <w:lang w:val="id-ID"/>
              </w:rPr>
            </w:pPr>
          </w:p>
          <w:p w:rsidR="00A936A5" w:rsidRPr="00AF5455" w:rsidRDefault="00A936A5" w:rsidP="000D4414">
            <w:pPr>
              <w:pStyle w:val="ListParagraph"/>
              <w:spacing w:line="480" w:lineRule="auto"/>
              <w:ind w:left="0"/>
              <w:rPr>
                <w:rFonts w:ascii="Times New Roman" w:hAnsi="Times New Roman" w:cs="Times New Roman"/>
                <w:sz w:val="24"/>
                <w:szCs w:val="24"/>
              </w:rPr>
            </w:pPr>
            <w:r w:rsidRPr="00AF5455">
              <w:rPr>
                <w:rFonts w:ascii="Times New Roman" w:hAnsi="Times New Roman" w:cs="Times New Roman"/>
                <w:sz w:val="24"/>
                <w:szCs w:val="24"/>
              </w:rPr>
              <w:t xml:space="preserve">Rasio </w:t>
            </w:r>
          </w:p>
        </w:tc>
      </w:tr>
      <w:tr w:rsidR="00A936A5" w:rsidRPr="00AF5455" w:rsidTr="000D4414">
        <w:tc>
          <w:tcPr>
            <w:tcW w:w="605" w:type="dxa"/>
          </w:tcPr>
          <w:p w:rsidR="00A936A5" w:rsidRPr="00AF5455" w:rsidRDefault="00A936A5" w:rsidP="000D4414">
            <w:pPr>
              <w:spacing w:line="480" w:lineRule="auto"/>
              <w:rPr>
                <w:rFonts w:ascii="Times New Roman" w:hAnsi="Times New Roman" w:cs="Times New Roman"/>
                <w:sz w:val="24"/>
                <w:szCs w:val="24"/>
              </w:rPr>
            </w:pPr>
            <w:r w:rsidRPr="00AF5455">
              <w:rPr>
                <w:rFonts w:ascii="Times New Roman" w:hAnsi="Times New Roman" w:cs="Times New Roman"/>
                <w:sz w:val="24"/>
                <w:szCs w:val="24"/>
              </w:rPr>
              <w:t>2</w:t>
            </w:r>
          </w:p>
        </w:tc>
        <w:tc>
          <w:tcPr>
            <w:tcW w:w="1683" w:type="dxa"/>
          </w:tcPr>
          <w:p w:rsidR="00A936A5" w:rsidRPr="00AF5455" w:rsidRDefault="00A936A5" w:rsidP="000D4414">
            <w:pPr>
              <w:pStyle w:val="ListParagraph"/>
              <w:ind w:left="0"/>
              <w:jc w:val="center"/>
              <w:rPr>
                <w:rFonts w:ascii="Times New Roman" w:hAnsi="Times New Roman" w:cs="Times New Roman"/>
                <w:b/>
                <w:sz w:val="24"/>
                <w:szCs w:val="24"/>
              </w:rPr>
            </w:pPr>
            <w:r w:rsidRPr="00AF5455">
              <w:rPr>
                <w:rFonts w:ascii="Times New Roman" w:hAnsi="Times New Roman" w:cs="Times New Roman"/>
                <w:b/>
                <w:sz w:val="24"/>
                <w:szCs w:val="24"/>
              </w:rPr>
              <w:t>Variabel Bebas (X2) :</w:t>
            </w:r>
          </w:p>
          <w:p w:rsidR="00A936A5" w:rsidRPr="00AF5455" w:rsidRDefault="00A936A5" w:rsidP="000D4414">
            <w:pPr>
              <w:pStyle w:val="ListParagraph"/>
              <w:spacing w:line="480" w:lineRule="auto"/>
              <w:ind w:left="0"/>
              <w:jc w:val="center"/>
              <w:rPr>
                <w:rFonts w:ascii="Times New Roman" w:hAnsi="Times New Roman" w:cs="Times New Roman"/>
                <w:i/>
                <w:sz w:val="24"/>
                <w:szCs w:val="24"/>
                <w:lang w:val="id-ID"/>
              </w:rPr>
            </w:pPr>
            <w:r w:rsidRPr="00AF5455">
              <w:rPr>
                <w:rFonts w:ascii="Times New Roman" w:hAnsi="Times New Roman" w:cs="Times New Roman"/>
                <w:i/>
                <w:sz w:val="24"/>
                <w:szCs w:val="24"/>
                <w:lang w:val="id-ID"/>
              </w:rPr>
              <w:t>Inflasi</w:t>
            </w:r>
          </w:p>
        </w:tc>
        <w:tc>
          <w:tcPr>
            <w:tcW w:w="2610" w:type="dxa"/>
          </w:tcPr>
          <w:p w:rsidR="00A936A5" w:rsidRPr="00AF5455" w:rsidRDefault="00A936A5" w:rsidP="000D4414">
            <w:pPr>
              <w:autoSpaceDE w:val="0"/>
              <w:autoSpaceDN w:val="0"/>
              <w:adjustRightInd w:val="0"/>
              <w:jc w:val="both"/>
              <w:rPr>
                <w:rFonts w:ascii="Times New Roman" w:hAnsi="Times New Roman" w:cs="Times New Roman"/>
                <w:sz w:val="24"/>
                <w:szCs w:val="24"/>
              </w:rPr>
            </w:pPr>
            <w:r w:rsidRPr="00AF5455">
              <w:rPr>
                <w:rFonts w:ascii="Times New Roman" w:hAnsi="Times New Roman" w:cs="Times New Roman"/>
                <w:sz w:val="24"/>
                <w:szCs w:val="24"/>
              </w:rPr>
              <w:t xml:space="preserve">Susanti, dkk  (2007:38)  mengungkapkan  inflasi didefinisikan sebagai kenaikan harga umum </w:t>
            </w:r>
            <w:r w:rsidRPr="00AF5455">
              <w:rPr>
                <w:rFonts w:ascii="Times New Roman" w:hAnsi="Times New Roman" w:cs="Times New Roman"/>
                <w:sz w:val="24"/>
                <w:szCs w:val="24"/>
              </w:rPr>
              <w:lastRenderedPageBreak/>
              <w:t>secara terus-menerus dan persisten dari suatu perekonomian.</w:t>
            </w:r>
            <w:r w:rsidRPr="00AF5455">
              <w:rPr>
                <w:rFonts w:ascii="Times New Roman" w:hAnsi="Times New Roman" w:cs="Times New Roman"/>
                <w:sz w:val="24"/>
                <w:szCs w:val="24"/>
                <w:lang w:val="id-ID"/>
              </w:rPr>
              <w:t xml:space="preserve"> </w:t>
            </w:r>
            <w:r w:rsidRPr="00AF5455">
              <w:rPr>
                <w:rFonts w:ascii="Times New Roman" w:hAnsi="Times New Roman" w:cs="Times New Roman"/>
                <w:sz w:val="24"/>
                <w:szCs w:val="24"/>
              </w:rPr>
              <w:t>Kenaikan dalam harga-harga seluruh barang dan jasa dalam perekonomian harus dibedakan dari kenaikan harga relatif dari barang-barang</w:t>
            </w:r>
            <w:r w:rsidRPr="00AF5455">
              <w:rPr>
                <w:rFonts w:ascii="Times New Roman" w:hAnsi="Times New Roman" w:cs="Times New Roman"/>
                <w:sz w:val="24"/>
                <w:szCs w:val="24"/>
                <w:lang w:val="id-ID"/>
              </w:rPr>
              <w:t xml:space="preserve"> </w:t>
            </w:r>
            <w:r w:rsidRPr="00AF5455">
              <w:rPr>
                <w:rFonts w:ascii="Times New Roman" w:hAnsi="Times New Roman" w:cs="Times New Roman"/>
                <w:sz w:val="24"/>
                <w:szCs w:val="24"/>
              </w:rPr>
              <w:t>secara individual.</w:t>
            </w:r>
          </w:p>
        </w:tc>
        <w:tc>
          <w:tcPr>
            <w:tcW w:w="2086" w:type="dxa"/>
          </w:tcPr>
          <w:p w:rsidR="00A936A5" w:rsidRPr="00AF5455" w:rsidRDefault="00A936A5" w:rsidP="000D4414">
            <w:pPr>
              <w:autoSpaceDE w:val="0"/>
              <w:autoSpaceDN w:val="0"/>
              <w:adjustRightInd w:val="0"/>
              <w:rPr>
                <w:rFonts w:ascii="Times New Roman" w:hAnsi="Times New Roman" w:cs="Times New Roman"/>
                <w:sz w:val="24"/>
                <w:szCs w:val="24"/>
                <w:lang w:val="id-ID"/>
              </w:rPr>
            </w:pPr>
          </w:p>
          <w:p w:rsidR="00A936A5" w:rsidRPr="00AF5455" w:rsidRDefault="00A936A5" w:rsidP="000D4414">
            <w:pPr>
              <w:autoSpaceDE w:val="0"/>
              <w:autoSpaceDN w:val="0"/>
              <w:adjustRightInd w:val="0"/>
              <w:rPr>
                <w:rFonts w:ascii="Times New Roman" w:hAnsi="Times New Roman" w:cs="Times New Roman"/>
                <w:sz w:val="24"/>
                <w:szCs w:val="24"/>
                <w:lang w:val="id-ID"/>
              </w:rPr>
            </w:pPr>
          </w:p>
          <w:p w:rsidR="00A936A5" w:rsidRPr="00AF5455" w:rsidRDefault="00A936A5" w:rsidP="000D4414">
            <w:pPr>
              <w:autoSpaceDE w:val="0"/>
              <w:autoSpaceDN w:val="0"/>
              <w:adjustRightInd w:val="0"/>
              <w:rPr>
                <w:rFonts w:ascii="Times New Roman" w:hAnsi="Times New Roman" w:cs="Times New Roman"/>
                <w:sz w:val="24"/>
                <w:szCs w:val="24"/>
                <w:lang w:val="id-ID"/>
              </w:rPr>
            </w:pPr>
          </w:p>
          <w:p w:rsidR="00A936A5" w:rsidRPr="00AF5455" w:rsidRDefault="00A936A5" w:rsidP="000D4414">
            <w:pPr>
              <w:autoSpaceDE w:val="0"/>
              <w:autoSpaceDN w:val="0"/>
              <w:adjustRightInd w:val="0"/>
              <w:rPr>
                <w:rFonts w:ascii="Times New Roman" w:hAnsi="Times New Roman" w:cs="Times New Roman"/>
                <w:sz w:val="24"/>
                <w:szCs w:val="24"/>
                <w:lang w:val="id-ID"/>
              </w:rPr>
            </w:pPr>
          </w:p>
          <w:p w:rsidR="00A936A5" w:rsidRPr="00AF5455" w:rsidRDefault="00A936A5" w:rsidP="000D4414">
            <w:pPr>
              <w:autoSpaceDE w:val="0"/>
              <w:autoSpaceDN w:val="0"/>
              <w:adjustRightInd w:val="0"/>
              <w:rPr>
                <w:rFonts w:ascii="Times New Roman" w:hAnsi="Times New Roman" w:cs="Times New Roman"/>
                <w:sz w:val="24"/>
                <w:szCs w:val="24"/>
                <w:lang w:val="id-ID"/>
              </w:rPr>
            </w:pPr>
          </w:p>
          <w:p w:rsidR="00A936A5" w:rsidRPr="00AF5455" w:rsidRDefault="00A936A5" w:rsidP="000D4414">
            <w:pPr>
              <w:autoSpaceDE w:val="0"/>
              <w:autoSpaceDN w:val="0"/>
              <w:adjustRightInd w:val="0"/>
              <w:rPr>
                <w:rFonts w:ascii="Times New Roman" w:hAnsi="Times New Roman" w:cs="Times New Roman"/>
                <w:sz w:val="24"/>
                <w:szCs w:val="24"/>
                <w:lang w:val="id-ID"/>
              </w:rPr>
            </w:pPr>
            <w:r w:rsidRPr="00AF5455">
              <w:rPr>
                <w:rFonts w:ascii="Times New Roman" w:hAnsi="Times New Roman" w:cs="Times New Roman"/>
                <w:sz w:val="24"/>
                <w:szCs w:val="24"/>
                <w:lang w:val="id-ID"/>
              </w:rPr>
              <w:t>Perkembangan Inflasi secara bulanan  periode tahun 2008-2013</w:t>
            </w:r>
          </w:p>
        </w:tc>
        <w:tc>
          <w:tcPr>
            <w:tcW w:w="992" w:type="dxa"/>
          </w:tcPr>
          <w:p w:rsidR="00A936A5" w:rsidRPr="00AF5455" w:rsidRDefault="00A936A5" w:rsidP="000D4414">
            <w:pPr>
              <w:pStyle w:val="ListParagraph"/>
              <w:spacing w:line="480" w:lineRule="auto"/>
              <w:ind w:left="0"/>
              <w:jc w:val="center"/>
              <w:rPr>
                <w:rFonts w:ascii="Times New Roman" w:hAnsi="Times New Roman" w:cs="Times New Roman"/>
                <w:sz w:val="24"/>
                <w:szCs w:val="24"/>
              </w:rPr>
            </w:pPr>
            <w:r w:rsidRPr="00AF5455">
              <w:rPr>
                <w:rFonts w:ascii="Times New Roman" w:hAnsi="Times New Roman" w:cs="Times New Roman"/>
                <w:sz w:val="24"/>
                <w:szCs w:val="24"/>
              </w:rPr>
              <w:lastRenderedPageBreak/>
              <w:t xml:space="preserve">Rasio </w:t>
            </w:r>
          </w:p>
        </w:tc>
      </w:tr>
      <w:tr w:rsidR="00A936A5" w:rsidRPr="00AF5455" w:rsidTr="000D4414">
        <w:trPr>
          <w:trHeight w:val="1257"/>
        </w:trPr>
        <w:tc>
          <w:tcPr>
            <w:tcW w:w="605" w:type="dxa"/>
          </w:tcPr>
          <w:p w:rsidR="00A936A5" w:rsidRPr="00AF5455" w:rsidRDefault="00A936A5" w:rsidP="000D4414">
            <w:pPr>
              <w:pStyle w:val="ListParagraph"/>
              <w:spacing w:line="480" w:lineRule="auto"/>
              <w:ind w:left="0"/>
              <w:jc w:val="center"/>
              <w:rPr>
                <w:rFonts w:ascii="Times New Roman" w:hAnsi="Times New Roman" w:cs="Times New Roman"/>
                <w:sz w:val="24"/>
                <w:szCs w:val="24"/>
              </w:rPr>
            </w:pPr>
            <w:r w:rsidRPr="00AF5455">
              <w:rPr>
                <w:rFonts w:ascii="Times New Roman" w:hAnsi="Times New Roman" w:cs="Times New Roman"/>
                <w:sz w:val="24"/>
                <w:szCs w:val="24"/>
              </w:rPr>
              <w:lastRenderedPageBreak/>
              <w:t xml:space="preserve">3 </w:t>
            </w:r>
          </w:p>
        </w:tc>
        <w:tc>
          <w:tcPr>
            <w:tcW w:w="1683" w:type="dxa"/>
          </w:tcPr>
          <w:p w:rsidR="00A936A5" w:rsidRPr="00AF5455" w:rsidRDefault="00A936A5" w:rsidP="000D4414">
            <w:pPr>
              <w:pStyle w:val="ListParagraph"/>
              <w:ind w:left="0"/>
              <w:jc w:val="center"/>
              <w:rPr>
                <w:rFonts w:ascii="Times New Roman" w:hAnsi="Times New Roman" w:cs="Times New Roman"/>
                <w:b/>
                <w:sz w:val="24"/>
                <w:szCs w:val="24"/>
              </w:rPr>
            </w:pPr>
            <w:r w:rsidRPr="00AF5455">
              <w:rPr>
                <w:rFonts w:ascii="Times New Roman" w:hAnsi="Times New Roman" w:cs="Times New Roman"/>
                <w:b/>
                <w:sz w:val="24"/>
                <w:szCs w:val="24"/>
              </w:rPr>
              <w:t>Variabel Terikat (Y) :</w:t>
            </w:r>
          </w:p>
          <w:p w:rsidR="00A936A5" w:rsidRPr="00AF5455" w:rsidRDefault="00A936A5" w:rsidP="00D56F9A">
            <w:pPr>
              <w:pStyle w:val="ListParagraph"/>
              <w:ind w:left="0"/>
              <w:rPr>
                <w:rFonts w:ascii="Times New Roman" w:hAnsi="Times New Roman" w:cs="Times New Roman"/>
                <w:sz w:val="24"/>
                <w:szCs w:val="24"/>
                <w:lang w:val="id-ID"/>
              </w:rPr>
            </w:pPr>
            <w:r w:rsidRPr="00AF5455">
              <w:rPr>
                <w:rFonts w:ascii="Times New Roman" w:hAnsi="Times New Roman" w:cs="Times New Roman"/>
                <w:i/>
                <w:sz w:val="24"/>
                <w:szCs w:val="24"/>
                <w:lang w:val="id-ID"/>
              </w:rPr>
              <w:t>Permintaan Kredit</w:t>
            </w:r>
          </w:p>
        </w:tc>
        <w:tc>
          <w:tcPr>
            <w:tcW w:w="2610" w:type="dxa"/>
          </w:tcPr>
          <w:p w:rsidR="00A936A5" w:rsidRPr="00AF5455" w:rsidRDefault="00A936A5" w:rsidP="000D4414">
            <w:pPr>
              <w:jc w:val="both"/>
              <w:rPr>
                <w:rFonts w:ascii="Times New Roman" w:hAnsi="Times New Roman" w:cs="Times New Roman"/>
                <w:sz w:val="24"/>
                <w:szCs w:val="24"/>
              </w:rPr>
            </w:pPr>
            <w:r w:rsidRPr="00AF5455">
              <w:rPr>
                <w:rFonts w:ascii="Times New Roman" w:hAnsi="Times New Roman" w:cs="Times New Roman"/>
                <w:sz w:val="24"/>
                <w:szCs w:val="24"/>
              </w:rPr>
              <w:t>Sutarno</w:t>
            </w:r>
            <w:r w:rsidRPr="00AF5455">
              <w:rPr>
                <w:rFonts w:ascii="Times New Roman" w:hAnsi="Times New Roman" w:cs="Times New Roman"/>
                <w:sz w:val="24"/>
                <w:szCs w:val="24"/>
                <w:lang w:val="id-ID"/>
              </w:rPr>
              <w:t xml:space="preserve"> </w:t>
            </w:r>
            <w:r w:rsidRPr="00AF5455">
              <w:rPr>
                <w:rFonts w:ascii="Times New Roman" w:hAnsi="Times New Roman" w:cs="Times New Roman"/>
                <w:sz w:val="24"/>
                <w:szCs w:val="24"/>
              </w:rPr>
              <w:t>(2005:92) menyatakan  orang yang mendapatkan kredit</w:t>
            </w:r>
            <w:r w:rsidRPr="00AF5455">
              <w:rPr>
                <w:rFonts w:ascii="Times New Roman" w:hAnsi="Times New Roman" w:cs="Times New Roman"/>
                <w:sz w:val="24"/>
                <w:szCs w:val="24"/>
                <w:lang w:val="id-ID"/>
              </w:rPr>
              <w:t xml:space="preserve"> </w:t>
            </w:r>
            <w:r w:rsidRPr="00AF5455">
              <w:rPr>
                <w:rFonts w:ascii="Times New Roman" w:hAnsi="Times New Roman" w:cs="Times New Roman"/>
                <w:sz w:val="24"/>
                <w:szCs w:val="24"/>
              </w:rPr>
              <w:t>berarti mendapatkan kepercayaan dari bank untuk mengelolah  dan menerima sejumlah uang dengan ketentuan uang yang dipinjamkan tersebut dalam waktu tertentu harus</w:t>
            </w:r>
            <w:r w:rsidRPr="00AF5455">
              <w:rPr>
                <w:rFonts w:ascii="Times New Roman" w:hAnsi="Times New Roman" w:cs="Times New Roman"/>
                <w:sz w:val="24"/>
                <w:szCs w:val="24"/>
                <w:lang w:val="id-ID"/>
              </w:rPr>
              <w:t xml:space="preserve"> </w:t>
            </w:r>
            <w:r w:rsidRPr="00AF5455">
              <w:rPr>
                <w:rFonts w:ascii="Times New Roman" w:hAnsi="Times New Roman" w:cs="Times New Roman"/>
                <w:sz w:val="24"/>
                <w:szCs w:val="24"/>
              </w:rPr>
              <w:t>dikembalikan dengan</w:t>
            </w:r>
            <w:r w:rsidRPr="00AF5455">
              <w:rPr>
                <w:rFonts w:ascii="Times New Roman" w:hAnsi="Times New Roman" w:cs="Times New Roman"/>
                <w:sz w:val="24"/>
                <w:szCs w:val="24"/>
                <w:lang w:val="id-ID"/>
              </w:rPr>
              <w:t xml:space="preserve"> </w:t>
            </w:r>
            <w:r w:rsidRPr="00AF5455">
              <w:rPr>
                <w:rFonts w:ascii="Times New Roman" w:hAnsi="Times New Roman" w:cs="Times New Roman"/>
                <w:sz w:val="24"/>
                <w:szCs w:val="24"/>
              </w:rPr>
              <w:t>bunganya.</w:t>
            </w:r>
          </w:p>
        </w:tc>
        <w:tc>
          <w:tcPr>
            <w:tcW w:w="2086" w:type="dxa"/>
          </w:tcPr>
          <w:p w:rsidR="00A936A5" w:rsidRPr="00AF5455" w:rsidRDefault="00A936A5" w:rsidP="000D4414">
            <w:pPr>
              <w:pStyle w:val="ListParagraph"/>
              <w:spacing w:line="480" w:lineRule="auto"/>
              <w:ind w:left="0"/>
              <w:rPr>
                <w:rFonts w:ascii="Times New Roman" w:hAnsi="Times New Roman" w:cs="Times New Roman"/>
                <w:sz w:val="24"/>
                <w:szCs w:val="24"/>
                <w:lang w:val="id-ID"/>
              </w:rPr>
            </w:pPr>
          </w:p>
          <w:p w:rsidR="00A936A5" w:rsidRPr="00AF5455" w:rsidRDefault="00A936A5" w:rsidP="003F7DDC">
            <w:pPr>
              <w:pStyle w:val="ListParagraph"/>
              <w:ind w:left="0"/>
              <w:rPr>
                <w:rFonts w:ascii="Times New Roman" w:hAnsi="Times New Roman" w:cs="Times New Roman"/>
                <w:sz w:val="24"/>
                <w:szCs w:val="24"/>
                <w:lang w:val="id-ID"/>
              </w:rPr>
            </w:pPr>
            <w:r w:rsidRPr="00AF5455">
              <w:rPr>
                <w:rFonts w:ascii="Times New Roman" w:hAnsi="Times New Roman" w:cs="Times New Roman"/>
                <w:sz w:val="24"/>
                <w:szCs w:val="24"/>
                <w:lang w:val="id-ID"/>
              </w:rPr>
              <w:t>Perkembangan Permintaan Kredit secara bulanan periode tahun 2008-2013</w:t>
            </w:r>
          </w:p>
          <w:p w:rsidR="00A936A5" w:rsidRPr="00AF5455" w:rsidRDefault="00A936A5" w:rsidP="000D4414">
            <w:pPr>
              <w:pStyle w:val="ListParagraph"/>
              <w:spacing w:line="480" w:lineRule="auto"/>
              <w:ind w:left="0"/>
              <w:rPr>
                <w:rFonts w:ascii="Times New Roman" w:hAnsi="Times New Roman" w:cs="Times New Roman"/>
                <w:sz w:val="24"/>
                <w:szCs w:val="24"/>
              </w:rPr>
            </w:pPr>
          </w:p>
        </w:tc>
        <w:tc>
          <w:tcPr>
            <w:tcW w:w="992" w:type="dxa"/>
          </w:tcPr>
          <w:p w:rsidR="00A936A5" w:rsidRPr="00AF5455" w:rsidRDefault="00A936A5" w:rsidP="000D4414">
            <w:pPr>
              <w:pStyle w:val="ListParagraph"/>
              <w:spacing w:line="480" w:lineRule="auto"/>
              <w:ind w:left="0"/>
              <w:rPr>
                <w:rFonts w:ascii="Times New Roman" w:hAnsi="Times New Roman" w:cs="Times New Roman"/>
                <w:sz w:val="24"/>
                <w:szCs w:val="24"/>
              </w:rPr>
            </w:pPr>
            <w:r w:rsidRPr="00AF5455">
              <w:rPr>
                <w:rFonts w:ascii="Times New Roman" w:hAnsi="Times New Roman" w:cs="Times New Roman"/>
                <w:sz w:val="24"/>
                <w:szCs w:val="24"/>
              </w:rPr>
              <w:t xml:space="preserve">Rasio </w:t>
            </w:r>
          </w:p>
        </w:tc>
      </w:tr>
    </w:tbl>
    <w:p w:rsidR="00A936A5" w:rsidRPr="00AF5455" w:rsidRDefault="00A936A5" w:rsidP="00A936A5">
      <w:pPr>
        <w:spacing w:line="480" w:lineRule="auto"/>
        <w:jc w:val="both"/>
        <w:rPr>
          <w:rFonts w:ascii="Times New Roman" w:hAnsi="Times New Roman" w:cs="Times New Roman"/>
          <w:b/>
          <w:sz w:val="24"/>
          <w:szCs w:val="24"/>
        </w:rPr>
      </w:pPr>
    </w:p>
    <w:p w:rsidR="00150631" w:rsidRPr="00150631" w:rsidRDefault="00150631" w:rsidP="00E50FB4">
      <w:pPr>
        <w:pStyle w:val="ListParagraph"/>
        <w:numPr>
          <w:ilvl w:val="2"/>
          <w:numId w:val="42"/>
        </w:numPr>
        <w:spacing w:line="480" w:lineRule="auto"/>
        <w:ind w:left="709"/>
        <w:rPr>
          <w:rFonts w:ascii="Times New Roman" w:hAnsi="Times New Roman" w:cs="Times New Roman"/>
          <w:b/>
          <w:sz w:val="24"/>
          <w:szCs w:val="24"/>
        </w:rPr>
      </w:pPr>
      <w:r w:rsidRPr="00150631">
        <w:rPr>
          <w:rFonts w:ascii="Times New Roman" w:hAnsi="Times New Roman" w:cs="Times New Roman"/>
          <w:b/>
          <w:sz w:val="24"/>
          <w:szCs w:val="24"/>
        </w:rPr>
        <w:t>Populasi dan Sampel</w:t>
      </w:r>
    </w:p>
    <w:p w:rsidR="00150631" w:rsidRDefault="00150631" w:rsidP="00150631">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Populasi dari penelitian ini adalah seluruh laporan keuangan PT. Bank Negara Indonesia (Persero), Tbk. Sampel diambil dengan metode purposive sampling, yaitu pengambilan sampel yang dilakukan dengan pertimbangan tertentu sesuai dengan tujuan penelitian yang telah ditetapkan Sugiyono (2009:39). Adapun ketentuan yang dapat dijadikan sampel adalah sebagai berikut:</w:t>
      </w:r>
    </w:p>
    <w:p w:rsidR="00150631" w:rsidRPr="007C7F68" w:rsidRDefault="00150631" w:rsidP="00E50FB4">
      <w:pPr>
        <w:pStyle w:val="ListParagraph"/>
        <w:numPr>
          <w:ilvl w:val="1"/>
          <w:numId w:val="26"/>
        </w:numPr>
        <w:spacing w:line="480" w:lineRule="auto"/>
        <w:jc w:val="both"/>
        <w:rPr>
          <w:rFonts w:ascii="Times New Roman" w:hAnsi="Times New Roman" w:cs="Times New Roman"/>
          <w:sz w:val="24"/>
          <w:szCs w:val="24"/>
        </w:rPr>
      </w:pPr>
      <w:r w:rsidRPr="007C7F68">
        <w:rPr>
          <w:rFonts w:ascii="Times New Roman" w:hAnsi="Times New Roman" w:cs="Times New Roman"/>
          <w:sz w:val="24"/>
          <w:szCs w:val="24"/>
        </w:rPr>
        <w:t>Data pada laporan keuangan yang berhubungan dengan tingkat suku bunga selam</w:t>
      </w:r>
      <w:r w:rsidR="00F21E15" w:rsidRPr="007C7F68">
        <w:rPr>
          <w:rFonts w:ascii="Times New Roman" w:hAnsi="Times New Roman" w:cs="Times New Roman"/>
          <w:sz w:val="24"/>
          <w:szCs w:val="24"/>
        </w:rPr>
        <w:t>a periode penelitian (tahun 2008</w:t>
      </w:r>
      <w:r w:rsidRPr="007C7F68">
        <w:rPr>
          <w:rFonts w:ascii="Times New Roman" w:hAnsi="Times New Roman" w:cs="Times New Roman"/>
          <w:sz w:val="24"/>
          <w:szCs w:val="24"/>
        </w:rPr>
        <w:t xml:space="preserve"> – tahun 2013).</w:t>
      </w:r>
    </w:p>
    <w:p w:rsidR="00150631" w:rsidRPr="007C7F68" w:rsidRDefault="00150631" w:rsidP="00E50FB4">
      <w:pPr>
        <w:pStyle w:val="ListParagraph"/>
        <w:numPr>
          <w:ilvl w:val="1"/>
          <w:numId w:val="26"/>
        </w:numPr>
        <w:spacing w:line="480" w:lineRule="auto"/>
        <w:jc w:val="both"/>
        <w:rPr>
          <w:rFonts w:ascii="Times New Roman" w:hAnsi="Times New Roman" w:cs="Times New Roman"/>
          <w:sz w:val="24"/>
          <w:szCs w:val="24"/>
        </w:rPr>
      </w:pPr>
      <w:r w:rsidRPr="007C7F68">
        <w:rPr>
          <w:rFonts w:ascii="Times New Roman" w:hAnsi="Times New Roman" w:cs="Times New Roman"/>
          <w:sz w:val="24"/>
          <w:szCs w:val="24"/>
        </w:rPr>
        <w:t>Data pada laporan keuangan yang berhubungan dengan tingkat inflasi  selam</w:t>
      </w:r>
      <w:r w:rsidR="00F21E15" w:rsidRPr="007C7F68">
        <w:rPr>
          <w:rFonts w:ascii="Times New Roman" w:hAnsi="Times New Roman" w:cs="Times New Roman"/>
          <w:sz w:val="24"/>
          <w:szCs w:val="24"/>
        </w:rPr>
        <w:t>a periode penelitian (tahun 2008</w:t>
      </w:r>
      <w:r w:rsidRPr="007C7F68">
        <w:rPr>
          <w:rFonts w:ascii="Times New Roman" w:hAnsi="Times New Roman" w:cs="Times New Roman"/>
          <w:sz w:val="24"/>
          <w:szCs w:val="24"/>
        </w:rPr>
        <w:t xml:space="preserve"> – tahun 2013).</w:t>
      </w:r>
    </w:p>
    <w:p w:rsidR="00150631" w:rsidRDefault="00150631" w:rsidP="00E50FB4">
      <w:pPr>
        <w:pStyle w:val="ListParagraph"/>
        <w:numPr>
          <w:ilvl w:val="1"/>
          <w:numId w:val="26"/>
        </w:numPr>
        <w:spacing w:line="480" w:lineRule="auto"/>
        <w:jc w:val="both"/>
        <w:rPr>
          <w:rFonts w:ascii="Times New Roman" w:hAnsi="Times New Roman" w:cs="Times New Roman"/>
          <w:sz w:val="24"/>
          <w:szCs w:val="24"/>
        </w:rPr>
      </w:pPr>
      <w:r w:rsidRPr="007C7F68">
        <w:rPr>
          <w:rFonts w:ascii="Times New Roman" w:hAnsi="Times New Roman" w:cs="Times New Roman"/>
          <w:sz w:val="24"/>
          <w:szCs w:val="24"/>
        </w:rPr>
        <w:lastRenderedPageBreak/>
        <w:t>Data pada laporan keuangan yang berhubungan dengan tingkat permintaan kredit selama pe</w:t>
      </w:r>
      <w:r w:rsidR="00F21E15" w:rsidRPr="007C7F68">
        <w:rPr>
          <w:rFonts w:ascii="Times New Roman" w:hAnsi="Times New Roman" w:cs="Times New Roman"/>
          <w:sz w:val="24"/>
          <w:szCs w:val="24"/>
        </w:rPr>
        <w:t>riode penelitian (tahun 2008</w:t>
      </w:r>
      <w:r w:rsidRPr="007C7F68">
        <w:rPr>
          <w:rFonts w:ascii="Times New Roman" w:hAnsi="Times New Roman" w:cs="Times New Roman"/>
          <w:sz w:val="24"/>
          <w:szCs w:val="24"/>
        </w:rPr>
        <w:t xml:space="preserve"> – tahun </w:t>
      </w:r>
      <w:r>
        <w:rPr>
          <w:rFonts w:ascii="Times New Roman" w:hAnsi="Times New Roman" w:cs="Times New Roman"/>
          <w:sz w:val="24"/>
          <w:szCs w:val="24"/>
        </w:rPr>
        <w:t>2013).</w:t>
      </w:r>
    </w:p>
    <w:p w:rsidR="00150631" w:rsidRDefault="00150631" w:rsidP="00B85180">
      <w:pPr>
        <w:spacing w:line="480" w:lineRule="auto"/>
        <w:ind w:left="284" w:firstLine="796"/>
        <w:jc w:val="both"/>
        <w:rPr>
          <w:rFonts w:ascii="Times New Roman" w:hAnsi="Times New Roman" w:cs="Times New Roman"/>
          <w:sz w:val="24"/>
          <w:szCs w:val="24"/>
        </w:rPr>
      </w:pPr>
      <w:r>
        <w:rPr>
          <w:rFonts w:ascii="Times New Roman" w:hAnsi="Times New Roman" w:cs="Times New Roman"/>
          <w:sz w:val="24"/>
          <w:szCs w:val="24"/>
        </w:rPr>
        <w:t>Oleh karena itu sampel dari penelitian ini</w:t>
      </w:r>
      <w:r w:rsidR="00F21E15">
        <w:rPr>
          <w:rFonts w:ascii="Times New Roman" w:hAnsi="Times New Roman" w:cs="Times New Roman"/>
          <w:sz w:val="24"/>
          <w:szCs w:val="24"/>
        </w:rPr>
        <w:t xml:space="preserve"> adalah secara periode tahun 2008</w:t>
      </w:r>
      <w:r>
        <w:rPr>
          <w:rFonts w:ascii="Times New Roman" w:hAnsi="Times New Roman" w:cs="Times New Roman"/>
          <w:sz w:val="24"/>
          <w:szCs w:val="24"/>
        </w:rPr>
        <w:t xml:space="preserve"> sampai dengan 2013.</w:t>
      </w:r>
    </w:p>
    <w:p w:rsidR="003F7DDC" w:rsidRPr="00150631" w:rsidRDefault="003F7DDC" w:rsidP="00B85180">
      <w:pPr>
        <w:spacing w:line="480" w:lineRule="auto"/>
        <w:ind w:left="284" w:firstLine="796"/>
        <w:jc w:val="both"/>
        <w:rPr>
          <w:rFonts w:ascii="Times New Roman" w:hAnsi="Times New Roman" w:cs="Times New Roman"/>
          <w:sz w:val="24"/>
          <w:szCs w:val="24"/>
        </w:rPr>
      </w:pPr>
    </w:p>
    <w:p w:rsidR="00A936A5" w:rsidRPr="00AF5455" w:rsidRDefault="00A936A5" w:rsidP="00E50FB4">
      <w:pPr>
        <w:pStyle w:val="ListParagraph"/>
        <w:numPr>
          <w:ilvl w:val="2"/>
          <w:numId w:val="42"/>
        </w:numPr>
        <w:spacing w:line="480" w:lineRule="auto"/>
        <w:ind w:left="709"/>
        <w:jc w:val="both"/>
        <w:rPr>
          <w:rFonts w:ascii="Times New Roman" w:hAnsi="Times New Roman" w:cs="Times New Roman"/>
          <w:sz w:val="24"/>
          <w:szCs w:val="24"/>
        </w:rPr>
      </w:pPr>
      <w:r w:rsidRPr="00AF5455">
        <w:rPr>
          <w:rFonts w:ascii="Times New Roman" w:hAnsi="Times New Roman" w:cs="Times New Roman"/>
          <w:b/>
          <w:sz w:val="24"/>
          <w:szCs w:val="24"/>
        </w:rPr>
        <w:t>Jenis dan Sumber Data</w:t>
      </w:r>
    </w:p>
    <w:p w:rsidR="00A936A5" w:rsidRPr="00AF5455" w:rsidRDefault="00A936A5" w:rsidP="00A936A5">
      <w:pPr>
        <w:pStyle w:val="ListParagraph"/>
        <w:spacing w:line="480" w:lineRule="auto"/>
        <w:ind w:left="0" w:firstLine="709"/>
        <w:jc w:val="both"/>
        <w:rPr>
          <w:rFonts w:ascii="Times New Roman" w:hAnsi="Times New Roman" w:cs="Times New Roman"/>
          <w:sz w:val="24"/>
          <w:szCs w:val="24"/>
        </w:rPr>
      </w:pPr>
      <w:r w:rsidRPr="00AF5455">
        <w:rPr>
          <w:rFonts w:ascii="Times New Roman" w:hAnsi="Times New Roman" w:cs="Times New Roman"/>
          <w:sz w:val="24"/>
          <w:szCs w:val="24"/>
        </w:rPr>
        <w:t>Dalam penelitian ini data yang digunakan merupakan data sekunder yang bersifat kuntitatif, dimana data dinyatakan dalam angka yang menunjukkan nilai terhadap besaran atau variabel yang diwakili. Adapun sumber data yang dapat menunjang penelitian ini adalah sebagai berikut:</w:t>
      </w:r>
    </w:p>
    <w:p w:rsidR="00A936A5" w:rsidRPr="00A936A5" w:rsidRDefault="00A936A5" w:rsidP="00E50FB4">
      <w:pPr>
        <w:pStyle w:val="ListParagraph"/>
        <w:numPr>
          <w:ilvl w:val="1"/>
          <w:numId w:val="38"/>
        </w:numPr>
        <w:spacing w:line="480" w:lineRule="auto"/>
        <w:ind w:left="851"/>
        <w:jc w:val="both"/>
        <w:rPr>
          <w:rFonts w:ascii="Times New Roman" w:hAnsi="Times New Roman" w:cs="Times New Roman"/>
          <w:sz w:val="24"/>
          <w:szCs w:val="24"/>
        </w:rPr>
      </w:pPr>
      <w:r w:rsidRPr="00A936A5">
        <w:rPr>
          <w:rFonts w:ascii="Times New Roman" w:hAnsi="Times New Roman" w:cs="Times New Roman"/>
          <w:sz w:val="24"/>
          <w:szCs w:val="24"/>
        </w:rPr>
        <w:t>Data laporan keuangan bulanan PT Bank Negara Indonesia periode 2008-2013</w:t>
      </w:r>
    </w:p>
    <w:p w:rsidR="00A936A5" w:rsidRPr="00A936A5" w:rsidRDefault="00A936A5" w:rsidP="00E50FB4">
      <w:pPr>
        <w:pStyle w:val="ListParagraph"/>
        <w:numPr>
          <w:ilvl w:val="1"/>
          <w:numId w:val="38"/>
        </w:numPr>
        <w:spacing w:line="480" w:lineRule="auto"/>
        <w:ind w:left="851"/>
        <w:jc w:val="both"/>
        <w:rPr>
          <w:rFonts w:ascii="Times New Roman" w:hAnsi="Times New Roman" w:cs="Times New Roman"/>
          <w:sz w:val="24"/>
          <w:szCs w:val="24"/>
        </w:rPr>
      </w:pPr>
      <w:r w:rsidRPr="00A936A5">
        <w:rPr>
          <w:rFonts w:ascii="Times New Roman" w:hAnsi="Times New Roman" w:cs="Times New Roman"/>
          <w:sz w:val="24"/>
          <w:szCs w:val="24"/>
        </w:rPr>
        <w:t xml:space="preserve">Sumber-sumber data </w:t>
      </w:r>
      <w:r w:rsidRPr="00A936A5">
        <w:rPr>
          <w:rFonts w:ascii="Times New Roman" w:hAnsi="Times New Roman" w:cs="Times New Roman"/>
          <w:i/>
          <w:sz w:val="24"/>
          <w:szCs w:val="24"/>
        </w:rPr>
        <w:t xml:space="preserve">online </w:t>
      </w:r>
      <w:r w:rsidRPr="00A936A5">
        <w:rPr>
          <w:rFonts w:ascii="Times New Roman" w:hAnsi="Times New Roman" w:cs="Times New Roman"/>
          <w:sz w:val="24"/>
          <w:szCs w:val="24"/>
        </w:rPr>
        <w:t xml:space="preserve">yang diunduh dari </w:t>
      </w:r>
      <w:r w:rsidRPr="00A936A5">
        <w:rPr>
          <w:rFonts w:ascii="Times New Roman" w:hAnsi="Times New Roman" w:cs="Times New Roman"/>
          <w:i/>
          <w:sz w:val="24"/>
          <w:szCs w:val="24"/>
        </w:rPr>
        <w:t xml:space="preserve">website </w:t>
      </w:r>
      <w:hyperlink r:id="rId16" w:history="1">
        <w:r w:rsidRPr="00A936A5">
          <w:rPr>
            <w:rStyle w:val="Hyperlink"/>
            <w:rFonts w:ascii="Times New Roman" w:hAnsi="Times New Roman" w:cs="Times New Roman"/>
            <w:color w:val="auto"/>
            <w:sz w:val="24"/>
            <w:szCs w:val="24"/>
            <w:u w:val="none"/>
          </w:rPr>
          <w:t>www.bni.co.id</w:t>
        </w:r>
      </w:hyperlink>
      <w:r w:rsidRPr="00A936A5">
        <w:rPr>
          <w:rFonts w:ascii="Times New Roman" w:hAnsi="Times New Roman" w:cs="Times New Roman"/>
          <w:sz w:val="24"/>
          <w:szCs w:val="24"/>
        </w:rPr>
        <w:t xml:space="preserve">, </w:t>
      </w:r>
      <w:hyperlink r:id="rId17" w:history="1">
        <w:r w:rsidRPr="00A936A5">
          <w:rPr>
            <w:rStyle w:val="Hyperlink"/>
            <w:rFonts w:ascii="Times New Roman" w:hAnsi="Times New Roman" w:cs="Times New Roman"/>
            <w:color w:val="auto"/>
            <w:sz w:val="24"/>
            <w:szCs w:val="24"/>
            <w:u w:val="none"/>
          </w:rPr>
          <w:t>www.bi.go.id</w:t>
        </w:r>
      </w:hyperlink>
      <w:r w:rsidRPr="00A936A5">
        <w:rPr>
          <w:rFonts w:ascii="Times New Roman" w:hAnsi="Times New Roman" w:cs="Times New Roman"/>
          <w:sz w:val="24"/>
          <w:szCs w:val="24"/>
        </w:rPr>
        <w:t xml:space="preserve"> dan </w:t>
      </w:r>
      <w:hyperlink r:id="rId18" w:history="1">
        <w:r w:rsidRPr="00A936A5">
          <w:rPr>
            <w:rStyle w:val="Hyperlink"/>
            <w:rFonts w:ascii="Times New Roman" w:hAnsi="Times New Roman" w:cs="Times New Roman"/>
            <w:color w:val="auto"/>
            <w:sz w:val="24"/>
            <w:szCs w:val="24"/>
            <w:u w:val="none"/>
          </w:rPr>
          <w:t>www.ojk.go.id</w:t>
        </w:r>
      </w:hyperlink>
      <w:r w:rsidRPr="00A936A5">
        <w:rPr>
          <w:rFonts w:ascii="Times New Roman" w:hAnsi="Times New Roman" w:cs="Times New Roman"/>
          <w:sz w:val="24"/>
          <w:szCs w:val="24"/>
        </w:rPr>
        <w:t>.</w:t>
      </w:r>
    </w:p>
    <w:p w:rsidR="00B85180" w:rsidRPr="003F7DDC" w:rsidRDefault="00A936A5" w:rsidP="003F7DDC">
      <w:pPr>
        <w:pStyle w:val="ListParagraph"/>
        <w:numPr>
          <w:ilvl w:val="1"/>
          <w:numId w:val="38"/>
        </w:numPr>
        <w:spacing w:line="480" w:lineRule="auto"/>
        <w:ind w:left="851"/>
        <w:jc w:val="both"/>
        <w:rPr>
          <w:rFonts w:ascii="Times New Roman" w:hAnsi="Times New Roman" w:cs="Times New Roman"/>
          <w:sz w:val="24"/>
          <w:szCs w:val="24"/>
        </w:rPr>
      </w:pPr>
      <w:r w:rsidRPr="00A936A5">
        <w:rPr>
          <w:rFonts w:ascii="Times New Roman" w:hAnsi="Times New Roman" w:cs="Times New Roman"/>
          <w:sz w:val="24"/>
          <w:szCs w:val="24"/>
        </w:rPr>
        <w:t>Data lain yang diperoleh</w:t>
      </w:r>
      <w:r w:rsidRPr="00AF5455">
        <w:rPr>
          <w:rFonts w:ascii="Times New Roman" w:hAnsi="Times New Roman" w:cs="Times New Roman"/>
          <w:sz w:val="24"/>
          <w:szCs w:val="24"/>
        </w:rPr>
        <w:t xml:space="preserve"> dari literatur-literatur hasil penelitian yang berhubungan dengan topik penelitian.</w:t>
      </w:r>
    </w:p>
    <w:p w:rsidR="00B85180" w:rsidRPr="00EA51F4" w:rsidRDefault="00B85180" w:rsidP="00A936A5">
      <w:pPr>
        <w:pStyle w:val="ListParagraph"/>
        <w:spacing w:line="480" w:lineRule="auto"/>
        <w:ind w:left="993"/>
        <w:jc w:val="both"/>
        <w:rPr>
          <w:rFonts w:ascii="Times New Roman" w:hAnsi="Times New Roman" w:cs="Times New Roman"/>
          <w:sz w:val="24"/>
          <w:szCs w:val="24"/>
        </w:rPr>
      </w:pPr>
    </w:p>
    <w:p w:rsidR="00A936A5" w:rsidRPr="00AF5455" w:rsidRDefault="00A936A5" w:rsidP="00E50FB4">
      <w:pPr>
        <w:pStyle w:val="ListParagraph"/>
        <w:numPr>
          <w:ilvl w:val="2"/>
          <w:numId w:val="42"/>
        </w:numPr>
        <w:spacing w:line="480" w:lineRule="auto"/>
        <w:ind w:left="709"/>
        <w:jc w:val="both"/>
        <w:rPr>
          <w:rFonts w:ascii="Times New Roman" w:hAnsi="Times New Roman" w:cs="Times New Roman"/>
          <w:sz w:val="24"/>
          <w:szCs w:val="24"/>
        </w:rPr>
      </w:pPr>
      <w:r w:rsidRPr="00AF5455">
        <w:rPr>
          <w:rFonts w:ascii="Times New Roman" w:hAnsi="Times New Roman" w:cs="Times New Roman"/>
          <w:b/>
          <w:sz w:val="24"/>
          <w:szCs w:val="24"/>
        </w:rPr>
        <w:t>Teknik Pengumpulan Data</w:t>
      </w:r>
    </w:p>
    <w:p w:rsidR="00A936A5" w:rsidRPr="00AF5455" w:rsidRDefault="00A936A5" w:rsidP="00E50FB4">
      <w:pPr>
        <w:pStyle w:val="ListParagraph"/>
        <w:numPr>
          <w:ilvl w:val="0"/>
          <w:numId w:val="28"/>
        </w:numPr>
        <w:spacing w:line="480" w:lineRule="auto"/>
        <w:jc w:val="both"/>
        <w:rPr>
          <w:rFonts w:ascii="Times New Roman" w:hAnsi="Times New Roman" w:cs="Times New Roman"/>
          <w:sz w:val="24"/>
          <w:szCs w:val="24"/>
        </w:rPr>
      </w:pPr>
      <w:r w:rsidRPr="00AF5455">
        <w:rPr>
          <w:rFonts w:ascii="Times New Roman" w:hAnsi="Times New Roman" w:cs="Times New Roman"/>
          <w:sz w:val="24"/>
          <w:szCs w:val="24"/>
        </w:rPr>
        <w:t>Studi Kepustakaan</w:t>
      </w:r>
    </w:p>
    <w:p w:rsidR="00A936A5" w:rsidRPr="00AF5455" w:rsidRDefault="00A936A5" w:rsidP="00A936A5">
      <w:pPr>
        <w:pStyle w:val="ListParagraph"/>
        <w:spacing w:line="480" w:lineRule="auto"/>
        <w:ind w:left="1069"/>
        <w:jc w:val="both"/>
        <w:rPr>
          <w:rFonts w:ascii="Times New Roman" w:hAnsi="Times New Roman" w:cs="Times New Roman"/>
          <w:sz w:val="24"/>
          <w:szCs w:val="24"/>
        </w:rPr>
      </w:pPr>
      <w:r w:rsidRPr="00AF5455">
        <w:rPr>
          <w:rFonts w:ascii="Times New Roman" w:hAnsi="Times New Roman" w:cs="Times New Roman"/>
          <w:sz w:val="24"/>
          <w:szCs w:val="24"/>
        </w:rPr>
        <w:t>Studi kepustakaan dilakukan oleh penulis dengan cara membaca dan mepelajari teori, ketetapan undang-undang serta pencarian menggunakan internet yang berkaitan dengan kajian penelitian.</w:t>
      </w:r>
    </w:p>
    <w:p w:rsidR="00A936A5" w:rsidRPr="00AF5455" w:rsidRDefault="00A936A5" w:rsidP="00E50FB4">
      <w:pPr>
        <w:pStyle w:val="ListParagraph"/>
        <w:numPr>
          <w:ilvl w:val="0"/>
          <w:numId w:val="28"/>
        </w:numPr>
        <w:spacing w:line="480" w:lineRule="auto"/>
        <w:jc w:val="both"/>
        <w:rPr>
          <w:rFonts w:ascii="Times New Roman" w:hAnsi="Times New Roman" w:cs="Times New Roman"/>
          <w:sz w:val="24"/>
          <w:szCs w:val="24"/>
        </w:rPr>
      </w:pPr>
      <w:r w:rsidRPr="00AF5455">
        <w:rPr>
          <w:rFonts w:ascii="Times New Roman" w:hAnsi="Times New Roman" w:cs="Times New Roman"/>
          <w:sz w:val="24"/>
          <w:szCs w:val="24"/>
        </w:rPr>
        <w:lastRenderedPageBreak/>
        <w:t>Studi Dokumentasi</w:t>
      </w:r>
    </w:p>
    <w:p w:rsidR="00A936A5" w:rsidRDefault="00A936A5" w:rsidP="00A936A5">
      <w:pPr>
        <w:pStyle w:val="ListParagraph"/>
        <w:spacing w:line="480" w:lineRule="auto"/>
        <w:ind w:left="1069"/>
        <w:jc w:val="both"/>
        <w:rPr>
          <w:rFonts w:ascii="Times New Roman" w:hAnsi="Times New Roman" w:cs="Times New Roman"/>
          <w:sz w:val="24"/>
          <w:szCs w:val="24"/>
        </w:rPr>
      </w:pPr>
      <w:r w:rsidRPr="00AF5455">
        <w:rPr>
          <w:rFonts w:ascii="Times New Roman" w:hAnsi="Times New Roman" w:cs="Times New Roman"/>
          <w:sz w:val="24"/>
          <w:szCs w:val="24"/>
        </w:rPr>
        <w:t>Teknik pengumpulan data dengan cara mempelajari dokumen terutama laporan keuangan pada objek penelitian.</w:t>
      </w:r>
    </w:p>
    <w:p w:rsidR="003F7DDC" w:rsidRPr="00AF5455" w:rsidRDefault="003F7DDC" w:rsidP="00A936A5">
      <w:pPr>
        <w:pStyle w:val="ListParagraph"/>
        <w:spacing w:line="480" w:lineRule="auto"/>
        <w:ind w:left="1069"/>
        <w:jc w:val="both"/>
        <w:rPr>
          <w:rFonts w:ascii="Times New Roman" w:hAnsi="Times New Roman" w:cs="Times New Roman"/>
          <w:sz w:val="24"/>
          <w:szCs w:val="24"/>
        </w:rPr>
      </w:pPr>
    </w:p>
    <w:p w:rsidR="00A936A5" w:rsidRPr="00AF5455" w:rsidRDefault="00A936A5" w:rsidP="00E50FB4">
      <w:pPr>
        <w:pStyle w:val="ListParagraph"/>
        <w:numPr>
          <w:ilvl w:val="2"/>
          <w:numId w:val="42"/>
        </w:numPr>
        <w:spacing w:line="480" w:lineRule="auto"/>
        <w:ind w:left="709"/>
        <w:jc w:val="both"/>
        <w:rPr>
          <w:rFonts w:ascii="Times New Roman" w:hAnsi="Times New Roman" w:cs="Times New Roman"/>
          <w:sz w:val="24"/>
          <w:szCs w:val="24"/>
        </w:rPr>
      </w:pPr>
      <w:r w:rsidRPr="00AF5455">
        <w:rPr>
          <w:rFonts w:ascii="Times New Roman" w:hAnsi="Times New Roman" w:cs="Times New Roman"/>
          <w:b/>
          <w:sz w:val="24"/>
          <w:szCs w:val="24"/>
        </w:rPr>
        <w:t>Rancangan Pengujian Hipotesis</w:t>
      </w:r>
    </w:p>
    <w:p w:rsidR="00A936A5" w:rsidRPr="00EA51F4" w:rsidRDefault="00A936A5" w:rsidP="00A936A5">
      <w:pPr>
        <w:pStyle w:val="ListParagraph"/>
        <w:spacing w:line="480" w:lineRule="auto"/>
        <w:ind w:left="0" w:firstLine="709"/>
        <w:jc w:val="both"/>
        <w:rPr>
          <w:rFonts w:ascii="Times New Roman" w:hAnsi="Times New Roman" w:cs="Times New Roman"/>
          <w:sz w:val="24"/>
          <w:szCs w:val="24"/>
        </w:rPr>
      </w:pPr>
      <w:r w:rsidRPr="00AF5455">
        <w:rPr>
          <w:rFonts w:ascii="Times New Roman" w:hAnsi="Times New Roman" w:cs="Times New Roman"/>
          <w:sz w:val="24"/>
          <w:szCs w:val="24"/>
        </w:rPr>
        <w:t>Hipotesis yang akan diuji dalam penelitian ini berkaitan dengan pengaruh variabel-variabel bebas terhadap variabel terkait. Untuk menguji hipotesis yang diajukan, penulis menggunakan statistik parametrik berdasarkan data yang diperoleh. Variabel yang terkait dalam penelitian ini dipengaruhi oleh dua buah variabel bebas, maka penulis menggunakan analisis regresi berganda (</w:t>
      </w:r>
      <w:r w:rsidRPr="00AF5455">
        <w:rPr>
          <w:rFonts w:ascii="Times New Roman" w:hAnsi="Times New Roman" w:cs="Times New Roman"/>
          <w:i/>
          <w:sz w:val="24"/>
          <w:szCs w:val="24"/>
        </w:rPr>
        <w:t>multiple</w:t>
      </w:r>
      <w:r w:rsidRPr="00AF5455">
        <w:rPr>
          <w:rFonts w:ascii="Times New Roman" w:hAnsi="Times New Roman" w:cs="Times New Roman"/>
          <w:sz w:val="24"/>
          <w:szCs w:val="24"/>
        </w:rPr>
        <w:t xml:space="preserve">) untuk mengetahui pengaruh variabel bebas terhadap variabel terkait. Untuk perhitungan statistiknya, penulis menggunakan program </w:t>
      </w:r>
      <w:r w:rsidRPr="00AF5455">
        <w:rPr>
          <w:rFonts w:ascii="Times New Roman" w:hAnsi="Times New Roman" w:cs="Times New Roman"/>
          <w:i/>
          <w:sz w:val="24"/>
          <w:szCs w:val="24"/>
        </w:rPr>
        <w:t xml:space="preserve">SPSS for Windows ver.20. </w:t>
      </w:r>
      <w:r w:rsidRPr="00AF5455">
        <w:rPr>
          <w:rFonts w:ascii="Times New Roman" w:hAnsi="Times New Roman" w:cs="Times New Roman"/>
          <w:sz w:val="24"/>
          <w:szCs w:val="24"/>
        </w:rPr>
        <w:t>tahap-tahap pengujian hipotesis dalam analisis regresi berganda meliputi:</w:t>
      </w:r>
    </w:p>
    <w:p w:rsidR="00A936A5" w:rsidRPr="00150631" w:rsidRDefault="00A936A5" w:rsidP="00E50FB4">
      <w:pPr>
        <w:pStyle w:val="ListParagraph"/>
        <w:numPr>
          <w:ilvl w:val="0"/>
          <w:numId w:val="29"/>
        </w:numPr>
        <w:tabs>
          <w:tab w:val="left" w:pos="1134"/>
        </w:tabs>
        <w:spacing w:line="480" w:lineRule="auto"/>
        <w:ind w:left="709" w:hanging="643"/>
        <w:jc w:val="both"/>
        <w:rPr>
          <w:rFonts w:ascii="Times New Roman" w:eastAsiaTheme="minorEastAsia" w:hAnsi="Times New Roman" w:cs="Times New Roman"/>
          <w:sz w:val="24"/>
          <w:szCs w:val="24"/>
        </w:rPr>
      </w:pPr>
      <w:r w:rsidRPr="00AF5455">
        <w:rPr>
          <w:rFonts w:ascii="Times New Roman" w:eastAsiaTheme="minorEastAsia" w:hAnsi="Times New Roman" w:cs="Times New Roman"/>
          <w:b/>
          <w:sz w:val="24"/>
          <w:szCs w:val="24"/>
        </w:rPr>
        <w:t xml:space="preserve">Pengujian Asumsi Klasik </w:t>
      </w:r>
    </w:p>
    <w:p w:rsidR="00150631" w:rsidRPr="00AF5455" w:rsidRDefault="00150631" w:rsidP="00E50FB4">
      <w:pPr>
        <w:pStyle w:val="ListParagraph"/>
        <w:numPr>
          <w:ilvl w:val="2"/>
          <w:numId w:val="26"/>
        </w:numPr>
        <w:spacing w:line="480" w:lineRule="auto"/>
        <w:ind w:left="1276" w:hanging="567"/>
        <w:jc w:val="both"/>
        <w:rPr>
          <w:rFonts w:ascii="Times New Roman" w:hAnsi="Times New Roman" w:cs="Times New Roman"/>
          <w:b/>
          <w:sz w:val="24"/>
          <w:szCs w:val="24"/>
        </w:rPr>
      </w:pPr>
      <w:r w:rsidRPr="00AF5455">
        <w:rPr>
          <w:rFonts w:ascii="Times New Roman" w:hAnsi="Times New Roman" w:cs="Times New Roman"/>
          <w:b/>
          <w:sz w:val="24"/>
          <w:szCs w:val="24"/>
        </w:rPr>
        <w:t>Pengujian Normalitas Data</w:t>
      </w:r>
    </w:p>
    <w:p w:rsidR="00150631" w:rsidRDefault="00150631" w:rsidP="00150631">
      <w:pPr>
        <w:pStyle w:val="ListParagraph"/>
        <w:spacing w:line="480" w:lineRule="auto"/>
        <w:ind w:left="709" w:firstLine="567"/>
        <w:jc w:val="both"/>
        <w:rPr>
          <w:rFonts w:ascii="Times New Roman" w:hAnsi="Times New Roman" w:cs="Times New Roman"/>
          <w:sz w:val="24"/>
          <w:szCs w:val="24"/>
        </w:rPr>
      </w:pPr>
      <w:r w:rsidRPr="00AF5455">
        <w:rPr>
          <w:rFonts w:ascii="Times New Roman" w:hAnsi="Times New Roman" w:cs="Times New Roman"/>
          <w:sz w:val="24"/>
          <w:szCs w:val="24"/>
        </w:rPr>
        <w:t xml:space="preserve">Sebelum dilakukannya uji statistik dan korelasi, perlu dilakukan pengujian normalitas data dengan menggunakan </w:t>
      </w:r>
      <w:r w:rsidRPr="00AF5455">
        <w:rPr>
          <w:rFonts w:ascii="Times New Roman" w:hAnsi="Times New Roman" w:cs="Times New Roman"/>
          <w:i/>
          <w:sz w:val="24"/>
          <w:szCs w:val="24"/>
        </w:rPr>
        <w:t xml:space="preserve">Kolmogorov-SmirnovTest </w:t>
      </w:r>
      <w:r w:rsidRPr="00AF5455">
        <w:rPr>
          <w:rFonts w:ascii="Times New Roman" w:hAnsi="Times New Roman" w:cs="Times New Roman"/>
          <w:sz w:val="24"/>
          <w:szCs w:val="24"/>
        </w:rPr>
        <w:t>dalam program SPSS. Hal ini dilakukan untuk dapat membuktikan data yang dipergunakan berdistribusi normal. Hasil analisis ini kemudian dibandingkan dengan nilai kritisnya.</w:t>
      </w:r>
    </w:p>
    <w:p w:rsidR="00150631" w:rsidRPr="006B2F05" w:rsidRDefault="00150631" w:rsidP="00150631">
      <w:pPr>
        <w:pStyle w:val="ListParagraph"/>
        <w:spacing w:line="480" w:lineRule="auto"/>
        <w:ind w:left="709"/>
        <w:jc w:val="both"/>
        <w:rPr>
          <w:rFonts w:ascii="Times New Roman" w:hAnsi="Times New Roman" w:cs="Times New Roman"/>
          <w:sz w:val="24"/>
          <w:szCs w:val="24"/>
        </w:rPr>
      </w:pPr>
      <w:r w:rsidRPr="006B2F05">
        <w:rPr>
          <w:rFonts w:ascii="Times New Roman" w:hAnsi="Times New Roman" w:cs="Times New Roman"/>
          <w:sz w:val="24"/>
          <w:szCs w:val="24"/>
        </w:rPr>
        <w:t>Menurut Priyatno (2009:58) kriteria pengambilan keputusan yaitu:</w:t>
      </w:r>
    </w:p>
    <w:p w:rsidR="00150631" w:rsidRPr="00AF5455" w:rsidRDefault="00150631" w:rsidP="00150631">
      <w:pPr>
        <w:spacing w:line="480" w:lineRule="auto"/>
        <w:ind w:left="1276" w:hanging="567"/>
        <w:jc w:val="both"/>
        <w:rPr>
          <w:rFonts w:ascii="Times New Roman" w:hAnsi="Times New Roman" w:cs="Times New Roman"/>
          <w:sz w:val="24"/>
          <w:szCs w:val="24"/>
        </w:rPr>
      </w:pPr>
      <w:r w:rsidRPr="00AF5455">
        <w:rPr>
          <w:rFonts w:ascii="Times New Roman" w:hAnsi="Times New Roman" w:cs="Times New Roman"/>
          <w:sz w:val="24"/>
          <w:szCs w:val="24"/>
        </w:rPr>
        <w:t>Jika signifikansi &gt; 0,05 maka data berdistribusi normal.</w:t>
      </w:r>
    </w:p>
    <w:p w:rsidR="00150631" w:rsidRDefault="00150631" w:rsidP="00150631">
      <w:pPr>
        <w:tabs>
          <w:tab w:val="left" w:pos="1134"/>
        </w:tabs>
        <w:spacing w:line="480" w:lineRule="auto"/>
        <w:ind w:left="709"/>
        <w:jc w:val="both"/>
        <w:rPr>
          <w:rFonts w:ascii="Times New Roman" w:hAnsi="Times New Roman" w:cs="Times New Roman"/>
          <w:sz w:val="24"/>
          <w:szCs w:val="24"/>
        </w:rPr>
      </w:pPr>
      <w:r w:rsidRPr="006B2F05">
        <w:rPr>
          <w:rFonts w:ascii="Times New Roman" w:hAnsi="Times New Roman" w:cs="Times New Roman"/>
          <w:sz w:val="24"/>
          <w:szCs w:val="24"/>
        </w:rPr>
        <w:t>Jika signifikansi &lt; 0,05 maka data tidak berdistribusi normal</w:t>
      </w:r>
    </w:p>
    <w:p w:rsidR="00F21E15" w:rsidRPr="006B2F05" w:rsidRDefault="00F21E15" w:rsidP="00150631">
      <w:pPr>
        <w:tabs>
          <w:tab w:val="left" w:pos="1134"/>
        </w:tabs>
        <w:spacing w:line="480" w:lineRule="auto"/>
        <w:ind w:left="709"/>
        <w:jc w:val="both"/>
        <w:rPr>
          <w:rFonts w:ascii="Times New Roman" w:eastAsiaTheme="minorEastAsia" w:hAnsi="Times New Roman" w:cs="Times New Roman"/>
          <w:sz w:val="24"/>
          <w:szCs w:val="24"/>
        </w:rPr>
      </w:pPr>
    </w:p>
    <w:p w:rsidR="00150631" w:rsidRPr="00AF5455" w:rsidRDefault="00150631" w:rsidP="00E50FB4">
      <w:pPr>
        <w:pStyle w:val="ListParagraph"/>
        <w:numPr>
          <w:ilvl w:val="2"/>
          <w:numId w:val="26"/>
        </w:numPr>
        <w:spacing w:line="480" w:lineRule="auto"/>
        <w:ind w:left="1276" w:hanging="567"/>
        <w:jc w:val="both"/>
        <w:rPr>
          <w:rFonts w:ascii="Times New Roman" w:eastAsiaTheme="minorEastAsia" w:hAnsi="Times New Roman" w:cs="Times New Roman"/>
          <w:sz w:val="24"/>
          <w:szCs w:val="24"/>
        </w:rPr>
      </w:pPr>
      <w:r w:rsidRPr="00AF5455">
        <w:rPr>
          <w:rFonts w:ascii="Times New Roman" w:eastAsiaTheme="minorEastAsia" w:hAnsi="Times New Roman" w:cs="Times New Roman"/>
          <w:b/>
          <w:sz w:val="24"/>
          <w:szCs w:val="24"/>
        </w:rPr>
        <w:t>Uji Multikoliniearitas</w:t>
      </w:r>
    </w:p>
    <w:p w:rsidR="00150631" w:rsidRPr="00AF5455" w:rsidRDefault="00150631" w:rsidP="00150631">
      <w:pPr>
        <w:pStyle w:val="ListParagraph"/>
        <w:spacing w:line="480" w:lineRule="auto"/>
        <w:ind w:left="709" w:firstLine="567"/>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Menurut Priyatno (2009:59) multikoliniearitas adalah keadaan dimana antara dua variabel independen atau lebih pada model regresi terjadi hubungan linier yang sempurna atau mendekati sempurna.</w:t>
      </w:r>
    </w:p>
    <w:p w:rsidR="00150631" w:rsidRPr="00AF5455" w:rsidRDefault="00150631" w:rsidP="00150631">
      <w:pPr>
        <w:pStyle w:val="ListParagraph"/>
        <w:spacing w:line="480" w:lineRule="auto"/>
        <w:ind w:left="993" w:hanging="284"/>
        <w:jc w:val="both"/>
        <w:rPr>
          <w:rFonts w:ascii="Times New Roman" w:eastAsia="Times New Roman" w:hAnsi="Times New Roman" w:cs="Times New Roman"/>
          <w:sz w:val="24"/>
          <w:szCs w:val="24"/>
          <w:lang w:eastAsia="id-ID"/>
        </w:rPr>
      </w:pPr>
      <w:r w:rsidRPr="00C05D59">
        <w:rPr>
          <w:rFonts w:ascii="Times New Roman" w:eastAsia="Times New Roman" w:hAnsi="Times New Roman" w:cs="Times New Roman"/>
          <w:b/>
          <w:bCs/>
          <w:sz w:val="24"/>
          <w:szCs w:val="24"/>
          <w:lang w:eastAsia="id-ID"/>
        </w:rPr>
        <w:t>P</w:t>
      </w:r>
      <w:r w:rsidRPr="00AF5455">
        <w:rPr>
          <w:rFonts w:ascii="Times New Roman" w:eastAsia="Times New Roman" w:hAnsi="Times New Roman" w:cs="Times New Roman"/>
          <w:b/>
          <w:bCs/>
          <w:sz w:val="24"/>
          <w:szCs w:val="24"/>
          <w:lang w:eastAsia="id-ID"/>
        </w:rPr>
        <w:t>engambilan Keputusan</w:t>
      </w:r>
      <w:r w:rsidRPr="00C05D59">
        <w:rPr>
          <w:rFonts w:ascii="Times New Roman" w:eastAsia="Times New Roman" w:hAnsi="Times New Roman" w:cs="Times New Roman"/>
          <w:b/>
          <w:bCs/>
          <w:sz w:val="24"/>
          <w:szCs w:val="24"/>
          <w:lang w:eastAsia="id-ID"/>
        </w:rPr>
        <w:t>:</w:t>
      </w:r>
    </w:p>
    <w:p w:rsidR="00150631" w:rsidRPr="00AF5455" w:rsidRDefault="00150631" w:rsidP="00150631">
      <w:pPr>
        <w:pStyle w:val="ListParagraph"/>
        <w:spacing w:line="480" w:lineRule="auto"/>
        <w:ind w:left="993" w:hanging="284"/>
        <w:jc w:val="both"/>
        <w:rPr>
          <w:rFonts w:ascii="Times New Roman" w:eastAsia="Times New Roman" w:hAnsi="Times New Roman" w:cs="Times New Roman"/>
          <w:b/>
          <w:bCs/>
          <w:sz w:val="24"/>
          <w:szCs w:val="24"/>
          <w:lang w:eastAsia="id-ID"/>
        </w:rPr>
      </w:pPr>
      <w:r w:rsidRPr="00C05D59">
        <w:rPr>
          <w:rFonts w:ascii="Times New Roman" w:eastAsia="Times New Roman" w:hAnsi="Times New Roman" w:cs="Times New Roman"/>
          <w:b/>
          <w:bCs/>
          <w:sz w:val="24"/>
          <w:szCs w:val="24"/>
          <w:lang w:eastAsia="id-ID"/>
        </w:rPr>
        <w:t>Melihat nilai Tolerance</w:t>
      </w:r>
    </w:p>
    <w:p w:rsidR="00150631" w:rsidRPr="00AF5455" w:rsidRDefault="00150631" w:rsidP="00E50FB4">
      <w:pPr>
        <w:pStyle w:val="ListParagraph"/>
        <w:numPr>
          <w:ilvl w:val="2"/>
          <w:numId w:val="30"/>
        </w:numPr>
        <w:spacing w:line="480" w:lineRule="auto"/>
        <w:ind w:left="993" w:hanging="284"/>
        <w:jc w:val="both"/>
        <w:rPr>
          <w:rFonts w:ascii="Times New Roman" w:eastAsia="Times New Roman" w:hAnsi="Times New Roman" w:cs="Times New Roman"/>
          <w:sz w:val="24"/>
          <w:szCs w:val="24"/>
          <w:lang w:eastAsia="id-ID"/>
        </w:rPr>
      </w:pPr>
      <w:r w:rsidRPr="00C05D59">
        <w:rPr>
          <w:rFonts w:ascii="Times New Roman" w:eastAsia="Times New Roman" w:hAnsi="Times New Roman" w:cs="Times New Roman"/>
          <w:sz w:val="24"/>
          <w:szCs w:val="24"/>
          <w:lang w:eastAsia="id-ID"/>
        </w:rPr>
        <w:t>Tidak terjadi Multikolinearitas</w:t>
      </w:r>
      <w:r w:rsidRPr="00AF5455">
        <w:rPr>
          <w:rFonts w:ascii="Times New Roman" w:eastAsia="Times New Roman" w:hAnsi="Times New Roman" w:cs="Times New Roman"/>
          <w:b/>
          <w:bCs/>
          <w:sz w:val="24"/>
          <w:szCs w:val="24"/>
          <w:lang w:eastAsia="id-ID"/>
        </w:rPr>
        <w:t> </w:t>
      </w:r>
      <w:r w:rsidRPr="00C05D59">
        <w:rPr>
          <w:rFonts w:ascii="Times New Roman" w:eastAsia="Times New Roman" w:hAnsi="Times New Roman" w:cs="Times New Roman"/>
          <w:sz w:val="24"/>
          <w:szCs w:val="24"/>
          <w:lang w:eastAsia="id-ID"/>
        </w:rPr>
        <w:t>, jika nilai Tolerance lebih besar 0,10.</w:t>
      </w:r>
    </w:p>
    <w:p w:rsidR="00150631" w:rsidRPr="00AF5455" w:rsidRDefault="00150631" w:rsidP="00E50FB4">
      <w:pPr>
        <w:pStyle w:val="ListParagraph"/>
        <w:numPr>
          <w:ilvl w:val="2"/>
          <w:numId w:val="30"/>
        </w:numPr>
        <w:spacing w:line="480" w:lineRule="auto"/>
        <w:ind w:left="993" w:hanging="284"/>
        <w:jc w:val="both"/>
        <w:rPr>
          <w:rFonts w:ascii="Times New Roman" w:eastAsiaTheme="minorEastAsia" w:hAnsi="Times New Roman" w:cs="Times New Roman"/>
          <w:sz w:val="24"/>
          <w:szCs w:val="24"/>
        </w:rPr>
      </w:pPr>
      <w:r w:rsidRPr="00C05D59">
        <w:rPr>
          <w:rFonts w:ascii="Times New Roman" w:eastAsia="Times New Roman" w:hAnsi="Times New Roman" w:cs="Times New Roman"/>
          <w:sz w:val="24"/>
          <w:szCs w:val="24"/>
          <w:lang w:eastAsia="id-ID"/>
        </w:rPr>
        <w:t>Terjadi Multikolinearitas, jika nilai Tolerance lebih kecil atau sama dengan 0,10.</w:t>
      </w:r>
    </w:p>
    <w:p w:rsidR="00150631" w:rsidRPr="00AF5455" w:rsidRDefault="00150631" w:rsidP="00150631">
      <w:pPr>
        <w:spacing w:line="480" w:lineRule="auto"/>
        <w:ind w:left="993" w:hanging="284"/>
        <w:jc w:val="both"/>
        <w:rPr>
          <w:rFonts w:ascii="Times New Roman" w:eastAsia="Times New Roman" w:hAnsi="Times New Roman" w:cs="Times New Roman"/>
          <w:sz w:val="24"/>
          <w:szCs w:val="24"/>
          <w:lang w:eastAsia="id-ID"/>
        </w:rPr>
      </w:pPr>
      <w:r w:rsidRPr="00AF5455">
        <w:rPr>
          <w:rFonts w:ascii="Times New Roman" w:eastAsia="Times New Roman" w:hAnsi="Times New Roman" w:cs="Times New Roman"/>
          <w:b/>
          <w:bCs/>
          <w:sz w:val="24"/>
          <w:szCs w:val="24"/>
          <w:lang w:eastAsia="id-ID"/>
        </w:rPr>
        <w:t>Melihat nilai VIF (Variance Inflation Factor)</w:t>
      </w:r>
    </w:p>
    <w:p w:rsidR="00150631" w:rsidRPr="00AF5455" w:rsidRDefault="00150631" w:rsidP="00E50FB4">
      <w:pPr>
        <w:pStyle w:val="ListParagraph"/>
        <w:numPr>
          <w:ilvl w:val="0"/>
          <w:numId w:val="31"/>
        </w:numPr>
        <w:spacing w:line="480" w:lineRule="auto"/>
        <w:ind w:left="993" w:hanging="284"/>
        <w:jc w:val="both"/>
        <w:rPr>
          <w:rFonts w:ascii="Times New Roman" w:eastAsiaTheme="minorEastAsia" w:hAnsi="Times New Roman" w:cs="Times New Roman"/>
          <w:sz w:val="24"/>
          <w:szCs w:val="24"/>
        </w:rPr>
      </w:pPr>
      <w:r w:rsidRPr="00AF5455">
        <w:rPr>
          <w:rFonts w:ascii="Times New Roman" w:eastAsia="Times New Roman" w:hAnsi="Times New Roman" w:cs="Times New Roman"/>
          <w:sz w:val="24"/>
          <w:szCs w:val="24"/>
          <w:lang w:eastAsia="id-ID"/>
        </w:rPr>
        <w:t>Tidak terjadi Multikonieritas, jika nilai VIF lebih kecil 10,00.</w:t>
      </w:r>
    </w:p>
    <w:p w:rsidR="00150631" w:rsidRPr="00F21E15" w:rsidRDefault="00150631" w:rsidP="00E50FB4">
      <w:pPr>
        <w:pStyle w:val="ListParagraph"/>
        <w:numPr>
          <w:ilvl w:val="0"/>
          <w:numId w:val="31"/>
        </w:numPr>
        <w:spacing w:line="480" w:lineRule="auto"/>
        <w:ind w:left="993" w:hanging="284"/>
        <w:jc w:val="both"/>
        <w:rPr>
          <w:rFonts w:ascii="Times New Roman" w:eastAsiaTheme="minorEastAsia" w:hAnsi="Times New Roman" w:cs="Times New Roman"/>
          <w:sz w:val="24"/>
          <w:szCs w:val="24"/>
        </w:rPr>
      </w:pPr>
      <w:r w:rsidRPr="00AF5455">
        <w:rPr>
          <w:rFonts w:ascii="Times New Roman" w:eastAsia="Times New Roman" w:hAnsi="Times New Roman" w:cs="Times New Roman"/>
          <w:sz w:val="24"/>
          <w:szCs w:val="24"/>
          <w:lang w:eastAsia="id-ID"/>
        </w:rPr>
        <w:t>Terjadi Multikonieritas, jika nilai VIF lebih besar atau sama dengan 10,00.</w:t>
      </w:r>
    </w:p>
    <w:p w:rsidR="00150631" w:rsidRPr="00AF5455" w:rsidRDefault="00150631" w:rsidP="00E50FB4">
      <w:pPr>
        <w:pStyle w:val="ListParagraph"/>
        <w:numPr>
          <w:ilvl w:val="2"/>
          <w:numId w:val="26"/>
        </w:numPr>
        <w:tabs>
          <w:tab w:val="left" w:pos="1276"/>
        </w:tabs>
        <w:spacing w:line="480" w:lineRule="auto"/>
        <w:ind w:left="1276" w:hanging="567"/>
        <w:jc w:val="both"/>
        <w:rPr>
          <w:rFonts w:ascii="Times New Roman" w:eastAsiaTheme="minorEastAsia" w:hAnsi="Times New Roman" w:cs="Times New Roman"/>
          <w:sz w:val="24"/>
          <w:szCs w:val="24"/>
        </w:rPr>
      </w:pPr>
      <w:r w:rsidRPr="00AF5455">
        <w:rPr>
          <w:rFonts w:ascii="Times New Roman" w:eastAsiaTheme="minorEastAsia" w:hAnsi="Times New Roman" w:cs="Times New Roman"/>
          <w:b/>
          <w:sz w:val="24"/>
          <w:szCs w:val="24"/>
        </w:rPr>
        <w:t>Uji Autokorelasi</w:t>
      </w:r>
    </w:p>
    <w:p w:rsidR="00150631" w:rsidRPr="00AF5455" w:rsidRDefault="00150631" w:rsidP="00150631">
      <w:pPr>
        <w:pStyle w:val="ListParagraph"/>
        <w:spacing w:line="480" w:lineRule="auto"/>
        <w:ind w:left="709" w:firstLine="567"/>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Menurut Priyatno (2009:61) autokorelasi adalah keadaan dimana terjadinya korelasi dari residual untuk pengamatan satu dengan pengamatan yang lain yang disusun menurut runtun waktu. Dampak yang diakibatkannya yaitu varian sampel yang tidak dapat menggambarkan varian populasinya. Untuk mengetahui terjadinya autokorelasi dapat dilakukan dengan uji Durbin-Watson dengan prosedur sebagai berikut:</w:t>
      </w:r>
    </w:p>
    <w:p w:rsidR="00150631" w:rsidRPr="00AF5455" w:rsidRDefault="00150631" w:rsidP="00E50FB4">
      <w:pPr>
        <w:pStyle w:val="ListParagraph"/>
        <w:numPr>
          <w:ilvl w:val="0"/>
          <w:numId w:val="32"/>
        </w:numPr>
        <w:tabs>
          <w:tab w:val="left" w:pos="1134"/>
        </w:tabs>
        <w:spacing w:line="480" w:lineRule="auto"/>
        <w:ind w:left="1080"/>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Menentukan hipotesis nol dan hipotesis alternatif</w:t>
      </w:r>
    </w:p>
    <w:p w:rsidR="00150631" w:rsidRPr="00AF5455" w:rsidRDefault="00DC2564" w:rsidP="00150631">
      <w:pPr>
        <w:pStyle w:val="ListParagraph"/>
        <w:tabs>
          <w:tab w:val="left" w:pos="1134"/>
        </w:tabs>
        <w:spacing w:line="480" w:lineRule="auto"/>
        <w:ind w:left="1080"/>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r w:rsidR="00150631" w:rsidRPr="00AF5455">
        <w:rPr>
          <w:rFonts w:ascii="Times New Roman" w:eastAsiaTheme="minorEastAsia" w:hAnsi="Times New Roman" w:cs="Times New Roman"/>
          <w:sz w:val="24"/>
          <w:szCs w:val="24"/>
        </w:rPr>
        <w:t xml:space="preserve"> : Tidak terjadi autokorelasi</w:t>
      </w:r>
    </w:p>
    <w:p w:rsidR="00150631" w:rsidRPr="00AF5455" w:rsidRDefault="00150631" w:rsidP="00150631">
      <w:pPr>
        <w:pStyle w:val="ListParagraph"/>
        <w:tabs>
          <w:tab w:val="left" w:pos="1134"/>
        </w:tabs>
        <w:spacing w:line="480" w:lineRule="auto"/>
        <w:ind w:left="1080"/>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lastRenderedPageBreak/>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a</m:t>
            </m:r>
          </m:sub>
        </m:sSub>
      </m:oMath>
      <w:r w:rsidRPr="00AF5455">
        <w:rPr>
          <w:rFonts w:ascii="Times New Roman" w:eastAsiaTheme="minorEastAsia" w:hAnsi="Times New Roman" w:cs="Times New Roman"/>
          <w:sz w:val="24"/>
          <w:szCs w:val="24"/>
        </w:rPr>
        <w:t>: Terjadi autokorelasi</w:t>
      </w:r>
    </w:p>
    <w:p w:rsidR="00150631" w:rsidRPr="00AF5455" w:rsidRDefault="00150631" w:rsidP="00E50FB4">
      <w:pPr>
        <w:pStyle w:val="ListParagraph"/>
        <w:numPr>
          <w:ilvl w:val="0"/>
          <w:numId w:val="32"/>
        </w:numPr>
        <w:tabs>
          <w:tab w:val="left" w:pos="1134"/>
        </w:tabs>
        <w:spacing w:line="480" w:lineRule="auto"/>
        <w:ind w:left="1080"/>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 xml:space="preserve">Menentukan taraf signifikansi. Taraf singifikansi menggunakan 0,05 </w:t>
      </w:r>
    </w:p>
    <w:p w:rsidR="00150631" w:rsidRPr="00AF5455" w:rsidRDefault="00150631" w:rsidP="00E50FB4">
      <w:pPr>
        <w:pStyle w:val="ListParagraph"/>
        <w:numPr>
          <w:ilvl w:val="0"/>
          <w:numId w:val="32"/>
        </w:numPr>
        <w:tabs>
          <w:tab w:val="left" w:pos="1134"/>
        </w:tabs>
        <w:spacing w:line="480" w:lineRule="auto"/>
        <w:ind w:left="1080"/>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Menentukan nilai d (Durbin-Watson)</w:t>
      </w:r>
    </w:p>
    <w:p w:rsidR="00150631" w:rsidRPr="00AF5455" w:rsidRDefault="00150631" w:rsidP="00E50FB4">
      <w:pPr>
        <w:pStyle w:val="ListParagraph"/>
        <w:numPr>
          <w:ilvl w:val="0"/>
          <w:numId w:val="32"/>
        </w:numPr>
        <w:tabs>
          <w:tab w:val="left" w:pos="1134"/>
        </w:tabs>
        <w:spacing w:line="480" w:lineRule="auto"/>
        <w:ind w:left="1080"/>
        <w:jc w:val="both"/>
        <w:rPr>
          <w:rFonts w:ascii="Times New Roman" w:eastAsia="Times New Roman" w:hAnsi="Times New Roman" w:cs="Times New Roman"/>
          <w:sz w:val="24"/>
          <w:szCs w:val="24"/>
          <w:lang w:eastAsia="id-ID"/>
        </w:rPr>
      </w:pPr>
      <w:r w:rsidRPr="00AF5455">
        <w:rPr>
          <w:rFonts w:ascii="Times New Roman" w:eastAsiaTheme="minorEastAsia" w:hAnsi="Times New Roman" w:cs="Times New Roman"/>
          <w:sz w:val="24"/>
          <w:szCs w:val="24"/>
        </w:rPr>
        <w:t>Menentukan nilai dL dan dU</w:t>
      </w:r>
    </w:p>
    <w:p w:rsidR="00150631" w:rsidRPr="00AF5455" w:rsidRDefault="00150631" w:rsidP="00E50FB4">
      <w:pPr>
        <w:pStyle w:val="ListParagraph"/>
        <w:numPr>
          <w:ilvl w:val="0"/>
          <w:numId w:val="32"/>
        </w:numPr>
        <w:tabs>
          <w:tab w:val="left" w:pos="1134"/>
        </w:tabs>
        <w:spacing w:line="480" w:lineRule="auto"/>
        <w:ind w:left="1080"/>
        <w:jc w:val="both"/>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lang w:eastAsia="id-ID"/>
        </w:rPr>
        <w:t xml:space="preserve">Pengambilan keputusan: </w:t>
      </w:r>
    </w:p>
    <w:p w:rsidR="00150631" w:rsidRPr="00AF5455" w:rsidRDefault="00150631" w:rsidP="00E50FB4">
      <w:pPr>
        <w:pStyle w:val="ListParagraph"/>
        <w:numPr>
          <w:ilvl w:val="0"/>
          <w:numId w:val="33"/>
        </w:numPr>
        <w:tabs>
          <w:tab w:val="clear" w:pos="720"/>
          <w:tab w:val="left" w:pos="1134"/>
        </w:tabs>
        <w:spacing w:before="100" w:beforeAutospacing="1" w:after="100" w:afterAutospacing="1" w:line="480" w:lineRule="auto"/>
        <w:ind w:left="1494"/>
        <w:jc w:val="both"/>
        <w:rPr>
          <w:rFonts w:ascii="Times New Roman" w:eastAsia="Times New Roman" w:hAnsi="Times New Roman" w:cs="Times New Roman"/>
          <w:sz w:val="24"/>
          <w:szCs w:val="24"/>
          <w:lang w:eastAsia="id-ID"/>
        </w:rPr>
      </w:pPr>
      <w:r w:rsidRPr="00D7296F">
        <w:rPr>
          <w:rFonts w:ascii="Times New Roman" w:eastAsia="Times New Roman" w:hAnsi="Times New Roman" w:cs="Times New Roman"/>
          <w:sz w:val="24"/>
          <w:szCs w:val="24"/>
          <w:lang w:eastAsia="id-ID"/>
        </w:rPr>
        <w:t>Jika d lebih kecil dari dL atau lebih besar dari (4-dL) maka hopotesis nol ditolak, yang berarti terdapat autokorelasi.</w:t>
      </w:r>
    </w:p>
    <w:p w:rsidR="00150631" w:rsidRPr="00D7296F" w:rsidRDefault="00150631" w:rsidP="00E50FB4">
      <w:pPr>
        <w:pStyle w:val="ListParagraph"/>
        <w:numPr>
          <w:ilvl w:val="0"/>
          <w:numId w:val="33"/>
        </w:numPr>
        <w:tabs>
          <w:tab w:val="clear" w:pos="720"/>
          <w:tab w:val="left" w:pos="1134"/>
        </w:tabs>
        <w:spacing w:before="100" w:beforeAutospacing="1" w:after="100" w:afterAutospacing="1" w:line="480" w:lineRule="auto"/>
        <w:ind w:left="1494"/>
        <w:jc w:val="both"/>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lang w:eastAsia="id-ID"/>
        </w:rPr>
        <w:t xml:space="preserve"> </w:t>
      </w:r>
      <w:r w:rsidRPr="00D7296F">
        <w:rPr>
          <w:rFonts w:ascii="Times New Roman" w:eastAsia="Times New Roman" w:hAnsi="Times New Roman" w:cs="Times New Roman"/>
          <w:sz w:val="24"/>
          <w:szCs w:val="24"/>
          <w:lang w:eastAsia="id-ID"/>
        </w:rPr>
        <w:t>Jika d terletak antara dU dan (4-dU), maka hipotesis nol diterima, yang berarti tidak ada autokorelasi. </w:t>
      </w:r>
    </w:p>
    <w:p w:rsidR="00150631" w:rsidRPr="00F21E15" w:rsidRDefault="00150631" w:rsidP="00E50FB4">
      <w:pPr>
        <w:numPr>
          <w:ilvl w:val="0"/>
          <w:numId w:val="33"/>
        </w:numPr>
        <w:tabs>
          <w:tab w:val="clear" w:pos="720"/>
        </w:tabs>
        <w:spacing w:before="100" w:beforeAutospacing="1" w:after="100" w:afterAutospacing="1" w:line="480" w:lineRule="auto"/>
        <w:ind w:left="1494"/>
        <w:jc w:val="both"/>
        <w:rPr>
          <w:rFonts w:ascii="Times New Roman" w:eastAsia="Times New Roman" w:hAnsi="Times New Roman" w:cs="Times New Roman"/>
          <w:sz w:val="24"/>
          <w:szCs w:val="24"/>
          <w:lang w:eastAsia="id-ID"/>
        </w:rPr>
      </w:pPr>
      <w:r w:rsidRPr="00D7296F">
        <w:rPr>
          <w:rFonts w:ascii="Times New Roman" w:eastAsia="Times New Roman" w:hAnsi="Times New Roman" w:cs="Times New Roman"/>
          <w:sz w:val="24"/>
          <w:szCs w:val="24"/>
          <w:lang w:eastAsia="id-ID"/>
        </w:rPr>
        <w:t>Jika d terletak antara dL dan dU atau diantara (4-dU) dan (4-dL), maka tidak menghasilkan kesimpulan yang pasti.</w:t>
      </w:r>
    </w:p>
    <w:p w:rsidR="00150631" w:rsidRPr="00AF5455" w:rsidRDefault="00150631" w:rsidP="00E50FB4">
      <w:pPr>
        <w:pStyle w:val="ListParagraph"/>
        <w:numPr>
          <w:ilvl w:val="2"/>
          <w:numId w:val="26"/>
        </w:numPr>
        <w:spacing w:line="480" w:lineRule="auto"/>
        <w:ind w:left="1276" w:hanging="567"/>
        <w:jc w:val="both"/>
        <w:rPr>
          <w:rFonts w:ascii="Times New Roman" w:eastAsiaTheme="minorEastAsia" w:hAnsi="Times New Roman" w:cs="Times New Roman"/>
          <w:sz w:val="24"/>
          <w:szCs w:val="24"/>
        </w:rPr>
      </w:pPr>
      <w:r w:rsidRPr="00AF5455">
        <w:rPr>
          <w:rFonts w:ascii="Times New Roman" w:eastAsiaTheme="minorEastAsia" w:hAnsi="Times New Roman" w:cs="Times New Roman"/>
          <w:b/>
          <w:sz w:val="24"/>
          <w:szCs w:val="24"/>
        </w:rPr>
        <w:t>Uji Heterokedastisitas</w:t>
      </w:r>
    </w:p>
    <w:p w:rsidR="00150631" w:rsidRPr="00AF5455" w:rsidRDefault="00150631" w:rsidP="00150631">
      <w:pPr>
        <w:pStyle w:val="ListParagraph"/>
        <w:spacing w:line="480" w:lineRule="auto"/>
        <w:ind w:left="709" w:firstLine="567"/>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Menurut Priyatno (2009:60) heteroskedastisitas adalah keadaan dimana terjadinya ketidaksamaan varian dari residual pada model regresi. Heterokedastisitas menyebabkan penaksiran atau estimator menjadi tidak efisien dan nilai kiefisien determinasi akan menjadi sangat tinggi. Cara mendeteksinya:</w:t>
      </w:r>
    </w:p>
    <w:p w:rsidR="00150631" w:rsidRPr="00AF5455" w:rsidRDefault="00150631" w:rsidP="00E50FB4">
      <w:pPr>
        <w:pStyle w:val="ListParagraph"/>
        <w:numPr>
          <w:ilvl w:val="0"/>
          <w:numId w:val="34"/>
        </w:numPr>
        <w:tabs>
          <w:tab w:val="left" w:pos="1134"/>
        </w:tabs>
        <w:spacing w:line="480" w:lineRule="auto"/>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Secara sederhana dengan melihat diagram pencar, apabila diagram pencarnya mengikuti pola tertentu maka akan bersifat heterokedastisitas, sedangkan bila diagram pencarnya menyebar dengan pola yang tidak jelas atau acak amak cenderung tidak bersifat heterokedastisitas.</w:t>
      </w:r>
    </w:p>
    <w:p w:rsidR="00150631" w:rsidRPr="00150631" w:rsidRDefault="00150631" w:rsidP="00E50FB4">
      <w:pPr>
        <w:pStyle w:val="ListParagraph"/>
        <w:numPr>
          <w:ilvl w:val="0"/>
          <w:numId w:val="34"/>
        </w:numPr>
        <w:tabs>
          <w:tab w:val="left" w:pos="1134"/>
        </w:tabs>
        <w:spacing w:line="480" w:lineRule="auto"/>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lastRenderedPageBreak/>
        <w:t xml:space="preserve">Dengan melakukan pengujian hipotesis yang salah satunya adalah dengan uji kolerasi </w:t>
      </w:r>
      <w:r w:rsidRPr="00AF5455">
        <w:rPr>
          <w:rFonts w:ascii="Times New Roman" w:eastAsiaTheme="minorEastAsia" w:hAnsi="Times New Roman" w:cs="Times New Roman"/>
          <w:i/>
          <w:sz w:val="24"/>
          <w:szCs w:val="24"/>
        </w:rPr>
        <w:t xml:space="preserve">Rank Spearman </w:t>
      </w:r>
      <w:r w:rsidRPr="00AF5455">
        <w:rPr>
          <w:rFonts w:ascii="Times New Roman" w:eastAsiaTheme="minorEastAsia" w:hAnsi="Times New Roman" w:cs="Times New Roman"/>
          <w:sz w:val="24"/>
          <w:szCs w:val="24"/>
        </w:rPr>
        <w:t xml:space="preserve"> dan menggunakan </w:t>
      </w:r>
      <w:r w:rsidRPr="00AF5455">
        <w:rPr>
          <w:rFonts w:ascii="Times New Roman" w:hAnsi="Times New Roman" w:cs="Times New Roman"/>
          <w:sz w:val="24"/>
          <w:szCs w:val="24"/>
        </w:rPr>
        <w:t>metode membuat grafik plot atau scatter.</w:t>
      </w:r>
    </w:p>
    <w:p w:rsidR="00150631" w:rsidRPr="00150631" w:rsidRDefault="00150631" w:rsidP="00150631">
      <w:pPr>
        <w:pStyle w:val="ListParagraph"/>
        <w:tabs>
          <w:tab w:val="left" w:pos="1134"/>
        </w:tabs>
        <w:spacing w:line="480" w:lineRule="auto"/>
        <w:ind w:left="709"/>
        <w:jc w:val="both"/>
        <w:rPr>
          <w:rFonts w:ascii="Times New Roman" w:eastAsiaTheme="minorEastAsia" w:hAnsi="Times New Roman" w:cs="Times New Roman"/>
          <w:sz w:val="24"/>
          <w:szCs w:val="24"/>
        </w:rPr>
      </w:pPr>
    </w:p>
    <w:p w:rsidR="00F21E15" w:rsidRPr="00AF5455" w:rsidRDefault="00F21E15" w:rsidP="00E50FB4">
      <w:pPr>
        <w:pStyle w:val="ListParagraph"/>
        <w:numPr>
          <w:ilvl w:val="0"/>
          <w:numId w:val="29"/>
        </w:numPr>
        <w:spacing w:line="480" w:lineRule="auto"/>
        <w:ind w:left="709" w:hanging="785"/>
        <w:jc w:val="both"/>
        <w:rPr>
          <w:rFonts w:ascii="Times New Roman" w:hAnsi="Times New Roman" w:cs="Times New Roman"/>
          <w:sz w:val="24"/>
          <w:szCs w:val="24"/>
        </w:rPr>
      </w:pPr>
      <w:r w:rsidRPr="00AF5455">
        <w:rPr>
          <w:rFonts w:ascii="Times New Roman" w:hAnsi="Times New Roman" w:cs="Times New Roman"/>
          <w:b/>
          <w:sz w:val="24"/>
          <w:szCs w:val="24"/>
        </w:rPr>
        <w:t>Analisis Regresi Linear Berganda</w:t>
      </w:r>
    </w:p>
    <w:p w:rsidR="00F21E15" w:rsidRPr="00AF5455" w:rsidRDefault="00F21E15" w:rsidP="00F21E15">
      <w:pPr>
        <w:pStyle w:val="ListParagraph"/>
        <w:spacing w:line="480" w:lineRule="auto"/>
        <w:ind w:left="0" w:firstLine="709"/>
        <w:jc w:val="both"/>
        <w:rPr>
          <w:rFonts w:ascii="Times New Roman" w:hAnsi="Times New Roman" w:cs="Times New Roman"/>
          <w:sz w:val="24"/>
          <w:szCs w:val="24"/>
        </w:rPr>
      </w:pPr>
      <w:r w:rsidRPr="00AF5455">
        <w:rPr>
          <w:rFonts w:ascii="Times New Roman" w:hAnsi="Times New Roman" w:cs="Times New Roman"/>
          <w:sz w:val="24"/>
          <w:szCs w:val="24"/>
        </w:rPr>
        <w:t>Analisis regresi digunakan untuk meramalkan nilai variabel dependen (Y) berdasarkan nilai variabel independen (X) serta taksiran perubahan variabel dependen (Y) untuk setiap satuan perubahan variabel independen (X). Persamaan analisis regresi linear secara umum untuk dua variabel independen adalah sebagai berikut:</w:t>
      </w:r>
    </w:p>
    <w:p w:rsidR="00F21E15" w:rsidRPr="00AF5455" w:rsidRDefault="00DC2564" w:rsidP="00F21E15">
      <w:pPr>
        <w:spacing w:line="480" w:lineRule="auto"/>
        <w:jc w:val="center"/>
        <w:rPr>
          <w:rFonts w:ascii="Times New Roman" w:hAnsi="Times New Roman" w:cs="Times New Roman"/>
          <w:sz w:val="24"/>
          <w:szCs w:val="24"/>
        </w:rPr>
      </w:pPr>
      <w:r>
        <w:rPr>
          <w:rFonts w:ascii="Times New Roman" w:hAnsi="Times New Roman" w:cs="Times New Roman"/>
          <w:noProof/>
          <w:sz w:val="24"/>
          <w:szCs w:val="24"/>
          <w:lang w:eastAsia="id-ID"/>
        </w:rPr>
        <w:pict>
          <v:shapetype id="_x0000_t202" coordsize="21600,21600" o:spt="202" path="m,l,21600r21600,l21600,xe">
            <v:stroke joinstyle="miter"/>
            <v:path gradientshapeok="t" o:connecttype="rect"/>
          </v:shapetype>
          <v:shape id="_x0000_s1063" type="#_x0000_t202" style="position:absolute;left:0;text-align:left;margin-left:112.65pt;margin-top:-13.75pt;width:141.45pt;height:28.45pt;z-index:251700224">
            <v:textbox>
              <w:txbxContent>
                <w:p w:rsidR="00FA09E1" w:rsidRDefault="00FA09E1" w:rsidP="00F21E15">
                  <m:oMathPara>
                    <m:oMath>
                      <m:r>
                        <w:rPr>
                          <w:rFonts w:ascii="Cambria Math" w:hAnsi="Cambria Math" w:cs="Times New Roman"/>
                          <w:sz w:val="24"/>
                          <w:szCs w:val="24"/>
                        </w:rPr>
                        <m:t>Y=</m:t>
                      </m:r>
                      <m:r>
                        <m:rPr>
                          <m:sty m:val="p"/>
                        </m:rPr>
                        <w:rPr>
                          <w:rFonts w:ascii="Cambria Math" w:hAnsi="Cambria Math" w:cs="Times New Roman"/>
                          <w:sz w:val="24"/>
                          <w:szCs w:val="24"/>
                        </w:rPr>
                        <m:t>α+</m:t>
                      </m:r>
                      <m:sSub>
                        <m:sSubPr>
                          <m:ctrlPr>
                            <w:rPr>
                              <w:rFonts w:ascii="Cambria Math" w:hAnsi="Cambria Math" w:cs="Times New Roman"/>
                              <w:sz w:val="24"/>
                              <w:szCs w:val="24"/>
                            </w:rPr>
                          </m:ctrlPr>
                        </m:sSubPr>
                        <m:e>
                          <m:r>
                            <m:rPr>
                              <m:sty m:val="p"/>
                            </m:rPr>
                            <w:rPr>
                              <w:rFonts w:ascii="Cambria Math" w:hAnsi="Cambria Math" w:cs="Times New Roman"/>
                              <w:sz w:val="24"/>
                              <w:szCs w:val="24"/>
                            </w:rPr>
                            <m:t>β</m:t>
                          </m:r>
                        </m:e>
                        <m:sub>
                          <m:r>
                            <m:rPr>
                              <m:sty m:val="p"/>
                            </m:rPr>
                            <w:rPr>
                              <w:rFonts w:ascii="Cambria Math" w:hAnsi="Cambria Math" w:cs="Times New Roman"/>
                              <w:sz w:val="24"/>
                              <w:szCs w:val="24"/>
                            </w:rPr>
                            <m:t>1</m:t>
                          </m:r>
                        </m:sub>
                      </m:sSub>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 xml:space="preserve">+ </m:t>
                      </m:r>
                      <m:sSub>
                        <m:sSubPr>
                          <m:ctrlPr>
                            <w:rPr>
                              <w:rFonts w:ascii="Cambria Math" w:hAnsi="Cambria Math" w:cs="Times New Roman"/>
                              <w:sz w:val="24"/>
                              <w:szCs w:val="24"/>
                            </w:rPr>
                          </m:ctrlPr>
                        </m:sSubPr>
                        <m:e>
                          <m:r>
                            <m:rPr>
                              <m:sty m:val="p"/>
                            </m:rPr>
                            <w:rPr>
                              <w:rFonts w:ascii="Cambria Math" w:hAnsi="Cambria Math" w:cs="Times New Roman"/>
                              <w:sz w:val="24"/>
                              <w:szCs w:val="24"/>
                            </w:rPr>
                            <m:t>β</m:t>
                          </m:r>
                        </m:e>
                        <m:sub>
                          <m:r>
                            <m:rPr>
                              <m:sty m:val="p"/>
                            </m:rPr>
                            <w:rPr>
                              <w:rFonts w:ascii="Cambria Math" w:hAnsi="Cambria Math" w:cs="Times New Roman"/>
                              <w:sz w:val="24"/>
                              <w:szCs w:val="24"/>
                            </w:rPr>
                            <m:t>2</m:t>
                          </m:r>
                        </m:sub>
                      </m:sSub>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m:oMathPara>
                </w:p>
              </w:txbxContent>
            </v:textbox>
          </v:shape>
        </w:pict>
      </w:r>
      <w:r w:rsidR="00F21E15" w:rsidRPr="00AF5455">
        <w:rPr>
          <w:rFonts w:ascii="Times New Roman" w:hAnsi="Times New Roman" w:cs="Times New Roman"/>
          <w:sz w:val="24"/>
          <w:szCs w:val="24"/>
        </w:rPr>
        <w:t xml:space="preserve"> </w:t>
      </w:r>
    </w:p>
    <w:p w:rsidR="00F21E15" w:rsidRPr="00AF5455" w:rsidRDefault="00F21E15" w:rsidP="00F21E15">
      <w:pPr>
        <w:spacing w:line="480" w:lineRule="auto"/>
        <w:jc w:val="both"/>
        <w:rPr>
          <w:rFonts w:ascii="Times New Roman" w:hAnsi="Times New Roman" w:cs="Times New Roman"/>
          <w:sz w:val="24"/>
          <w:szCs w:val="24"/>
        </w:rPr>
      </w:pPr>
      <w:r w:rsidRPr="00AF5455">
        <w:rPr>
          <w:rFonts w:ascii="Times New Roman" w:hAnsi="Times New Roman" w:cs="Times New Roman"/>
          <w:sz w:val="24"/>
          <w:szCs w:val="24"/>
        </w:rPr>
        <w:t>Dimana :</w:t>
      </w:r>
    </w:p>
    <w:p w:rsidR="00F21E15" w:rsidRPr="00AF5455" w:rsidRDefault="00F21E15" w:rsidP="00F21E15">
      <w:pPr>
        <w:tabs>
          <w:tab w:val="left" w:pos="1134"/>
        </w:tabs>
        <w:spacing w:line="480" w:lineRule="auto"/>
        <w:jc w:val="both"/>
        <w:rPr>
          <w:rFonts w:ascii="Times New Roman" w:hAnsi="Times New Roman" w:cs="Times New Roman"/>
          <w:sz w:val="24"/>
          <w:szCs w:val="24"/>
        </w:rPr>
      </w:pPr>
      <w:r w:rsidRPr="00AF5455">
        <w:rPr>
          <w:rFonts w:ascii="Times New Roman" w:hAnsi="Times New Roman" w:cs="Times New Roman"/>
          <w:sz w:val="24"/>
          <w:szCs w:val="24"/>
        </w:rPr>
        <w:t xml:space="preserve">Y </w:t>
      </w:r>
      <w:r w:rsidRPr="00AF5455">
        <w:rPr>
          <w:rFonts w:ascii="Times New Roman" w:hAnsi="Times New Roman" w:cs="Times New Roman"/>
          <w:sz w:val="24"/>
          <w:szCs w:val="24"/>
        </w:rPr>
        <w:tab/>
        <w:t xml:space="preserve"> = Variabel Permintaan Kredit</w:t>
      </w:r>
    </w:p>
    <w:p w:rsidR="00F21E15" w:rsidRPr="00AF5455" w:rsidRDefault="00DC2564" w:rsidP="00F21E15">
      <w:pPr>
        <w:tabs>
          <w:tab w:val="left" w:pos="1134"/>
        </w:tabs>
        <w:spacing w:line="480" w:lineRule="auto"/>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 xml:space="preserve">dan </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oMath>
      <w:r w:rsidR="00F21E15" w:rsidRPr="00AF5455">
        <w:rPr>
          <w:rFonts w:ascii="Times New Roman" w:eastAsiaTheme="minorEastAsia" w:hAnsi="Times New Roman" w:cs="Times New Roman"/>
          <w:sz w:val="24"/>
          <w:szCs w:val="24"/>
        </w:rPr>
        <w:t xml:space="preserve"> </w:t>
      </w:r>
      <w:r w:rsidR="00F21E15" w:rsidRPr="00AF5455">
        <w:rPr>
          <w:rFonts w:ascii="Times New Roman" w:eastAsiaTheme="minorEastAsia" w:hAnsi="Times New Roman" w:cs="Times New Roman"/>
          <w:sz w:val="24"/>
          <w:szCs w:val="24"/>
        </w:rPr>
        <w:tab/>
        <w:t xml:space="preserve"> = Variabel Suku Bunga dan Inflasi</w:t>
      </w:r>
    </w:p>
    <w:p w:rsidR="00F21E15" w:rsidRPr="00AF5455" w:rsidRDefault="00F21E15" w:rsidP="00F21E15">
      <w:pPr>
        <w:tabs>
          <w:tab w:val="left" w:pos="1134"/>
        </w:tabs>
        <w:spacing w:line="480" w:lineRule="auto"/>
        <w:ind w:left="1560" w:hanging="1560"/>
        <w:jc w:val="both"/>
        <w:rPr>
          <w:rFonts w:ascii="Times New Roman" w:eastAsiaTheme="minorEastAsia" w:hAnsi="Times New Roman" w:cs="Times New Roman"/>
          <w:sz w:val="24"/>
          <w:szCs w:val="24"/>
        </w:rPr>
      </w:pPr>
      <m:oMath>
        <m:r>
          <w:rPr>
            <w:rFonts w:ascii="Cambria Math" w:hAnsi="Cambria Math" w:cs="Times New Roman"/>
            <w:sz w:val="24"/>
            <w:szCs w:val="24"/>
          </w:rPr>
          <m:t>α</m:t>
        </m:r>
      </m:oMath>
      <w:r w:rsidRPr="00AF5455">
        <w:rPr>
          <w:rFonts w:ascii="Times New Roman" w:eastAsiaTheme="minorEastAsia" w:hAnsi="Times New Roman" w:cs="Times New Roman"/>
          <w:sz w:val="24"/>
          <w:szCs w:val="24"/>
        </w:rPr>
        <w:t xml:space="preserve"> </w:t>
      </w:r>
      <w:r w:rsidRPr="00AF5455">
        <w:rPr>
          <w:rFonts w:ascii="Times New Roman" w:eastAsiaTheme="minorEastAsia" w:hAnsi="Times New Roman" w:cs="Times New Roman"/>
          <w:sz w:val="24"/>
          <w:szCs w:val="24"/>
        </w:rPr>
        <w:tab/>
        <w:t xml:space="preserve"> =  Konstanta, nilai terkait yang dalam hal ini adalah Y pada saat  variabel bebasnya adalah 0.</w:t>
      </w:r>
    </w:p>
    <w:p w:rsidR="00F21E15" w:rsidRPr="00AF5455" w:rsidRDefault="00DC2564" w:rsidP="00F21E15">
      <w:pPr>
        <w:tabs>
          <w:tab w:val="left" w:pos="1134"/>
        </w:tabs>
        <w:spacing w:line="480" w:lineRule="auto"/>
        <w:ind w:left="1560" w:hanging="1560"/>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r>
          <w:rPr>
            <w:rFonts w:ascii="Cambria Math" w:hAnsi="Cambria Math" w:cs="Times New Roman"/>
            <w:sz w:val="24"/>
            <w:szCs w:val="24"/>
          </w:rPr>
          <m:t xml:space="preserve"> dan </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2</m:t>
            </m:r>
          </m:sub>
        </m:sSub>
      </m:oMath>
      <w:r w:rsidR="00F21E15" w:rsidRPr="00AF5455">
        <w:rPr>
          <w:rFonts w:ascii="Times New Roman" w:eastAsiaTheme="minorEastAsia" w:hAnsi="Times New Roman" w:cs="Times New Roman"/>
          <w:sz w:val="24"/>
          <w:szCs w:val="24"/>
        </w:rPr>
        <w:t xml:space="preserve"> </w:t>
      </w:r>
      <w:r w:rsidR="00F21E15" w:rsidRPr="00AF5455">
        <w:rPr>
          <w:rFonts w:ascii="Times New Roman" w:eastAsiaTheme="minorEastAsia" w:hAnsi="Times New Roman" w:cs="Times New Roman"/>
          <w:sz w:val="24"/>
          <w:szCs w:val="24"/>
        </w:rPr>
        <w:tab/>
        <w:t xml:space="preserve"> = Koefisien Regresi Berganda antara variabel bebas </w:t>
      </w:r>
      <m:oMath>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 xml:space="preserve">dan </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oMath>
      <w:r w:rsidR="00F21E15" w:rsidRPr="00AF5455">
        <w:rPr>
          <w:rFonts w:ascii="Times New Roman" w:hAnsi="Times New Roman" w:cs="Times New Roman"/>
          <w:sz w:val="24"/>
          <w:szCs w:val="24"/>
        </w:rPr>
        <w:t xml:space="preserve"> terhadap Y, bila variabel bebas </w:t>
      </w:r>
      <m:oMath>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 xml:space="preserve">dan </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oMath>
      <w:r w:rsidR="00F21E15" w:rsidRPr="00AF5455">
        <w:rPr>
          <w:rFonts w:ascii="Times New Roman" w:eastAsiaTheme="minorEastAsia" w:hAnsi="Times New Roman" w:cs="Times New Roman"/>
          <w:sz w:val="24"/>
          <w:szCs w:val="24"/>
        </w:rPr>
        <w:t xml:space="preserve"> dianggap konstan.</w:t>
      </w:r>
    </w:p>
    <w:p w:rsidR="00F21E15" w:rsidRPr="00AF5455" w:rsidRDefault="00F21E15" w:rsidP="00F21E15">
      <w:pPr>
        <w:tabs>
          <w:tab w:val="left" w:pos="1134"/>
        </w:tabs>
        <w:spacing w:line="480" w:lineRule="auto"/>
        <w:ind w:firstLine="709"/>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 xml:space="preserve">Koefisien β adalah apabila nilai positif (+) maka menunjukkan hubungan yang searah antara variabel bebas dengan variabel terkait, atau dimaksud juga peningkatan/penurunan besarnya variabel bebas akan diikuti oleh besarnya peningkatan/penurunan besarnya variabel terkait. Sedangkan jika negatif (-) maka </w:t>
      </w:r>
      <w:r w:rsidRPr="00AF5455">
        <w:rPr>
          <w:rFonts w:ascii="Times New Roman" w:eastAsiaTheme="minorEastAsia" w:hAnsi="Times New Roman" w:cs="Times New Roman"/>
          <w:sz w:val="24"/>
          <w:szCs w:val="24"/>
        </w:rPr>
        <w:lastRenderedPageBreak/>
        <w:t xml:space="preserve">akan menunjukkan hubungan yang berlawanan arah antara variabel bebas dengan variabel terkait. </w:t>
      </w:r>
    </w:p>
    <w:p w:rsidR="00F21E15" w:rsidRPr="00F21E15" w:rsidRDefault="00F21E15" w:rsidP="00F21E15">
      <w:pPr>
        <w:tabs>
          <w:tab w:val="left" w:pos="1134"/>
        </w:tabs>
        <w:spacing w:line="480" w:lineRule="auto"/>
        <w:ind w:firstLine="709"/>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Setelah mendapat persamaan regresi maka selanjutnya dilakukan pengujian asumsi klasik regresi yang meliputi uji multikoliniearitas, uji autokolerasi dan heterokedastisitas.</w:t>
      </w:r>
    </w:p>
    <w:p w:rsidR="00A936A5" w:rsidRPr="00150631" w:rsidRDefault="00A936A5" w:rsidP="00E50FB4">
      <w:pPr>
        <w:pStyle w:val="ListParagraph"/>
        <w:numPr>
          <w:ilvl w:val="0"/>
          <w:numId w:val="29"/>
        </w:numPr>
        <w:tabs>
          <w:tab w:val="left" w:pos="1134"/>
        </w:tabs>
        <w:spacing w:line="480" w:lineRule="auto"/>
        <w:ind w:left="709" w:hanging="709"/>
        <w:jc w:val="both"/>
        <w:rPr>
          <w:rFonts w:ascii="Times New Roman" w:eastAsiaTheme="minorEastAsia" w:hAnsi="Times New Roman" w:cs="Times New Roman"/>
          <w:sz w:val="24"/>
          <w:szCs w:val="24"/>
        </w:rPr>
      </w:pPr>
      <w:r w:rsidRPr="00150631">
        <w:rPr>
          <w:rFonts w:ascii="Times New Roman" w:eastAsiaTheme="minorEastAsia" w:hAnsi="Times New Roman" w:cs="Times New Roman"/>
          <w:b/>
          <w:sz w:val="24"/>
          <w:szCs w:val="24"/>
        </w:rPr>
        <w:t>Analisi Koefisien Korelasi dan Koefisien Determinasi</w:t>
      </w:r>
    </w:p>
    <w:p w:rsidR="00A936A5" w:rsidRPr="00AF5455" w:rsidRDefault="00A936A5" w:rsidP="007C7F68">
      <w:pPr>
        <w:pStyle w:val="ListParagraph"/>
        <w:spacing w:line="480" w:lineRule="auto"/>
        <w:ind w:left="0" w:firstLine="720"/>
        <w:jc w:val="both"/>
        <w:rPr>
          <w:rFonts w:ascii="Times New Roman" w:eastAsia="Times New Roman" w:hAnsi="Times New Roman" w:cs="Times New Roman"/>
          <w:sz w:val="24"/>
          <w:szCs w:val="24"/>
        </w:rPr>
      </w:pPr>
      <w:r w:rsidRPr="00AF5455">
        <w:rPr>
          <w:rFonts w:ascii="Times New Roman" w:eastAsiaTheme="minorEastAsia" w:hAnsi="Times New Roman" w:cs="Times New Roman"/>
          <w:sz w:val="24"/>
          <w:szCs w:val="24"/>
        </w:rPr>
        <w:t>Koefisien Korelasi Berganda</w:t>
      </w:r>
      <w:r w:rsidRPr="00AF5455">
        <w:rPr>
          <w:rFonts w:ascii="Times New Roman" w:eastAsiaTheme="minorEastAsia" w:hAnsi="Times New Roman" w:cs="Times New Roman"/>
          <w:b/>
          <w:sz w:val="24"/>
          <w:szCs w:val="24"/>
        </w:rPr>
        <w:t xml:space="preserve"> </w:t>
      </w:r>
      <w:r w:rsidRPr="00AF5455">
        <w:rPr>
          <w:rFonts w:ascii="Times New Roman" w:eastAsia="Times New Roman" w:hAnsi="Times New Roman" w:cs="Times New Roman"/>
          <w:sz w:val="24"/>
          <w:szCs w:val="24"/>
        </w:rPr>
        <w:t>a</w:t>
      </w:r>
      <w:r w:rsidRPr="00AF5455">
        <w:rPr>
          <w:rFonts w:ascii="Times New Roman" w:eastAsia="Times New Roman" w:hAnsi="Times New Roman" w:cs="Times New Roman"/>
          <w:sz w:val="24"/>
          <w:szCs w:val="24"/>
          <w:lang w:val="sv-SE"/>
        </w:rPr>
        <w:t>dalah indeks atau angka yang diigunakan untuk mengukur keerata</w:t>
      </w:r>
      <w:r w:rsidRPr="00AF5455">
        <w:rPr>
          <w:rFonts w:ascii="Times New Roman" w:eastAsia="Times New Roman" w:hAnsi="Times New Roman" w:cs="Times New Roman"/>
          <w:sz w:val="24"/>
          <w:szCs w:val="24"/>
        </w:rPr>
        <w:t xml:space="preserve">n </w:t>
      </w:r>
      <w:r w:rsidRPr="00AF5455">
        <w:rPr>
          <w:rFonts w:ascii="Times New Roman" w:eastAsia="Times New Roman" w:hAnsi="Times New Roman" w:cs="Times New Roman"/>
          <w:sz w:val="24"/>
          <w:szCs w:val="24"/>
          <w:lang w:val="sv-SE"/>
        </w:rPr>
        <w:t>hubungan antara 3 variabel/lebih. Koefisien korelasi berganda dirumuskan:</w:t>
      </w:r>
    </w:p>
    <w:p w:rsidR="00A936A5" w:rsidRPr="00AF5455" w:rsidRDefault="00DC2564" w:rsidP="00A936A5">
      <w:pPr>
        <w:pStyle w:val="ListParagraph"/>
        <w:spacing w:line="315" w:lineRule="atLeast"/>
        <w:rPr>
          <w:rFonts w:ascii="Times New Roman" w:eastAsia="Times New Roman" w:hAnsi="Times New Roman" w:cs="Times New Roman"/>
          <w:sz w:val="24"/>
          <w:szCs w:val="24"/>
        </w:rPr>
      </w:pPr>
      <w:r>
        <w:rPr>
          <w:rFonts w:ascii="Times New Roman" w:eastAsiaTheme="minorEastAsia" w:hAnsi="Times New Roman" w:cs="Times New Roman"/>
          <w:noProof/>
          <w:sz w:val="24"/>
          <w:szCs w:val="24"/>
          <w:lang w:eastAsia="id-ID"/>
        </w:rPr>
        <w:pict>
          <v:shape id="_x0000_s1061" type="#_x0000_t202" style="position:absolute;left:0;text-align:left;margin-left:80pt;margin-top:8.8pt;width:273.75pt;height:71.2pt;z-index:251697152">
            <v:textbox>
              <w:txbxContent>
                <w:p w:rsidR="00FA09E1" w:rsidRDefault="00FA09E1" w:rsidP="00A936A5">
                  <w:r w:rsidRPr="00B7440B">
                    <w:rPr>
                      <w:noProof/>
                      <w:lang w:val="en-US"/>
                    </w:rPr>
                    <w:drawing>
                      <wp:inline distT="0" distB="0" distL="0" distR="0">
                        <wp:extent cx="3135630" cy="729070"/>
                        <wp:effectExtent l="19050" t="0" r="7620" b="0"/>
                        <wp:docPr id="3" name="Picture 1" descr="Korelasi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relasi 2"/>
                                <pic:cNvPicPr>
                                  <a:picLocks noChangeAspect="1" noChangeArrowheads="1"/>
                                </pic:cNvPicPr>
                              </pic:nvPicPr>
                              <pic:blipFill>
                                <a:blip r:embed="rId19"/>
                                <a:srcRect/>
                                <a:stretch>
                                  <a:fillRect/>
                                </a:stretch>
                              </pic:blipFill>
                              <pic:spPr bwMode="auto">
                                <a:xfrm>
                                  <a:off x="0" y="0"/>
                                  <a:ext cx="3135630" cy="729070"/>
                                </a:xfrm>
                                <a:prstGeom prst="rect">
                                  <a:avLst/>
                                </a:prstGeom>
                                <a:noFill/>
                                <a:ln w="9525">
                                  <a:noFill/>
                                  <a:miter lim="800000"/>
                                  <a:headEnd/>
                                  <a:tailEnd/>
                                </a:ln>
                              </pic:spPr>
                            </pic:pic>
                          </a:graphicData>
                        </a:graphic>
                      </wp:inline>
                    </w:drawing>
                  </w:r>
                </w:p>
              </w:txbxContent>
            </v:textbox>
          </v:shape>
        </w:pict>
      </w:r>
    </w:p>
    <w:p w:rsidR="00A936A5" w:rsidRDefault="00A936A5" w:rsidP="00A936A5">
      <w:pPr>
        <w:pStyle w:val="NormalWeb"/>
        <w:shd w:val="clear" w:color="auto" w:fill="FFFFFF"/>
        <w:spacing w:before="0" w:beforeAutospacing="0" w:after="390" w:afterAutospacing="0" w:line="408" w:lineRule="atLeast"/>
        <w:jc w:val="both"/>
        <w:textAlignment w:val="baseline"/>
      </w:pPr>
    </w:p>
    <w:p w:rsidR="00A936A5" w:rsidRPr="00AF5455" w:rsidRDefault="00A936A5" w:rsidP="00A936A5">
      <w:pPr>
        <w:pStyle w:val="NormalWeb"/>
        <w:shd w:val="clear" w:color="auto" w:fill="FFFFFF"/>
        <w:spacing w:before="0" w:beforeAutospacing="0" w:after="390" w:afterAutospacing="0" w:line="408" w:lineRule="atLeast"/>
        <w:jc w:val="both"/>
        <w:textAlignment w:val="baseline"/>
      </w:pPr>
      <w:r w:rsidRPr="00AF5455">
        <w:t>Dimana:</w:t>
      </w:r>
    </w:p>
    <w:p w:rsidR="00A936A5" w:rsidRPr="00AF5455" w:rsidRDefault="00A936A5" w:rsidP="00A936A5">
      <w:pPr>
        <w:pStyle w:val="NormalWeb"/>
        <w:shd w:val="clear" w:color="auto" w:fill="FFFFFF"/>
        <w:spacing w:before="0" w:beforeAutospacing="0" w:after="0" w:afterAutospacing="0" w:line="408" w:lineRule="atLeast"/>
        <w:jc w:val="both"/>
        <w:textAlignment w:val="baseline"/>
      </w:pPr>
      <w:r w:rsidRPr="00AF5455">
        <w:rPr>
          <w:i/>
          <w:iCs/>
        </w:rPr>
        <w:t>r</w:t>
      </w:r>
      <w:r w:rsidRPr="00AF5455">
        <w:rPr>
          <w:bdr w:val="none" w:sz="0" w:space="0" w:color="auto" w:frame="1"/>
          <w:vertAlign w:val="subscript"/>
        </w:rPr>
        <w:t>yx1</w:t>
      </w:r>
      <w:r w:rsidRPr="00AF5455">
        <w:t>= Koefisien korelasi antara variabel x</w:t>
      </w:r>
      <w:r w:rsidRPr="00AF5455">
        <w:rPr>
          <w:bdr w:val="none" w:sz="0" w:space="0" w:color="auto" w:frame="1"/>
          <w:vertAlign w:val="subscript"/>
        </w:rPr>
        <w:t>1</w:t>
      </w:r>
      <w:r w:rsidRPr="00AF5455">
        <w:rPr>
          <w:rStyle w:val="apple-converted-space"/>
        </w:rPr>
        <w:t> </w:t>
      </w:r>
      <w:r w:rsidRPr="00AF5455">
        <w:t>dengan variabel y</w:t>
      </w:r>
    </w:p>
    <w:p w:rsidR="00A936A5" w:rsidRPr="00F21E15" w:rsidRDefault="00A936A5" w:rsidP="00F21E15">
      <w:pPr>
        <w:pStyle w:val="NormalWeb"/>
        <w:shd w:val="clear" w:color="auto" w:fill="FFFFFF"/>
        <w:spacing w:before="0" w:beforeAutospacing="0" w:after="0" w:afterAutospacing="0" w:line="408" w:lineRule="atLeast"/>
        <w:jc w:val="both"/>
        <w:textAlignment w:val="baseline"/>
      </w:pPr>
      <w:r w:rsidRPr="00AF5455">
        <w:rPr>
          <w:i/>
          <w:iCs/>
        </w:rPr>
        <w:t>r</w:t>
      </w:r>
      <w:r w:rsidRPr="00AF5455">
        <w:rPr>
          <w:bdr w:val="none" w:sz="0" w:space="0" w:color="auto" w:frame="1"/>
          <w:vertAlign w:val="subscript"/>
        </w:rPr>
        <w:t>yx2</w:t>
      </w:r>
      <w:r w:rsidRPr="00AF5455">
        <w:t>= Koefisien korelasi antara variabel x</w:t>
      </w:r>
      <w:r w:rsidRPr="00AF5455">
        <w:rPr>
          <w:bdr w:val="none" w:sz="0" w:space="0" w:color="auto" w:frame="1"/>
          <w:vertAlign w:val="subscript"/>
        </w:rPr>
        <w:t>2</w:t>
      </w:r>
      <w:r w:rsidRPr="00AF5455">
        <w:rPr>
          <w:rStyle w:val="apple-converted-space"/>
        </w:rPr>
        <w:t> </w:t>
      </w:r>
      <w:r w:rsidRPr="00AF5455">
        <w:t>dengan variabel y</w:t>
      </w:r>
    </w:p>
    <w:p w:rsidR="00A936A5" w:rsidRPr="00AF5455" w:rsidRDefault="00A936A5" w:rsidP="00A936A5">
      <w:pPr>
        <w:shd w:val="clear" w:color="auto" w:fill="FFFFFF"/>
        <w:spacing w:after="0" w:line="408" w:lineRule="atLeast"/>
        <w:jc w:val="both"/>
        <w:textAlignment w:val="baseline"/>
        <w:rPr>
          <w:rFonts w:ascii="Times New Roman" w:eastAsia="Times New Roman" w:hAnsi="Times New Roman" w:cs="Times New Roman"/>
          <w:sz w:val="24"/>
          <w:szCs w:val="24"/>
          <w:lang w:eastAsia="id-ID"/>
        </w:rPr>
      </w:pPr>
      <w:r w:rsidRPr="00AF5455">
        <w:rPr>
          <w:rFonts w:ascii="inherit" w:eastAsia="Times New Roman" w:hAnsi="inherit" w:cs="Times New Roman"/>
          <w:sz w:val="25"/>
          <w:szCs w:val="25"/>
          <w:bdr w:val="none" w:sz="0" w:space="0" w:color="auto" w:frame="1"/>
          <w:lang w:eastAsia="id-ID"/>
        </w:rPr>
        <w:t xml:space="preserve">Koefisien </w:t>
      </w:r>
      <w:r w:rsidRPr="00AF5455">
        <w:rPr>
          <w:rFonts w:ascii="Times New Roman" w:eastAsia="Times New Roman" w:hAnsi="Times New Roman" w:cs="Times New Roman"/>
          <w:sz w:val="24"/>
          <w:szCs w:val="24"/>
          <w:bdr w:val="none" w:sz="0" w:space="0" w:color="auto" w:frame="1"/>
          <w:lang w:eastAsia="id-ID"/>
        </w:rPr>
        <w:t>korelasi menunjukan berapa besar varian total satu variabel berhubungan dengan varians variabel lain. Hal ini berarti bahwa tiap nilai</w:t>
      </w:r>
      <w:r w:rsidRPr="00AF5455">
        <w:rPr>
          <w:rFonts w:ascii="Times New Roman" w:eastAsia="Times New Roman" w:hAnsi="Times New Roman" w:cs="Times New Roman"/>
          <w:sz w:val="24"/>
          <w:szCs w:val="24"/>
          <w:lang w:eastAsia="id-ID"/>
        </w:rPr>
        <w:t> </w:t>
      </w:r>
      <w:r w:rsidRPr="00AF5455">
        <w:rPr>
          <w:rFonts w:ascii="Times New Roman" w:eastAsia="Times New Roman" w:hAnsi="Times New Roman" w:cs="Times New Roman"/>
          <w:i/>
          <w:iCs/>
          <w:sz w:val="24"/>
          <w:szCs w:val="24"/>
          <w:lang w:eastAsia="id-ID"/>
        </w:rPr>
        <w:t>r</w:t>
      </w:r>
      <w:r w:rsidRPr="00AF5455">
        <w:rPr>
          <w:rFonts w:ascii="Times New Roman" w:eastAsia="Times New Roman" w:hAnsi="Times New Roman" w:cs="Times New Roman"/>
          <w:sz w:val="24"/>
          <w:szCs w:val="24"/>
          <w:bdr w:val="none" w:sz="0" w:space="0" w:color="auto" w:frame="1"/>
          <w:lang w:eastAsia="id-ID"/>
        </w:rPr>
        <w:t>  perlu ditafsirkan posisinya dalam keterkaitan tersebut. Untuk memberikan tafsiran pada nilai koefisien korelasi, dapat digunakan referensi</w:t>
      </w:r>
      <w:r w:rsidRPr="00AF5455">
        <w:rPr>
          <w:rFonts w:ascii="Times New Roman" w:eastAsia="Times New Roman" w:hAnsi="Times New Roman" w:cs="Times New Roman"/>
          <w:sz w:val="24"/>
          <w:szCs w:val="24"/>
          <w:lang w:eastAsia="id-ID"/>
        </w:rPr>
        <w:t> </w:t>
      </w:r>
      <w:r w:rsidRPr="00AF5455">
        <w:rPr>
          <w:rFonts w:ascii="Times New Roman" w:eastAsia="Times New Roman" w:hAnsi="Times New Roman" w:cs="Times New Roman"/>
          <w:i/>
          <w:iCs/>
          <w:sz w:val="24"/>
          <w:szCs w:val="24"/>
          <w:lang w:eastAsia="id-ID"/>
        </w:rPr>
        <w:t>guilford empirical rules</w:t>
      </w:r>
      <w:r w:rsidRPr="00AF5455">
        <w:rPr>
          <w:rFonts w:ascii="Times New Roman" w:eastAsia="Times New Roman" w:hAnsi="Times New Roman" w:cs="Times New Roman"/>
          <w:sz w:val="24"/>
          <w:szCs w:val="24"/>
          <w:lang w:eastAsia="id-ID"/>
        </w:rPr>
        <w:t> </w:t>
      </w:r>
      <w:r w:rsidRPr="00AF5455">
        <w:rPr>
          <w:rFonts w:ascii="Times New Roman" w:eastAsia="Times New Roman" w:hAnsi="Times New Roman" w:cs="Times New Roman"/>
          <w:sz w:val="24"/>
          <w:szCs w:val="24"/>
          <w:bdr w:val="none" w:sz="0" w:space="0" w:color="auto" w:frame="1"/>
          <w:lang w:eastAsia="id-ID"/>
        </w:rPr>
        <w:t>pada tabel 3.1.</w:t>
      </w:r>
    </w:p>
    <w:p w:rsidR="00A936A5" w:rsidRPr="00F21E15" w:rsidRDefault="00A936A5" w:rsidP="00A936A5">
      <w:pPr>
        <w:shd w:val="clear" w:color="auto" w:fill="FFFFFF"/>
        <w:spacing w:after="390" w:line="408" w:lineRule="atLeast"/>
        <w:jc w:val="center"/>
        <w:textAlignment w:val="baseline"/>
        <w:rPr>
          <w:rFonts w:ascii="Times New Roman" w:eastAsia="Times New Roman" w:hAnsi="Times New Roman" w:cs="Times New Roman"/>
          <w:b/>
          <w:sz w:val="24"/>
          <w:szCs w:val="24"/>
          <w:lang w:eastAsia="id-ID"/>
        </w:rPr>
      </w:pPr>
      <w:r w:rsidRPr="00F21E15">
        <w:rPr>
          <w:rFonts w:ascii="Times New Roman" w:eastAsia="Times New Roman" w:hAnsi="Times New Roman" w:cs="Times New Roman"/>
          <w:b/>
          <w:sz w:val="24"/>
          <w:szCs w:val="24"/>
          <w:lang w:eastAsia="id-ID"/>
        </w:rPr>
        <w:t>Tabel 3.1. Penafsiran Koefisien Korelasi</w:t>
      </w:r>
    </w:p>
    <w:tbl>
      <w:tblPr>
        <w:tblW w:w="7805" w:type="dxa"/>
        <w:jc w:val="center"/>
        <w:tblCellSpacing w:w="0" w:type="dxa"/>
        <w:tblInd w:w="1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7"/>
        <w:gridCol w:w="6028"/>
      </w:tblGrid>
      <w:tr w:rsidR="00A936A5" w:rsidRPr="00AF5455" w:rsidTr="000D4414">
        <w:trPr>
          <w:tblCellSpacing w:w="0" w:type="dxa"/>
          <w:jc w:val="center"/>
        </w:trPr>
        <w:tc>
          <w:tcPr>
            <w:tcW w:w="1777" w:type="dxa"/>
            <w:tcMar>
              <w:top w:w="100" w:type="dxa"/>
              <w:left w:w="0" w:type="dxa"/>
              <w:bottom w:w="100" w:type="dxa"/>
              <w:right w:w="167" w:type="dxa"/>
            </w:tcMar>
            <w:vAlign w:val="bottom"/>
            <w:hideMark/>
          </w:tcPr>
          <w:p w:rsidR="00A936A5" w:rsidRPr="00AF5455" w:rsidRDefault="00A936A5" w:rsidP="000D4414">
            <w:pPr>
              <w:spacing w:after="0" w:line="240" w:lineRule="auto"/>
              <w:jc w:val="center"/>
              <w:textAlignment w:val="baseline"/>
              <w:outlineLvl w:val="0"/>
              <w:rPr>
                <w:rFonts w:ascii="Times New Roman" w:eastAsia="Times New Roman" w:hAnsi="Times New Roman" w:cs="Times New Roman"/>
                <w:b/>
                <w:bCs/>
                <w:kern w:val="36"/>
                <w:sz w:val="24"/>
                <w:szCs w:val="24"/>
                <w:lang w:eastAsia="id-ID"/>
              </w:rPr>
            </w:pPr>
            <w:r w:rsidRPr="00AF5455">
              <w:rPr>
                <w:rFonts w:ascii="Times New Roman" w:eastAsia="Times New Roman" w:hAnsi="Times New Roman" w:cs="Times New Roman"/>
                <w:b/>
                <w:bCs/>
                <w:kern w:val="36"/>
                <w:sz w:val="24"/>
                <w:szCs w:val="24"/>
                <w:lang w:eastAsia="id-ID"/>
              </w:rPr>
              <w:t>Besar </w:t>
            </w:r>
            <w:r w:rsidRPr="00AF5455">
              <w:rPr>
                <w:rFonts w:ascii="Times New Roman" w:eastAsia="Times New Roman" w:hAnsi="Times New Roman" w:cs="Times New Roman"/>
                <w:b/>
                <w:bCs/>
                <w:i/>
                <w:iCs/>
                <w:kern w:val="36"/>
                <w:sz w:val="24"/>
                <w:szCs w:val="24"/>
                <w:lang w:eastAsia="id-ID"/>
              </w:rPr>
              <w:t>r</w:t>
            </w:r>
            <w:r w:rsidRPr="00AF5455">
              <w:rPr>
                <w:rFonts w:ascii="Times New Roman" w:eastAsia="Times New Roman" w:hAnsi="Times New Roman" w:cs="Times New Roman"/>
                <w:b/>
                <w:bCs/>
                <w:kern w:val="36"/>
                <w:sz w:val="24"/>
                <w:szCs w:val="24"/>
                <w:vertAlign w:val="subscript"/>
                <w:lang w:eastAsia="id-ID"/>
              </w:rPr>
              <w:t>yx</w:t>
            </w:r>
          </w:p>
        </w:tc>
        <w:tc>
          <w:tcPr>
            <w:tcW w:w="6028" w:type="dxa"/>
            <w:tcMar>
              <w:top w:w="100" w:type="dxa"/>
              <w:left w:w="0" w:type="dxa"/>
              <w:bottom w:w="100" w:type="dxa"/>
              <w:right w:w="167" w:type="dxa"/>
            </w:tcMar>
            <w:vAlign w:val="bottom"/>
            <w:hideMark/>
          </w:tcPr>
          <w:p w:rsidR="00A936A5" w:rsidRPr="00AF5455" w:rsidRDefault="00A936A5" w:rsidP="000D4414">
            <w:pPr>
              <w:spacing w:after="0" w:line="240" w:lineRule="auto"/>
              <w:jc w:val="center"/>
              <w:textAlignment w:val="baseline"/>
              <w:outlineLvl w:val="0"/>
              <w:rPr>
                <w:rFonts w:ascii="Times New Roman" w:eastAsia="Times New Roman" w:hAnsi="Times New Roman" w:cs="Times New Roman"/>
                <w:b/>
                <w:bCs/>
                <w:kern w:val="36"/>
                <w:sz w:val="24"/>
                <w:szCs w:val="24"/>
                <w:lang w:eastAsia="id-ID"/>
              </w:rPr>
            </w:pPr>
            <w:r w:rsidRPr="00AF5455">
              <w:rPr>
                <w:rFonts w:ascii="Times New Roman" w:eastAsia="Times New Roman" w:hAnsi="Times New Roman" w:cs="Times New Roman"/>
                <w:b/>
                <w:bCs/>
                <w:kern w:val="36"/>
                <w:sz w:val="24"/>
                <w:szCs w:val="24"/>
                <w:lang w:eastAsia="id-ID"/>
              </w:rPr>
              <w:t>Penafsiran</w:t>
            </w:r>
          </w:p>
        </w:tc>
      </w:tr>
      <w:tr w:rsidR="00A936A5" w:rsidRPr="00AF5455" w:rsidTr="000D4414">
        <w:trPr>
          <w:tblCellSpacing w:w="0" w:type="dxa"/>
          <w:jc w:val="center"/>
        </w:trPr>
        <w:tc>
          <w:tcPr>
            <w:tcW w:w="1777" w:type="dxa"/>
            <w:tcMar>
              <w:top w:w="100" w:type="dxa"/>
              <w:left w:w="0" w:type="dxa"/>
              <w:bottom w:w="100" w:type="dxa"/>
              <w:right w:w="167" w:type="dxa"/>
            </w:tcMar>
            <w:vAlign w:val="bottom"/>
            <w:hideMark/>
          </w:tcPr>
          <w:p w:rsidR="00A936A5" w:rsidRPr="00AF5455" w:rsidRDefault="00A936A5" w:rsidP="000D4414">
            <w:pPr>
              <w:spacing w:after="0" w:line="240" w:lineRule="auto"/>
              <w:jc w:val="center"/>
              <w:textAlignment w:val="baseline"/>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bdr w:val="none" w:sz="0" w:space="0" w:color="auto" w:frame="1"/>
                <w:lang w:eastAsia="id-ID"/>
              </w:rPr>
              <w:t>0,00 – &lt; 0,20</w:t>
            </w:r>
          </w:p>
        </w:tc>
        <w:tc>
          <w:tcPr>
            <w:tcW w:w="6028" w:type="dxa"/>
            <w:tcMar>
              <w:top w:w="100" w:type="dxa"/>
              <w:left w:w="0" w:type="dxa"/>
              <w:bottom w:w="100" w:type="dxa"/>
              <w:right w:w="167" w:type="dxa"/>
            </w:tcMar>
            <w:vAlign w:val="bottom"/>
            <w:hideMark/>
          </w:tcPr>
          <w:p w:rsidR="00A936A5" w:rsidRPr="00AF5455" w:rsidRDefault="00A936A5" w:rsidP="000D4414">
            <w:pPr>
              <w:spacing w:after="0" w:line="240" w:lineRule="auto"/>
              <w:jc w:val="center"/>
              <w:textAlignment w:val="baseline"/>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bdr w:val="none" w:sz="0" w:space="0" w:color="auto" w:frame="1"/>
                <w:lang w:eastAsia="id-ID"/>
              </w:rPr>
              <w:t>Hubungan sangat lemah (diabaikan, dianggap tidak ada)</w:t>
            </w:r>
          </w:p>
        </w:tc>
      </w:tr>
      <w:tr w:rsidR="00A936A5" w:rsidRPr="00AF5455" w:rsidTr="000D4414">
        <w:trPr>
          <w:tblCellSpacing w:w="0" w:type="dxa"/>
          <w:jc w:val="center"/>
        </w:trPr>
        <w:tc>
          <w:tcPr>
            <w:tcW w:w="1777" w:type="dxa"/>
            <w:tcMar>
              <w:top w:w="100" w:type="dxa"/>
              <w:left w:w="0" w:type="dxa"/>
              <w:bottom w:w="100" w:type="dxa"/>
              <w:right w:w="167" w:type="dxa"/>
            </w:tcMar>
            <w:vAlign w:val="bottom"/>
            <w:hideMark/>
          </w:tcPr>
          <w:p w:rsidR="00A936A5" w:rsidRPr="00AF5455" w:rsidRDefault="00A936A5" w:rsidP="000D4414">
            <w:pPr>
              <w:spacing w:after="0" w:line="240" w:lineRule="auto"/>
              <w:jc w:val="center"/>
              <w:textAlignment w:val="baseline"/>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bdr w:val="none" w:sz="0" w:space="0" w:color="auto" w:frame="1"/>
                <w:lang w:eastAsia="id-ID"/>
              </w:rPr>
              <w:t>≥ 0,20 – &lt; 0,40</w:t>
            </w:r>
          </w:p>
        </w:tc>
        <w:tc>
          <w:tcPr>
            <w:tcW w:w="6028" w:type="dxa"/>
            <w:tcMar>
              <w:top w:w="100" w:type="dxa"/>
              <w:left w:w="0" w:type="dxa"/>
              <w:bottom w:w="100" w:type="dxa"/>
              <w:right w:w="167" w:type="dxa"/>
            </w:tcMar>
            <w:vAlign w:val="bottom"/>
            <w:hideMark/>
          </w:tcPr>
          <w:p w:rsidR="00A936A5" w:rsidRPr="00AF5455" w:rsidRDefault="00A936A5" w:rsidP="000D4414">
            <w:pPr>
              <w:spacing w:after="0" w:line="240" w:lineRule="auto"/>
              <w:jc w:val="center"/>
              <w:textAlignment w:val="baseline"/>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bdr w:val="none" w:sz="0" w:space="0" w:color="auto" w:frame="1"/>
                <w:lang w:eastAsia="id-ID"/>
              </w:rPr>
              <w:t>Hubungan rendah atau lemah</w:t>
            </w:r>
          </w:p>
        </w:tc>
      </w:tr>
      <w:tr w:rsidR="00A936A5" w:rsidRPr="00AF5455" w:rsidTr="000D4414">
        <w:trPr>
          <w:tblCellSpacing w:w="0" w:type="dxa"/>
          <w:jc w:val="center"/>
        </w:trPr>
        <w:tc>
          <w:tcPr>
            <w:tcW w:w="1777" w:type="dxa"/>
            <w:tcMar>
              <w:top w:w="100" w:type="dxa"/>
              <w:left w:w="0" w:type="dxa"/>
              <w:bottom w:w="100" w:type="dxa"/>
              <w:right w:w="167" w:type="dxa"/>
            </w:tcMar>
            <w:vAlign w:val="bottom"/>
            <w:hideMark/>
          </w:tcPr>
          <w:p w:rsidR="00A936A5" w:rsidRPr="00AF5455" w:rsidRDefault="00A936A5" w:rsidP="000D4414">
            <w:pPr>
              <w:spacing w:after="0" w:line="240" w:lineRule="auto"/>
              <w:jc w:val="center"/>
              <w:textAlignment w:val="baseline"/>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bdr w:val="none" w:sz="0" w:space="0" w:color="auto" w:frame="1"/>
                <w:lang w:eastAsia="id-ID"/>
              </w:rPr>
              <w:t>≥ 0,40 – &lt; 0,70</w:t>
            </w:r>
          </w:p>
        </w:tc>
        <w:tc>
          <w:tcPr>
            <w:tcW w:w="6028" w:type="dxa"/>
            <w:tcMar>
              <w:top w:w="100" w:type="dxa"/>
              <w:left w:w="0" w:type="dxa"/>
              <w:bottom w:w="100" w:type="dxa"/>
              <w:right w:w="167" w:type="dxa"/>
            </w:tcMar>
            <w:vAlign w:val="bottom"/>
            <w:hideMark/>
          </w:tcPr>
          <w:p w:rsidR="00A936A5" w:rsidRPr="00AF5455" w:rsidRDefault="00A936A5" w:rsidP="000D4414">
            <w:pPr>
              <w:spacing w:after="0" w:line="240" w:lineRule="auto"/>
              <w:jc w:val="center"/>
              <w:textAlignment w:val="baseline"/>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bdr w:val="none" w:sz="0" w:space="0" w:color="auto" w:frame="1"/>
                <w:lang w:eastAsia="id-ID"/>
              </w:rPr>
              <w:t>Hubungan sedang atau cukup</w:t>
            </w:r>
          </w:p>
        </w:tc>
      </w:tr>
      <w:tr w:rsidR="00A936A5" w:rsidRPr="00AF5455" w:rsidTr="000D4414">
        <w:trPr>
          <w:tblCellSpacing w:w="0" w:type="dxa"/>
          <w:jc w:val="center"/>
        </w:trPr>
        <w:tc>
          <w:tcPr>
            <w:tcW w:w="1777" w:type="dxa"/>
            <w:tcMar>
              <w:top w:w="100" w:type="dxa"/>
              <w:left w:w="0" w:type="dxa"/>
              <w:bottom w:w="100" w:type="dxa"/>
              <w:right w:w="167" w:type="dxa"/>
            </w:tcMar>
            <w:vAlign w:val="bottom"/>
            <w:hideMark/>
          </w:tcPr>
          <w:p w:rsidR="00A936A5" w:rsidRPr="00AF5455" w:rsidRDefault="00A936A5" w:rsidP="000D4414">
            <w:pPr>
              <w:spacing w:after="0" w:line="240" w:lineRule="auto"/>
              <w:jc w:val="center"/>
              <w:textAlignment w:val="baseline"/>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bdr w:val="none" w:sz="0" w:space="0" w:color="auto" w:frame="1"/>
                <w:lang w:eastAsia="id-ID"/>
              </w:rPr>
              <w:lastRenderedPageBreak/>
              <w:t>≥ 0,70 – &lt; 0,90</w:t>
            </w:r>
          </w:p>
        </w:tc>
        <w:tc>
          <w:tcPr>
            <w:tcW w:w="6028" w:type="dxa"/>
            <w:tcMar>
              <w:top w:w="100" w:type="dxa"/>
              <w:left w:w="0" w:type="dxa"/>
              <w:bottom w:w="100" w:type="dxa"/>
              <w:right w:w="167" w:type="dxa"/>
            </w:tcMar>
            <w:vAlign w:val="bottom"/>
            <w:hideMark/>
          </w:tcPr>
          <w:p w:rsidR="00A936A5" w:rsidRPr="00AF5455" w:rsidRDefault="00A936A5" w:rsidP="000D4414">
            <w:pPr>
              <w:spacing w:after="0" w:line="240" w:lineRule="auto"/>
              <w:jc w:val="center"/>
              <w:textAlignment w:val="baseline"/>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bdr w:val="none" w:sz="0" w:space="0" w:color="auto" w:frame="1"/>
                <w:lang w:eastAsia="id-ID"/>
              </w:rPr>
              <w:t>Hubungan kuat</w:t>
            </w:r>
          </w:p>
        </w:tc>
      </w:tr>
      <w:tr w:rsidR="00A936A5" w:rsidRPr="00AF5455" w:rsidTr="000D4414">
        <w:trPr>
          <w:tblCellSpacing w:w="0" w:type="dxa"/>
          <w:jc w:val="center"/>
        </w:trPr>
        <w:tc>
          <w:tcPr>
            <w:tcW w:w="1777" w:type="dxa"/>
            <w:tcMar>
              <w:top w:w="100" w:type="dxa"/>
              <w:left w:w="0" w:type="dxa"/>
              <w:bottom w:w="100" w:type="dxa"/>
              <w:right w:w="167" w:type="dxa"/>
            </w:tcMar>
            <w:vAlign w:val="bottom"/>
            <w:hideMark/>
          </w:tcPr>
          <w:p w:rsidR="00A936A5" w:rsidRPr="00AF5455" w:rsidRDefault="00A936A5" w:rsidP="000D4414">
            <w:pPr>
              <w:spacing w:after="0" w:line="240" w:lineRule="auto"/>
              <w:jc w:val="center"/>
              <w:textAlignment w:val="baseline"/>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bdr w:val="none" w:sz="0" w:space="0" w:color="auto" w:frame="1"/>
                <w:lang w:eastAsia="id-ID"/>
              </w:rPr>
              <w:t>≥ 0,90 – ≤ 1,00</w:t>
            </w:r>
          </w:p>
        </w:tc>
        <w:tc>
          <w:tcPr>
            <w:tcW w:w="6028" w:type="dxa"/>
            <w:tcMar>
              <w:top w:w="100" w:type="dxa"/>
              <w:left w:w="0" w:type="dxa"/>
              <w:bottom w:w="100" w:type="dxa"/>
              <w:right w:w="167" w:type="dxa"/>
            </w:tcMar>
            <w:vAlign w:val="bottom"/>
            <w:hideMark/>
          </w:tcPr>
          <w:p w:rsidR="00A936A5" w:rsidRPr="00AF5455" w:rsidRDefault="00A936A5" w:rsidP="000D4414">
            <w:pPr>
              <w:spacing w:after="0" w:line="240" w:lineRule="auto"/>
              <w:jc w:val="center"/>
              <w:textAlignment w:val="baseline"/>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bdr w:val="none" w:sz="0" w:space="0" w:color="auto" w:frame="1"/>
                <w:lang w:eastAsia="id-ID"/>
              </w:rPr>
              <w:t>Hubungan sangat kuat</w:t>
            </w:r>
          </w:p>
        </w:tc>
      </w:tr>
    </w:tbl>
    <w:p w:rsidR="00A936A5" w:rsidRPr="00AF5455" w:rsidRDefault="00A936A5" w:rsidP="00A936A5">
      <w:pPr>
        <w:spacing w:line="315" w:lineRule="atLeast"/>
        <w:rPr>
          <w:rFonts w:ascii="Times New Roman" w:eastAsia="Times New Roman" w:hAnsi="Times New Roman" w:cs="Times New Roman"/>
          <w:b/>
          <w:sz w:val="24"/>
          <w:szCs w:val="24"/>
        </w:rPr>
      </w:pPr>
    </w:p>
    <w:p w:rsidR="00A936A5" w:rsidRDefault="00A936A5" w:rsidP="00A936A5">
      <w:pPr>
        <w:tabs>
          <w:tab w:val="left" w:pos="1134"/>
        </w:tabs>
        <w:spacing w:line="480" w:lineRule="auto"/>
        <w:ind w:firstLine="709"/>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Analisis Koefisien Determinasi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oMath>
      <w:r w:rsidRPr="00AF5455">
        <w:rPr>
          <w:rFonts w:ascii="Times New Roman" w:eastAsiaTheme="minorEastAsia" w:hAnsi="Times New Roman" w:cs="Times New Roman"/>
          <w:sz w:val="24"/>
          <w:szCs w:val="24"/>
        </w:rPr>
        <w:t xml:space="preserve">) digunakan untuk mengetahui seberapa besar prosentase pengaruh variabel independen secara serentak terhadap variabel dependen. Analisis koefisien determinasi diperoleh </w:t>
      </w:r>
      <w:r>
        <w:rPr>
          <w:rFonts w:ascii="Times New Roman" w:eastAsiaTheme="minorEastAsia" w:hAnsi="Times New Roman" w:cs="Times New Roman"/>
          <w:sz w:val="24"/>
          <w:szCs w:val="24"/>
        </w:rPr>
        <w:t>dengan persamaan berikut</w:t>
      </w:r>
      <w:r w:rsidRPr="00AF5455">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p>
    <w:p w:rsidR="00A936A5" w:rsidRDefault="00DC2564" w:rsidP="00A936A5">
      <w:pPr>
        <w:tabs>
          <w:tab w:val="left" w:pos="1134"/>
        </w:tabs>
        <w:spacing w:line="480" w:lineRule="auto"/>
        <w:jc w:val="both"/>
        <w:rPr>
          <w:rFonts w:ascii="Times New Roman" w:hAnsi="Times New Roman" w:cs="Times New Roman"/>
          <w:sz w:val="24"/>
          <w:szCs w:val="24"/>
          <w:shd w:val="clear" w:color="auto" w:fill="FFFFFF"/>
        </w:rPr>
      </w:pPr>
      <w:r>
        <w:rPr>
          <w:rFonts w:ascii="Times New Roman" w:eastAsiaTheme="minorEastAsia" w:hAnsi="Times New Roman" w:cs="Times New Roman"/>
          <w:noProof/>
          <w:sz w:val="24"/>
          <w:szCs w:val="24"/>
          <w:lang w:eastAsia="id-ID"/>
        </w:rPr>
        <w:pict>
          <v:shape id="_x0000_s1062" type="#_x0000_t202" style="position:absolute;left:0;text-align:left;margin-left:121.85pt;margin-top:-11.25pt;width:127.25pt;height:27.6pt;z-index:251698176">
            <v:textbox>
              <w:txbxContent>
                <w:p w:rsidR="00FA09E1" w:rsidRPr="00CE74E4" w:rsidRDefault="00FA09E1" w:rsidP="00A936A5">
                  <w:pPr>
                    <w:tabs>
                      <w:tab w:val="left" w:pos="1134"/>
                    </w:tabs>
                    <w:spacing w:line="480" w:lineRule="auto"/>
                    <w:jc w:val="center"/>
                    <w:rPr>
                      <w:rFonts w:ascii="Times New Roman" w:hAnsi="Times New Roman" w:cs="Times New Roman"/>
                      <w:sz w:val="24"/>
                      <w:szCs w:val="24"/>
                      <w:shd w:val="clear" w:color="auto" w:fill="FFFFFF"/>
                    </w:rPr>
                  </w:pPr>
                  <m:oMathPara>
                    <m:oMath>
                      <m:r>
                        <m:rPr>
                          <m:sty m:val="p"/>
                        </m:rPr>
                        <w:rPr>
                          <w:rFonts w:ascii="Cambria Math" w:hAnsi="Cambria Math" w:cs="Times New Roman"/>
                          <w:sz w:val="24"/>
                          <w:szCs w:val="24"/>
                          <w:shd w:val="clear" w:color="auto" w:fill="FFFFFF"/>
                        </w:rPr>
                        <m:t xml:space="preserve">Kd= </m:t>
                      </m:r>
                      <m:sSup>
                        <m:sSupPr>
                          <m:ctrlPr>
                            <w:rPr>
                              <w:rFonts w:ascii="Cambria Math" w:hAnsi="Cambria Math" w:cs="Times New Roman"/>
                              <w:sz w:val="24"/>
                              <w:szCs w:val="24"/>
                              <w:shd w:val="clear" w:color="auto" w:fill="FFFFFF"/>
                            </w:rPr>
                          </m:ctrlPr>
                        </m:sSupPr>
                        <m:e>
                          <m:r>
                            <m:rPr>
                              <m:sty m:val="p"/>
                            </m:rPr>
                            <w:rPr>
                              <w:rFonts w:ascii="Cambria Math" w:hAnsi="Cambria Math" w:cs="Times New Roman"/>
                              <w:sz w:val="24"/>
                              <w:szCs w:val="24"/>
                              <w:shd w:val="clear" w:color="auto" w:fill="FFFFFF"/>
                            </w:rPr>
                            <m:t>r</m:t>
                          </m:r>
                        </m:e>
                        <m:sup>
                          <m:r>
                            <m:rPr>
                              <m:sty m:val="p"/>
                            </m:rPr>
                            <w:rPr>
                              <w:rFonts w:ascii="Cambria Math" w:hAnsi="Cambria Math" w:cs="Times New Roman"/>
                              <w:sz w:val="24"/>
                              <w:szCs w:val="24"/>
                              <w:shd w:val="clear" w:color="auto" w:fill="FFFFFF"/>
                            </w:rPr>
                            <m:t>2</m:t>
                          </m:r>
                        </m:sup>
                      </m:sSup>
                      <m:r>
                        <m:rPr>
                          <m:sty m:val="p"/>
                        </m:rPr>
                        <w:rPr>
                          <w:rFonts w:ascii="Cambria Math" w:hAnsi="Cambria Math" w:cs="Times New Roman"/>
                          <w:sz w:val="24"/>
                          <w:szCs w:val="24"/>
                          <w:shd w:val="clear" w:color="auto" w:fill="FFFFFF"/>
                        </w:rPr>
                        <m:t xml:space="preserve"> x</m:t>
                      </m:r>
                      <m:r>
                        <m:rPr>
                          <m:sty m:val="p"/>
                        </m:rPr>
                        <w:rPr>
                          <w:rFonts w:ascii="Cambria Math" w:eastAsiaTheme="minorEastAsia" w:hAnsi="Cambria Math" w:cs="Times New Roman"/>
                          <w:sz w:val="24"/>
                          <w:szCs w:val="24"/>
                          <w:shd w:val="clear" w:color="auto" w:fill="FFFFFF"/>
                        </w:rPr>
                        <m:t xml:space="preserve"> 100%</m:t>
                      </m:r>
                    </m:oMath>
                  </m:oMathPara>
                </w:p>
                <w:p w:rsidR="00FA09E1" w:rsidRDefault="00FA09E1" w:rsidP="00A936A5"/>
              </w:txbxContent>
            </v:textbox>
          </v:shape>
        </w:pict>
      </w:r>
    </w:p>
    <w:p w:rsidR="00A936A5" w:rsidRDefault="00A936A5" w:rsidP="00A936A5">
      <w:pPr>
        <w:tabs>
          <w:tab w:val="left" w:pos="1134"/>
        </w:tabs>
        <w:spacing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Nilai Kd</w:t>
      </w:r>
      <w:r w:rsidRPr="00AF5455">
        <w:rPr>
          <w:rFonts w:ascii="Times New Roman" w:hAnsi="Times New Roman" w:cs="Times New Roman"/>
          <w:sz w:val="24"/>
          <w:szCs w:val="24"/>
          <w:shd w:val="clear" w:color="auto" w:fill="FFFFFF"/>
        </w:rPr>
        <w:t xml:space="preserve"> pada persamaan di atas menunjukan seberapa besar nilai variabel bebas x</w:t>
      </w:r>
      <w:r w:rsidRPr="00AF5455">
        <w:rPr>
          <w:rFonts w:ascii="Times New Roman" w:hAnsi="Times New Roman" w:cs="Times New Roman"/>
          <w:sz w:val="24"/>
          <w:szCs w:val="24"/>
          <w:bdr w:val="none" w:sz="0" w:space="0" w:color="auto" w:frame="1"/>
          <w:shd w:val="clear" w:color="auto" w:fill="FFFFFF"/>
          <w:vertAlign w:val="subscript"/>
        </w:rPr>
        <w:t>1</w:t>
      </w:r>
      <w:r w:rsidRPr="00AF5455">
        <w:rPr>
          <w:rStyle w:val="apple-converted-space"/>
          <w:rFonts w:ascii="Times New Roman" w:hAnsi="Times New Roman" w:cs="Times New Roman"/>
          <w:sz w:val="24"/>
          <w:szCs w:val="24"/>
          <w:shd w:val="clear" w:color="auto" w:fill="FFFFFF"/>
        </w:rPr>
        <w:t> </w:t>
      </w:r>
      <w:r w:rsidRPr="00AF5455">
        <w:rPr>
          <w:rFonts w:ascii="Times New Roman" w:hAnsi="Times New Roman" w:cs="Times New Roman"/>
          <w:sz w:val="24"/>
          <w:szCs w:val="24"/>
          <w:shd w:val="clear" w:color="auto" w:fill="FFFFFF"/>
        </w:rPr>
        <w:t>dan x</w:t>
      </w:r>
      <w:r w:rsidRPr="00AF5455">
        <w:rPr>
          <w:rFonts w:ascii="Times New Roman" w:hAnsi="Times New Roman" w:cs="Times New Roman"/>
          <w:sz w:val="24"/>
          <w:szCs w:val="24"/>
          <w:bdr w:val="none" w:sz="0" w:space="0" w:color="auto" w:frame="1"/>
          <w:shd w:val="clear" w:color="auto" w:fill="FFFFFF"/>
          <w:vertAlign w:val="subscript"/>
        </w:rPr>
        <w:t>2</w:t>
      </w:r>
      <w:r w:rsidRPr="00AF5455">
        <w:rPr>
          <w:rStyle w:val="apple-converted-space"/>
          <w:rFonts w:ascii="Times New Roman" w:hAnsi="Times New Roman" w:cs="Times New Roman"/>
          <w:sz w:val="24"/>
          <w:szCs w:val="24"/>
          <w:shd w:val="clear" w:color="auto" w:fill="FFFFFF"/>
        </w:rPr>
        <w:t> </w:t>
      </w:r>
      <w:r w:rsidRPr="00AF5455">
        <w:rPr>
          <w:rFonts w:ascii="Times New Roman" w:hAnsi="Times New Roman" w:cs="Times New Roman"/>
          <w:sz w:val="24"/>
          <w:szCs w:val="24"/>
          <w:shd w:val="clear" w:color="auto" w:fill="FFFFFF"/>
        </w:rPr>
        <w:t xml:space="preserve">mempengaruhi nilai variabel terikat y. </w:t>
      </w:r>
      <m:oMath>
        <m:sSup>
          <m:sSupPr>
            <m:ctrlPr>
              <w:rPr>
                <w:rFonts w:ascii="Cambria Math" w:hAnsi="Cambria Math" w:cs="Times New Roman"/>
                <w:sz w:val="24"/>
                <w:szCs w:val="24"/>
                <w:shd w:val="clear" w:color="auto" w:fill="FFFFFF"/>
              </w:rPr>
            </m:ctrlPr>
          </m:sSupPr>
          <m:e>
            <m:r>
              <m:rPr>
                <m:sty m:val="p"/>
              </m:rPr>
              <w:rPr>
                <w:rFonts w:ascii="Cambria Math" w:hAnsi="Cambria Math" w:cs="Times New Roman"/>
                <w:sz w:val="24"/>
                <w:szCs w:val="24"/>
                <w:shd w:val="clear" w:color="auto" w:fill="FFFFFF"/>
              </w:rPr>
              <m:t>r</m:t>
            </m:r>
          </m:e>
          <m:sup>
            <m:r>
              <m:rPr>
                <m:sty m:val="p"/>
              </m:rPr>
              <w:rPr>
                <w:rFonts w:ascii="Cambria Math" w:hAnsi="Cambria Math" w:cs="Times New Roman"/>
                <w:sz w:val="24"/>
                <w:szCs w:val="24"/>
                <w:shd w:val="clear" w:color="auto" w:fill="FFFFFF"/>
              </w:rPr>
              <m:t>2</m:t>
            </m:r>
          </m:sup>
        </m:sSup>
      </m:oMath>
      <w:r>
        <w:rPr>
          <w:rFonts w:ascii="Times New Roman" w:eastAsiaTheme="minorEastAsia" w:hAnsi="Times New Roman" w:cs="Times New Roman"/>
          <w:sz w:val="24"/>
          <w:szCs w:val="24"/>
          <w:shd w:val="clear" w:color="auto" w:fill="FFFFFF"/>
        </w:rPr>
        <w:t xml:space="preserve"> menunjukkan koefisien korelasi pangkat dua.</w:t>
      </w:r>
      <w:r w:rsidR="00F21E15">
        <w:rPr>
          <w:rFonts w:ascii="Times New Roman" w:hAnsi="Times New Roman" w:cs="Times New Roman"/>
          <w:sz w:val="24"/>
          <w:szCs w:val="24"/>
          <w:shd w:val="clear" w:color="auto" w:fill="FFFFFF"/>
        </w:rPr>
        <w:t xml:space="preserve"> </w:t>
      </w:r>
    </w:p>
    <w:p w:rsidR="00A936A5" w:rsidRDefault="00A936A5" w:rsidP="00E50FB4">
      <w:pPr>
        <w:pStyle w:val="ListParagraph"/>
        <w:numPr>
          <w:ilvl w:val="0"/>
          <w:numId w:val="29"/>
        </w:numPr>
        <w:tabs>
          <w:tab w:val="left" w:pos="1134"/>
        </w:tabs>
        <w:spacing w:line="480" w:lineRule="auto"/>
        <w:ind w:left="709" w:hanging="567"/>
        <w:jc w:val="both"/>
        <w:rPr>
          <w:rFonts w:ascii="Times New Roman" w:eastAsiaTheme="minorEastAsia" w:hAnsi="Times New Roman" w:cs="Times New Roman"/>
          <w:b/>
          <w:sz w:val="24"/>
          <w:szCs w:val="24"/>
        </w:rPr>
      </w:pPr>
      <w:r w:rsidRPr="0068689F">
        <w:rPr>
          <w:rFonts w:ascii="Times New Roman" w:eastAsiaTheme="minorEastAsia" w:hAnsi="Times New Roman" w:cs="Times New Roman"/>
          <w:b/>
          <w:sz w:val="24"/>
          <w:szCs w:val="24"/>
        </w:rPr>
        <w:t>Koefisien Regresi</w:t>
      </w:r>
    </w:p>
    <w:p w:rsidR="00A936A5" w:rsidRDefault="00A936A5" w:rsidP="00E50FB4">
      <w:pPr>
        <w:pStyle w:val="ListParagraph"/>
        <w:numPr>
          <w:ilvl w:val="1"/>
          <w:numId w:val="33"/>
        </w:numPr>
        <w:tabs>
          <w:tab w:val="left" w:pos="1134"/>
        </w:tabs>
        <w:spacing w:line="480" w:lineRule="auto"/>
        <w:ind w:left="993"/>
        <w:jc w:val="both"/>
        <w:rPr>
          <w:rFonts w:ascii="Times New Roman" w:eastAsiaTheme="minorEastAsia" w:hAnsi="Times New Roman" w:cs="Times New Roman"/>
          <w:b/>
          <w:sz w:val="24"/>
          <w:szCs w:val="24"/>
        </w:rPr>
      </w:pPr>
      <w:r w:rsidRPr="0097654A">
        <w:rPr>
          <w:rFonts w:ascii="Times New Roman" w:eastAsiaTheme="minorEastAsia" w:hAnsi="Times New Roman" w:cs="Times New Roman"/>
          <w:b/>
          <w:sz w:val="24"/>
          <w:szCs w:val="24"/>
        </w:rPr>
        <w:t>Uji t</w:t>
      </w:r>
    </w:p>
    <w:p w:rsidR="00A936A5" w:rsidRDefault="00A936A5" w:rsidP="00A936A5">
      <w:pPr>
        <w:pStyle w:val="ListParagraph"/>
        <w:tabs>
          <w:tab w:val="left" w:pos="1418"/>
        </w:tabs>
        <w:spacing w:line="480" w:lineRule="auto"/>
        <w:ind w:left="99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Uji t yaitu untuk mengetahui pengaruh variabel independen secara parsial terhadap variabel dependen, apakah pengaruhnya signifikan atau tidak (Priyatno, 2009:50). </w:t>
      </w:r>
    </w:p>
    <w:p w:rsidR="00A936A5" w:rsidRDefault="00A936A5" w:rsidP="00A936A5">
      <w:pPr>
        <w:pStyle w:val="ListParagraph"/>
        <w:tabs>
          <w:tab w:val="left" w:pos="1418"/>
        </w:tabs>
        <w:spacing w:line="480" w:lineRule="auto"/>
        <w:ind w:left="99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Tahap-tahap pengujian sebagai berikut, Pengujian </w:t>
      </w:r>
      <m:oMath>
        <m:r>
          <m:rPr>
            <m:sty m:val="p"/>
          </m:rPr>
          <w:rPr>
            <w:rFonts w:ascii="Cambria Math" w:eastAsiaTheme="minorEastAsia" w:hAnsi="Cambria Math" w:cs="Times New Roman"/>
            <w:sz w:val="24"/>
            <w:szCs w:val="24"/>
          </w:rPr>
          <m:t xml:space="preserve">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b</m:t>
            </m:r>
          </m:e>
          <m:sub>
            <m:r>
              <m:rPr>
                <m:sty m:val="p"/>
              </m:rPr>
              <w:rPr>
                <w:rFonts w:ascii="Cambria Math" w:eastAsiaTheme="minorEastAsia" w:hAnsi="Cambria Math" w:cs="Times New Roman"/>
                <w:sz w:val="24"/>
                <w:szCs w:val="24"/>
              </w:rPr>
              <m:t>1</m:t>
            </m:r>
          </m:sub>
        </m:sSub>
      </m:oMath>
      <w:r>
        <w:rPr>
          <w:rFonts w:ascii="Times New Roman" w:eastAsiaTheme="minorEastAsia" w:hAnsi="Times New Roman" w:cs="Times New Roman"/>
          <w:sz w:val="24"/>
          <w:szCs w:val="24"/>
        </w:rPr>
        <w:t xml:space="preserve"> (Suku Bunga):</w:t>
      </w:r>
    </w:p>
    <w:p w:rsidR="00A936A5" w:rsidRDefault="00A936A5" w:rsidP="00E50FB4">
      <w:pPr>
        <w:pStyle w:val="ListParagraph"/>
        <w:numPr>
          <w:ilvl w:val="0"/>
          <w:numId w:val="36"/>
        </w:numPr>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Menentukan hipotesis nol dan hipotesis alternatif</w:t>
      </w:r>
    </w:p>
    <w:p w:rsidR="00A936A5" w:rsidRDefault="00DC2564" w:rsidP="00A936A5">
      <w:pPr>
        <w:pStyle w:val="ListParagraph"/>
        <w:tabs>
          <w:tab w:val="left" w:pos="1418"/>
        </w:tabs>
        <w:spacing w:line="480" w:lineRule="auto"/>
        <w:ind w:left="1418"/>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o</m:t>
            </m:r>
          </m:sub>
        </m:sSub>
        <m:r>
          <m:rPr>
            <m:sty m:val="p"/>
          </m:rPr>
          <w:rPr>
            <w:rFonts w:ascii="Cambria Math" w:eastAsiaTheme="minorEastAsia" w:hAnsi="Cambria Math" w:cs="Times New Roman"/>
            <w:sz w:val="24"/>
            <w:szCs w:val="24"/>
          </w:rPr>
          <m:t xml:space="preserve"> :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b</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=0</m:t>
        </m:r>
      </m:oMath>
      <w:r w:rsidR="00A936A5">
        <w:rPr>
          <w:rFonts w:ascii="Times New Roman" w:eastAsiaTheme="minorEastAsia" w:hAnsi="Times New Roman" w:cs="Times New Roman"/>
          <w:sz w:val="24"/>
          <w:szCs w:val="24"/>
        </w:rPr>
        <w:t xml:space="preserve"> </w:t>
      </w:r>
    </w:p>
    <w:p w:rsidR="00A936A5" w:rsidRDefault="00A936A5" w:rsidP="00A936A5">
      <w:pPr>
        <w:pStyle w:val="ListParagraph"/>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Artinya Suku Bunga tidak berpengaruh terhadap Permintaan Kredit</w:t>
      </w:r>
    </w:p>
    <w:p w:rsidR="00A936A5" w:rsidRDefault="00DC2564" w:rsidP="00A936A5">
      <w:pPr>
        <w:pStyle w:val="ListParagraph"/>
        <w:tabs>
          <w:tab w:val="left" w:pos="1418"/>
        </w:tabs>
        <w:spacing w:line="480" w:lineRule="auto"/>
        <w:ind w:left="1418"/>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a</m:t>
            </m:r>
          </m:sub>
        </m:sSub>
        <m:r>
          <m:rPr>
            <m:sty m:val="p"/>
          </m:rPr>
          <w:rPr>
            <w:rFonts w:ascii="Cambria Math" w:eastAsiaTheme="minorEastAsia" w:hAnsi="Cambria Math" w:cs="Times New Roman"/>
            <w:sz w:val="24"/>
            <w:szCs w:val="24"/>
          </w:rPr>
          <m:t xml:space="preserve"> :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b</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≠0</m:t>
        </m:r>
      </m:oMath>
      <w:r w:rsidR="00A936A5">
        <w:rPr>
          <w:rFonts w:ascii="Times New Roman" w:eastAsiaTheme="minorEastAsia" w:hAnsi="Times New Roman" w:cs="Times New Roman"/>
          <w:sz w:val="24"/>
          <w:szCs w:val="24"/>
        </w:rPr>
        <w:t xml:space="preserve">    </w:t>
      </w:r>
    </w:p>
    <w:p w:rsidR="00A936A5" w:rsidRDefault="00A936A5" w:rsidP="00A936A5">
      <w:pPr>
        <w:pStyle w:val="ListParagraph"/>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Artinya Suku Bunga berpengaruh terhadap Permintaan Kredit.</w:t>
      </w:r>
    </w:p>
    <w:p w:rsidR="00A936A5" w:rsidRDefault="00A936A5" w:rsidP="00E50FB4">
      <w:pPr>
        <w:pStyle w:val="ListParagraph"/>
        <w:numPr>
          <w:ilvl w:val="0"/>
          <w:numId w:val="36"/>
        </w:numPr>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Menentukan taraf signifikansi. Taraf signifikansi menggunakan 0,05</w:t>
      </w:r>
    </w:p>
    <w:p w:rsidR="00A936A5" w:rsidRDefault="00A936A5" w:rsidP="00E50FB4">
      <w:pPr>
        <w:pStyle w:val="ListParagraph"/>
        <w:numPr>
          <w:ilvl w:val="0"/>
          <w:numId w:val="36"/>
        </w:numPr>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t hitung dan t kritis</w:t>
      </w:r>
    </w:p>
    <w:p w:rsidR="00A936A5" w:rsidRDefault="00A936A5" w:rsidP="00E50FB4">
      <w:pPr>
        <w:pStyle w:val="ListParagraph"/>
        <w:numPr>
          <w:ilvl w:val="0"/>
          <w:numId w:val="36"/>
        </w:numPr>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Pengambilan keputusan</w:t>
      </w:r>
    </w:p>
    <w:p w:rsidR="00A936A5" w:rsidRDefault="00A936A5" w:rsidP="00A936A5">
      <w:pPr>
        <w:pStyle w:val="ListParagraph"/>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Jika t hitung ≤ t kritis maka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o</m:t>
            </m:r>
          </m:sub>
        </m:sSub>
        <m:r>
          <m:rPr>
            <m:sty m:val="p"/>
          </m:rPr>
          <w:rPr>
            <w:rFonts w:ascii="Cambria Math" w:eastAsiaTheme="minorEastAsia" w:hAnsi="Cambria Math" w:cs="Times New Roman"/>
            <w:sz w:val="24"/>
            <w:szCs w:val="24"/>
          </w:rPr>
          <m:t xml:space="preserve"> </m:t>
        </m:r>
      </m:oMath>
      <w:r>
        <w:rPr>
          <w:rFonts w:ascii="Times New Roman" w:eastAsiaTheme="minorEastAsia" w:hAnsi="Times New Roman" w:cs="Times New Roman"/>
          <w:sz w:val="24"/>
          <w:szCs w:val="24"/>
        </w:rPr>
        <w:t>diterima</w:t>
      </w:r>
    </w:p>
    <w:p w:rsidR="00A936A5" w:rsidRDefault="00A936A5" w:rsidP="00A936A5">
      <w:pPr>
        <w:pStyle w:val="ListParagraph"/>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Jika t hitung &gt; t kritis maka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o</m:t>
            </m:r>
          </m:sub>
        </m:sSub>
        <m:r>
          <m:rPr>
            <m:sty m:val="p"/>
          </m:rPr>
          <w:rPr>
            <w:rFonts w:ascii="Cambria Math" w:eastAsiaTheme="minorEastAsia" w:hAnsi="Cambria Math" w:cs="Times New Roman"/>
            <w:sz w:val="24"/>
            <w:szCs w:val="24"/>
          </w:rPr>
          <m:t xml:space="preserve"> </m:t>
        </m:r>
      </m:oMath>
      <w:r>
        <w:rPr>
          <w:rFonts w:ascii="Times New Roman" w:eastAsiaTheme="minorEastAsia" w:hAnsi="Times New Roman" w:cs="Times New Roman"/>
          <w:sz w:val="24"/>
          <w:szCs w:val="24"/>
        </w:rPr>
        <w:t>ditolak</w:t>
      </w:r>
    </w:p>
    <w:p w:rsidR="00A936A5" w:rsidRDefault="00A936A5" w:rsidP="00A936A5">
      <w:pPr>
        <w:pStyle w:val="ListParagraph"/>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Untuk menguji rumusan hipotesis tersebut digunakan uji t dengan rumus sebagai berikut:</w:t>
      </w:r>
    </w:p>
    <w:p w:rsidR="00A936A5" w:rsidRDefault="00DC2564" w:rsidP="00A936A5">
      <w:pPr>
        <w:pStyle w:val="ListParagraph"/>
        <w:tabs>
          <w:tab w:val="left" w:pos="1418"/>
        </w:tabs>
        <w:spacing w:line="480" w:lineRule="auto"/>
        <w:ind w:left="1418"/>
        <w:jc w:val="center"/>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eastAsia="id-ID"/>
        </w:rPr>
        <w:pict>
          <v:shape id="_x0000_s1059" type="#_x0000_t202" style="position:absolute;left:0;text-align:left;margin-left:152pt;margin-top:.7pt;width:157.4pt;height:47.75pt;z-index:251695104">
            <v:textbox>
              <w:txbxContent>
                <w:p w:rsidR="00FA09E1" w:rsidRDefault="00FA09E1" w:rsidP="00A936A5">
                  <m:oMathPara>
                    <m:oMath>
                      <m:r>
                        <w:rPr>
                          <w:rFonts w:ascii="Cambria Math" w:eastAsiaTheme="minorEastAsia" w:hAnsi="Cambria Math" w:cs="Times New Roman"/>
                          <w:sz w:val="24"/>
                          <w:szCs w:val="24"/>
                        </w:rPr>
                        <m:t xml:space="preserve">t=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r</m:t>
                          </m:r>
                          <m:rad>
                            <m:radPr>
                              <m:degHide m:val="1"/>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n-2</m:t>
                              </m:r>
                            </m:e>
                          </m:rad>
                        </m:num>
                        <m:den>
                          <m:rad>
                            <m:radPr>
                              <m:degHide m:val="1"/>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1-</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e>
                          </m:rad>
                        </m:den>
                      </m:f>
                    </m:oMath>
                  </m:oMathPara>
                </w:p>
              </w:txbxContent>
            </v:textbox>
          </v:shape>
        </w:pict>
      </w:r>
    </w:p>
    <w:p w:rsidR="00A936A5" w:rsidRDefault="00A936A5" w:rsidP="00A936A5">
      <w:pPr>
        <w:pStyle w:val="ListParagraph"/>
        <w:tabs>
          <w:tab w:val="left" w:pos="1418"/>
        </w:tabs>
        <w:spacing w:line="480" w:lineRule="auto"/>
        <w:ind w:left="1418"/>
        <w:jc w:val="both"/>
        <w:rPr>
          <w:rFonts w:ascii="Times New Roman" w:eastAsiaTheme="minorEastAsia" w:hAnsi="Times New Roman" w:cs="Times New Roman"/>
          <w:b/>
          <w:sz w:val="24"/>
          <w:szCs w:val="24"/>
        </w:rPr>
      </w:pPr>
    </w:p>
    <w:p w:rsidR="00A936A5" w:rsidRPr="00484487" w:rsidRDefault="00A936A5" w:rsidP="00484487">
      <w:pPr>
        <w:pStyle w:val="ListParagraph"/>
        <w:tabs>
          <w:tab w:val="left" w:pos="1418"/>
        </w:tabs>
        <w:spacing w:line="480" w:lineRule="auto"/>
        <w:ind w:left="1418"/>
        <w:jc w:val="both"/>
        <w:rPr>
          <w:rFonts w:ascii="Times New Roman" w:eastAsiaTheme="minorEastAsia" w:hAnsi="Times New Roman" w:cs="Times New Roman"/>
          <w:b/>
          <w:sz w:val="24"/>
          <w:szCs w:val="24"/>
        </w:rPr>
      </w:pPr>
      <m:oMathPara>
        <m:oMath>
          <m:r>
            <m:rPr>
              <m:sty m:val="bi"/>
            </m:rPr>
            <w:rPr>
              <w:rFonts w:ascii="Cambria Math" w:eastAsiaTheme="minorEastAsia" w:hAnsi="Cambria Math" w:cs="Times New Roman"/>
              <w:sz w:val="24"/>
              <w:szCs w:val="24"/>
            </w:rPr>
            <m:t>Sumber:Sugiyono (2012:184)</m:t>
          </m:r>
        </m:oMath>
      </m:oMathPara>
    </w:p>
    <w:p w:rsidR="00A936A5" w:rsidRPr="009A39F4" w:rsidRDefault="00A936A5" w:rsidP="00A936A5">
      <w:pPr>
        <w:pStyle w:val="ListParagraph"/>
        <w:tabs>
          <w:tab w:val="left" w:pos="1418"/>
        </w:tabs>
        <w:spacing w:line="480" w:lineRule="auto"/>
        <w:ind w:left="1418"/>
        <w:jc w:val="both"/>
        <w:rPr>
          <w:rFonts w:ascii="Times New Roman" w:eastAsiaTheme="minorEastAsia" w:hAnsi="Times New Roman" w:cs="Times New Roman"/>
          <w:b/>
          <w:sz w:val="24"/>
          <w:szCs w:val="24"/>
        </w:rPr>
      </w:pPr>
    </w:p>
    <w:p w:rsidR="00A936A5" w:rsidRDefault="00A936A5" w:rsidP="00E50FB4">
      <w:pPr>
        <w:pStyle w:val="ListParagraph"/>
        <w:numPr>
          <w:ilvl w:val="1"/>
          <w:numId w:val="33"/>
        </w:numPr>
        <w:tabs>
          <w:tab w:val="left" w:pos="1134"/>
        </w:tabs>
        <w:spacing w:line="480" w:lineRule="auto"/>
        <w:ind w:left="993"/>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Uji F </w:t>
      </w:r>
    </w:p>
    <w:p w:rsidR="00A936A5" w:rsidRDefault="00A936A5" w:rsidP="00A936A5">
      <w:pPr>
        <w:pStyle w:val="ListParagraph"/>
        <w:tabs>
          <w:tab w:val="left" w:pos="1134"/>
        </w:tabs>
        <w:spacing w:line="480" w:lineRule="auto"/>
        <w:ind w:left="99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Uji F atau koefisien regresi secara serentak yaitu untuk mengetahui pengaruh variabel independen secara serentak terhadap variabel dependen, apakah pengaruhnya signifikan atau tidak (Priyatno, 2009:48). Tahap-tahap pengujian sebagai berikut: </w:t>
      </w:r>
    </w:p>
    <w:p w:rsidR="00A936A5" w:rsidRDefault="00A936A5" w:rsidP="00E50FB4">
      <w:pPr>
        <w:pStyle w:val="ListParagraph"/>
        <w:numPr>
          <w:ilvl w:val="0"/>
          <w:numId w:val="35"/>
        </w:numPr>
        <w:tabs>
          <w:tab w:val="left" w:pos="1134"/>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Menentukan hipotesis nol dan hipotesis alternatif </w:t>
      </w:r>
    </w:p>
    <w:p w:rsidR="00A936A5" w:rsidRDefault="00DC2564" w:rsidP="00A936A5">
      <w:pPr>
        <w:pStyle w:val="ListParagraph"/>
        <w:tabs>
          <w:tab w:val="left" w:pos="1134"/>
        </w:tabs>
        <w:spacing w:line="480" w:lineRule="auto"/>
        <w:ind w:left="1418"/>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o</m:t>
            </m:r>
          </m:sub>
        </m:sSub>
        <m:r>
          <m:rPr>
            <m:sty m:val="p"/>
          </m:rPr>
          <w:rPr>
            <w:rFonts w:ascii="Cambria Math" w:eastAsiaTheme="minorEastAsia" w:hAnsi="Cambria Math" w:cs="Times New Roman"/>
            <w:sz w:val="24"/>
            <w:szCs w:val="24"/>
          </w:rPr>
          <m:t xml:space="preserve"> :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b</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b</m:t>
            </m:r>
          </m:e>
          <m:sub>
            <m:r>
              <m:rPr>
                <m:sty m:val="p"/>
              </m:rPr>
              <w:rPr>
                <w:rFonts w:ascii="Cambria Math" w:eastAsiaTheme="minorEastAsia" w:hAnsi="Cambria Math" w:cs="Times New Roman"/>
                <w:sz w:val="24"/>
                <w:szCs w:val="24"/>
              </w:rPr>
              <m:t>2</m:t>
            </m:r>
          </m:sub>
        </m:sSub>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b</m:t>
            </m:r>
          </m:e>
          <m:sub>
            <m:r>
              <m:rPr>
                <m:sty m:val="p"/>
              </m:rPr>
              <w:rPr>
                <w:rFonts w:ascii="Cambria Math" w:eastAsiaTheme="minorEastAsia" w:hAnsi="Cambria Math" w:cs="Times New Roman"/>
                <w:sz w:val="24"/>
                <w:szCs w:val="24"/>
              </w:rPr>
              <m:t>3</m:t>
            </m:r>
          </m:sub>
        </m:sSub>
      </m:oMath>
      <w:r w:rsidR="00A936A5">
        <w:rPr>
          <w:rFonts w:ascii="Times New Roman" w:eastAsiaTheme="minorEastAsia" w:hAnsi="Times New Roman" w:cs="Times New Roman"/>
          <w:sz w:val="24"/>
          <w:szCs w:val="24"/>
        </w:rPr>
        <w:t xml:space="preserve"> </w:t>
      </w:r>
      <w:r w:rsidR="00A936A5" w:rsidRPr="008D6A65">
        <w:rPr>
          <w:rFonts w:ascii="Times New Roman" w:eastAsiaTheme="minorEastAsia" w:hAnsi="Times New Roman" w:cs="Times New Roman"/>
          <w:sz w:val="24"/>
          <w:szCs w:val="24"/>
        </w:rPr>
        <w:t>=</w:t>
      </w:r>
      <w:r w:rsidR="00A936A5">
        <w:rPr>
          <w:rFonts w:ascii="Times New Roman" w:eastAsiaTheme="minorEastAsia" w:hAnsi="Times New Roman" w:cs="Times New Roman"/>
          <w:sz w:val="24"/>
          <w:szCs w:val="24"/>
        </w:rPr>
        <w:t xml:space="preserve"> </w:t>
      </w:r>
      <w:r w:rsidR="00A936A5" w:rsidRPr="008D6A65">
        <w:rPr>
          <w:rFonts w:ascii="Times New Roman" w:eastAsiaTheme="minorEastAsia" w:hAnsi="Times New Roman" w:cs="Times New Roman"/>
          <w:sz w:val="24"/>
          <w:szCs w:val="24"/>
        </w:rPr>
        <w:t>0</w:t>
      </w:r>
      <w:r w:rsidR="00A936A5">
        <w:rPr>
          <w:rFonts w:ascii="Times New Roman" w:eastAsiaTheme="minorEastAsia" w:hAnsi="Times New Roman" w:cs="Times New Roman"/>
          <w:sz w:val="24"/>
          <w:szCs w:val="24"/>
        </w:rPr>
        <w:t xml:space="preserve"> </w:t>
      </w:r>
    </w:p>
    <w:p w:rsidR="00A936A5" w:rsidRDefault="00A936A5" w:rsidP="00A936A5">
      <w:pPr>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Artinya Suku Bunga dan Inflasi secara serentak tidak berpengaruh terhadap Permintaan Kredit.</w:t>
      </w:r>
    </w:p>
    <w:p w:rsidR="00A936A5" w:rsidRDefault="00DC2564" w:rsidP="00A936A5">
      <w:pPr>
        <w:tabs>
          <w:tab w:val="left" w:pos="1418"/>
        </w:tabs>
        <w:spacing w:line="480" w:lineRule="auto"/>
        <w:ind w:left="1418"/>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a</m:t>
            </m:r>
          </m:sub>
        </m:sSub>
        <m:r>
          <w:rPr>
            <w:rFonts w:ascii="Cambria Math" w:eastAsiaTheme="minorEastAsia" w:hAnsi="Cambria Math" w:cs="Times New Roman"/>
            <w:sz w:val="24"/>
            <w:szCs w:val="24"/>
          </w:rPr>
          <m:t xml:space="preserve"> :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b</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 xml:space="preserve">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b</m:t>
            </m:r>
          </m:e>
          <m:sub>
            <m:r>
              <m:rPr>
                <m:sty m:val="p"/>
              </m:rPr>
              <w:rPr>
                <w:rFonts w:ascii="Cambria Math" w:eastAsiaTheme="minorEastAsia" w:hAnsi="Cambria Math" w:cs="Times New Roman"/>
                <w:sz w:val="24"/>
                <w:szCs w:val="24"/>
              </w:rPr>
              <m:t xml:space="preserve">2 </m:t>
            </m:r>
          </m:sub>
        </m:sSub>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b</m:t>
            </m:r>
          </m:e>
          <m:sub>
            <m:r>
              <m:rPr>
                <m:sty m:val="p"/>
              </m:rPr>
              <w:rPr>
                <w:rFonts w:ascii="Cambria Math" w:eastAsiaTheme="minorEastAsia" w:hAnsi="Cambria Math" w:cs="Times New Roman"/>
                <w:sz w:val="24"/>
                <w:szCs w:val="24"/>
              </w:rPr>
              <m:t>3</m:t>
            </m:r>
          </m:sub>
        </m:sSub>
        <m:r>
          <m:rPr>
            <m:sty m:val="p"/>
          </m:rPr>
          <w:rPr>
            <w:rFonts w:ascii="Cambria Math" w:eastAsiaTheme="minorEastAsia" w:hAnsi="Cambria Math" w:cs="Times New Roman"/>
            <w:sz w:val="24"/>
            <w:szCs w:val="24"/>
          </w:rPr>
          <m:t>≠0</m:t>
        </m:r>
      </m:oMath>
      <w:r w:rsidR="00A936A5">
        <w:rPr>
          <w:rFonts w:ascii="Times New Roman" w:eastAsiaTheme="minorEastAsia" w:hAnsi="Times New Roman" w:cs="Times New Roman"/>
          <w:sz w:val="24"/>
          <w:szCs w:val="24"/>
        </w:rPr>
        <w:t xml:space="preserve">     </w:t>
      </w:r>
    </w:p>
    <w:p w:rsidR="00A936A5" w:rsidRDefault="00A936A5" w:rsidP="00A936A5">
      <w:pPr>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Artinya Suku Bunga dan Inflasi secara serentak berpengaruh terhadap Permintaan Kredit.</w:t>
      </w:r>
    </w:p>
    <w:p w:rsidR="00A936A5" w:rsidRDefault="00A936A5" w:rsidP="00E50FB4">
      <w:pPr>
        <w:pStyle w:val="ListParagraph"/>
        <w:numPr>
          <w:ilvl w:val="0"/>
          <w:numId w:val="35"/>
        </w:numPr>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Menentukan taraf signifikansi. Taraf signifikansi menggunakan 0,05</w:t>
      </w:r>
    </w:p>
    <w:p w:rsidR="00A936A5" w:rsidRDefault="00A936A5" w:rsidP="00E50FB4">
      <w:pPr>
        <w:pStyle w:val="ListParagraph"/>
        <w:numPr>
          <w:ilvl w:val="0"/>
          <w:numId w:val="35"/>
        </w:numPr>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F hitung dan F kritis</w:t>
      </w:r>
    </w:p>
    <w:p w:rsidR="00A936A5" w:rsidRDefault="00A936A5" w:rsidP="00E50FB4">
      <w:pPr>
        <w:pStyle w:val="ListParagraph"/>
        <w:numPr>
          <w:ilvl w:val="0"/>
          <w:numId w:val="35"/>
        </w:numPr>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Pengambilan keputusan</w:t>
      </w:r>
    </w:p>
    <w:p w:rsidR="00A936A5" w:rsidRDefault="00A936A5" w:rsidP="00A936A5">
      <w:pPr>
        <w:pStyle w:val="ListParagraph"/>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Jika F hitung ≤ F kritis maka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o</m:t>
            </m:r>
          </m:sub>
        </m:sSub>
      </m:oMath>
      <w:r>
        <w:rPr>
          <w:rFonts w:ascii="Times New Roman" w:eastAsiaTheme="minorEastAsia" w:hAnsi="Times New Roman" w:cs="Times New Roman"/>
          <w:sz w:val="24"/>
          <w:szCs w:val="24"/>
        </w:rPr>
        <w:t xml:space="preserve"> diterima</w:t>
      </w:r>
    </w:p>
    <w:p w:rsidR="00AC050A" w:rsidRDefault="00A936A5" w:rsidP="007C7F68">
      <w:pPr>
        <w:pStyle w:val="ListParagraph"/>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Jika F hitung &gt; F kritis maka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o</m:t>
            </m:r>
          </m:sub>
        </m:sSub>
      </m:oMath>
      <w:r>
        <w:rPr>
          <w:rFonts w:ascii="Times New Roman" w:eastAsiaTheme="minorEastAsia" w:hAnsi="Times New Roman" w:cs="Times New Roman"/>
          <w:sz w:val="24"/>
          <w:szCs w:val="24"/>
        </w:rPr>
        <w:t xml:space="preserve"> ditolak</w:t>
      </w:r>
    </w:p>
    <w:p w:rsidR="006E7BF8" w:rsidRPr="00484487" w:rsidRDefault="00AC050A" w:rsidP="00484487">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br w:type="page"/>
      </w:r>
      <w:r w:rsidR="006E7BF8" w:rsidRPr="00210411">
        <w:rPr>
          <w:rFonts w:ascii="Times New Roman" w:hAnsi="Times New Roman" w:cs="Times New Roman"/>
          <w:b/>
          <w:sz w:val="24"/>
          <w:szCs w:val="24"/>
        </w:rPr>
        <w:lastRenderedPageBreak/>
        <w:t>BAB IV</w:t>
      </w:r>
    </w:p>
    <w:p w:rsidR="006E7BF8" w:rsidRPr="00210411" w:rsidRDefault="006E7BF8" w:rsidP="006E7BF8">
      <w:pPr>
        <w:tabs>
          <w:tab w:val="left" w:pos="540"/>
        </w:tabs>
        <w:spacing w:after="0" w:line="480" w:lineRule="auto"/>
        <w:ind w:left="360"/>
        <w:jc w:val="center"/>
        <w:rPr>
          <w:rFonts w:ascii="Times New Roman" w:hAnsi="Times New Roman" w:cs="Times New Roman"/>
          <w:b/>
          <w:sz w:val="24"/>
          <w:szCs w:val="24"/>
        </w:rPr>
      </w:pPr>
      <w:r w:rsidRPr="00210411">
        <w:rPr>
          <w:rFonts w:ascii="Times New Roman" w:hAnsi="Times New Roman" w:cs="Times New Roman"/>
          <w:b/>
          <w:sz w:val="24"/>
          <w:szCs w:val="24"/>
        </w:rPr>
        <w:t>HASIL PENELITIAN DAN PEMBAHASAN</w:t>
      </w:r>
    </w:p>
    <w:p w:rsidR="00B33EB2" w:rsidRDefault="00B33EB2" w:rsidP="00B33EB2">
      <w:pPr>
        <w:tabs>
          <w:tab w:val="left" w:pos="540"/>
        </w:tabs>
        <w:spacing w:after="0" w:line="480" w:lineRule="auto"/>
        <w:jc w:val="both"/>
        <w:rPr>
          <w:rFonts w:ascii="Times New Roman" w:hAnsi="Times New Roman" w:cs="Times New Roman"/>
          <w:b/>
          <w:sz w:val="24"/>
          <w:szCs w:val="24"/>
        </w:rPr>
      </w:pPr>
    </w:p>
    <w:p w:rsidR="006E7BF8" w:rsidRPr="005545B5" w:rsidRDefault="006E7BF8" w:rsidP="005545B5">
      <w:pPr>
        <w:pStyle w:val="ListParagraph"/>
        <w:numPr>
          <w:ilvl w:val="1"/>
          <w:numId w:val="10"/>
        </w:numPr>
        <w:tabs>
          <w:tab w:val="left" w:pos="540"/>
        </w:tabs>
        <w:spacing w:after="0" w:line="480" w:lineRule="auto"/>
        <w:ind w:left="567" w:hanging="567"/>
        <w:jc w:val="both"/>
        <w:rPr>
          <w:rFonts w:ascii="Times New Roman" w:hAnsi="Times New Roman" w:cs="Times New Roman"/>
          <w:b/>
          <w:sz w:val="24"/>
          <w:szCs w:val="24"/>
        </w:rPr>
      </w:pPr>
      <w:r w:rsidRPr="005545B5">
        <w:rPr>
          <w:rFonts w:ascii="Times New Roman" w:hAnsi="Times New Roman" w:cs="Times New Roman"/>
          <w:b/>
          <w:sz w:val="24"/>
          <w:szCs w:val="24"/>
        </w:rPr>
        <w:t>Perkembangan Suku Bunga SBI Secara Bulanan Periode 2008 - 2013</w:t>
      </w:r>
    </w:p>
    <w:p w:rsidR="006E7BF8" w:rsidRPr="00210411" w:rsidRDefault="006E7BF8" w:rsidP="006E7BF8">
      <w:pPr>
        <w:tabs>
          <w:tab w:val="left" w:pos="0"/>
        </w:tabs>
        <w:spacing w:after="0" w:line="480" w:lineRule="auto"/>
        <w:ind w:firstLine="567"/>
        <w:jc w:val="both"/>
        <w:rPr>
          <w:rFonts w:ascii="Times New Roman" w:hAnsi="Times New Roman" w:cs="Times New Roman"/>
          <w:sz w:val="24"/>
          <w:szCs w:val="24"/>
        </w:rPr>
      </w:pPr>
      <w:r w:rsidRPr="00210411">
        <w:rPr>
          <w:rFonts w:ascii="Times New Roman" w:hAnsi="Times New Roman" w:cs="Times New Roman"/>
          <w:sz w:val="24"/>
          <w:szCs w:val="24"/>
        </w:rPr>
        <w:t xml:space="preserve">Salah satu kegiatan utama bank yaitu menyalurkan dana kepada masyarakat dalam bentuk kredit dimana dana dari masyarakat yang disalurkan berasal dari sumber dana terbesar bagi bank yakni penghimpunan dana yang berupa giro, tabungan, deposito. Dalam penyaluran dana bank memperoleh bunga dari setiap pemberian kredit yang bank lakukan, dimana tingkat suku bunga bank ditentukan oleh Bank Sentral sebagai acuan bank umum dalam memberikan bunga kredit ke masyarakat. </w:t>
      </w:r>
      <w:r w:rsidR="009A6862">
        <w:rPr>
          <w:rFonts w:ascii="Times New Roman" w:hAnsi="Times New Roman" w:cs="Times New Roman"/>
          <w:sz w:val="24"/>
          <w:szCs w:val="24"/>
        </w:rPr>
        <w:t xml:space="preserve">Dalam penelitian ini, digunakan suku bunga SBI secara bulanan. </w:t>
      </w:r>
      <w:r w:rsidRPr="00210411">
        <w:rPr>
          <w:rFonts w:ascii="Times New Roman" w:hAnsi="Times New Roman" w:cs="Times New Roman"/>
          <w:sz w:val="24"/>
          <w:szCs w:val="24"/>
        </w:rPr>
        <w:t>Suku bunga yang menjadi acuan bank umum merupakan suku bunga SBI (Sertifikat Bank Indonesia), yang dapat berubah dalam waktu yang tidak dapat diketahui sesuai dengan keadaan perkonomian suatu negara.</w:t>
      </w:r>
    </w:p>
    <w:p w:rsidR="006E7BF8" w:rsidRPr="00210411" w:rsidRDefault="006E7BF8" w:rsidP="006E7BF8">
      <w:pPr>
        <w:spacing w:line="480" w:lineRule="auto"/>
        <w:ind w:firstLine="567"/>
        <w:jc w:val="both"/>
        <w:rPr>
          <w:rFonts w:ascii="Times New Roman" w:hAnsi="Times New Roman" w:cs="Times New Roman"/>
          <w:sz w:val="24"/>
          <w:szCs w:val="24"/>
        </w:rPr>
      </w:pPr>
      <w:r w:rsidRPr="00210411">
        <w:rPr>
          <w:rFonts w:ascii="Times New Roman" w:hAnsi="Times New Roman" w:cs="Times New Roman"/>
          <w:sz w:val="24"/>
          <w:szCs w:val="24"/>
        </w:rPr>
        <w:t xml:space="preserve">Pengertian suku bunga menurut Sudirman (2013:167) merupakan suatu variabel yang menghubungkan antara pasar uang dan pasar barang, yang mampu mencerminkan perubahan kondisi pasar uang dan tingkat akumulasi modal atau </w:t>
      </w:r>
      <w:r w:rsidRPr="00210411">
        <w:rPr>
          <w:rFonts w:ascii="Times New Roman" w:hAnsi="Times New Roman" w:cs="Times New Roman"/>
          <w:i/>
          <w:sz w:val="24"/>
          <w:szCs w:val="24"/>
        </w:rPr>
        <w:t>capital</w:t>
      </w:r>
      <w:r w:rsidRPr="00210411">
        <w:rPr>
          <w:rFonts w:ascii="Times New Roman" w:hAnsi="Times New Roman" w:cs="Times New Roman"/>
          <w:sz w:val="24"/>
          <w:szCs w:val="24"/>
        </w:rPr>
        <w:t xml:space="preserve"> dalam perekonomian. Sedangkan Sertifikat Bank Indonesia atau SBI menurut Siamat (2005:455) pada dasarnya adalah surat berharga atas unjuk dalam rupiah yang diterbitkan oleh Bank Indonesia sebagai pengakuan utang berjangka waktu pendek dandiperjualbelikan dengan diskonto.</w:t>
      </w:r>
    </w:p>
    <w:p w:rsidR="006E7BF8" w:rsidRPr="00210411" w:rsidRDefault="006E7BF8" w:rsidP="006E7BF8">
      <w:pPr>
        <w:pStyle w:val="ListParagraph"/>
        <w:spacing w:after="0" w:line="480" w:lineRule="auto"/>
        <w:ind w:left="0" w:firstLine="851"/>
        <w:jc w:val="both"/>
        <w:rPr>
          <w:rFonts w:ascii="Times New Roman" w:hAnsi="Times New Roman" w:cs="Times New Roman"/>
          <w:sz w:val="24"/>
          <w:szCs w:val="24"/>
          <w:lang w:val="en-US"/>
        </w:rPr>
      </w:pPr>
      <w:r w:rsidRPr="00210411">
        <w:rPr>
          <w:rFonts w:ascii="Times New Roman" w:hAnsi="Times New Roman" w:cs="Times New Roman"/>
          <w:sz w:val="24"/>
          <w:szCs w:val="24"/>
          <w:lang w:val="en-US"/>
        </w:rPr>
        <w:t xml:space="preserve">Untuk mengetahui perkembangan </w:t>
      </w:r>
      <w:r w:rsidRPr="00210411">
        <w:rPr>
          <w:rFonts w:ascii="Times New Roman" w:hAnsi="Times New Roman" w:cs="Times New Roman"/>
          <w:sz w:val="24"/>
          <w:szCs w:val="24"/>
        </w:rPr>
        <w:t>tingkat suku bunga</w:t>
      </w:r>
      <w:r w:rsidRPr="00210411">
        <w:rPr>
          <w:rFonts w:ascii="Times New Roman" w:hAnsi="Times New Roman" w:cs="Times New Roman"/>
          <w:sz w:val="24"/>
          <w:szCs w:val="24"/>
          <w:lang w:val="en-US"/>
        </w:rPr>
        <w:t xml:space="preserve"> </w:t>
      </w:r>
      <w:r w:rsidRPr="00210411">
        <w:rPr>
          <w:rFonts w:ascii="Times New Roman" w:hAnsi="Times New Roman" w:cs="Times New Roman"/>
          <w:sz w:val="24"/>
          <w:szCs w:val="24"/>
        </w:rPr>
        <w:t>SBI (Sertifikat Bank Indonesia)</w:t>
      </w:r>
      <w:r w:rsidRPr="00210411">
        <w:rPr>
          <w:rFonts w:ascii="Times New Roman" w:hAnsi="Times New Roman" w:cs="Times New Roman"/>
          <w:sz w:val="24"/>
          <w:szCs w:val="24"/>
          <w:lang w:val="en-US"/>
        </w:rPr>
        <w:t xml:space="preserve"> dapat diperoleh dari laporan </w:t>
      </w:r>
      <w:r w:rsidRPr="00210411">
        <w:rPr>
          <w:rFonts w:ascii="Times New Roman" w:hAnsi="Times New Roman" w:cs="Times New Roman"/>
          <w:sz w:val="24"/>
          <w:szCs w:val="24"/>
        </w:rPr>
        <w:t xml:space="preserve">hasil lelang Sertifikat Bank Indonesia (SBI) </w:t>
      </w:r>
      <w:r w:rsidRPr="00210411">
        <w:rPr>
          <w:rFonts w:ascii="Times New Roman" w:hAnsi="Times New Roman" w:cs="Times New Roman"/>
          <w:sz w:val="24"/>
          <w:szCs w:val="24"/>
          <w:lang w:val="en-US"/>
        </w:rPr>
        <w:t xml:space="preserve">di publikasikan oleh </w:t>
      </w:r>
      <w:r w:rsidRPr="00210411">
        <w:rPr>
          <w:rFonts w:ascii="Times New Roman" w:hAnsi="Times New Roman" w:cs="Times New Roman"/>
          <w:sz w:val="24"/>
          <w:szCs w:val="24"/>
        </w:rPr>
        <w:t>Bank Indonesia</w:t>
      </w:r>
      <w:r w:rsidRPr="00210411">
        <w:rPr>
          <w:rFonts w:ascii="Times New Roman" w:hAnsi="Times New Roman" w:cs="Times New Roman"/>
          <w:sz w:val="24"/>
          <w:szCs w:val="24"/>
          <w:lang w:val="en-US"/>
        </w:rPr>
        <w:t xml:space="preserve"> melalui situs </w:t>
      </w:r>
      <w:hyperlink r:id="rId20" w:history="1">
        <w:r w:rsidRPr="00CF76B0">
          <w:rPr>
            <w:rStyle w:val="Hyperlink"/>
            <w:rFonts w:ascii="Times New Roman" w:hAnsi="Times New Roman" w:cs="Times New Roman"/>
            <w:color w:val="auto"/>
            <w:sz w:val="24"/>
            <w:szCs w:val="24"/>
            <w:u w:val="none"/>
            <w:lang w:val="en-US"/>
          </w:rPr>
          <w:t>www.</w:t>
        </w:r>
        <w:r w:rsidRPr="00CF76B0">
          <w:rPr>
            <w:rStyle w:val="Hyperlink"/>
            <w:rFonts w:ascii="Times New Roman" w:hAnsi="Times New Roman" w:cs="Times New Roman"/>
            <w:color w:val="auto"/>
            <w:sz w:val="24"/>
            <w:szCs w:val="24"/>
            <w:u w:val="none"/>
          </w:rPr>
          <w:t>bi</w:t>
        </w:r>
        <w:r w:rsidRPr="00CF76B0">
          <w:rPr>
            <w:rStyle w:val="Hyperlink"/>
            <w:rFonts w:ascii="Times New Roman" w:hAnsi="Times New Roman" w:cs="Times New Roman"/>
            <w:color w:val="auto"/>
            <w:sz w:val="24"/>
            <w:szCs w:val="24"/>
            <w:u w:val="none"/>
            <w:lang w:val="en-US"/>
          </w:rPr>
          <w:t>.</w:t>
        </w:r>
        <w:r w:rsidRPr="00CF76B0">
          <w:rPr>
            <w:rStyle w:val="Hyperlink"/>
            <w:rFonts w:ascii="Times New Roman" w:hAnsi="Times New Roman" w:cs="Times New Roman"/>
            <w:color w:val="auto"/>
            <w:sz w:val="24"/>
            <w:szCs w:val="24"/>
            <w:u w:val="none"/>
          </w:rPr>
          <w:t>g</w:t>
        </w:r>
        <w:r w:rsidRPr="00CF76B0">
          <w:rPr>
            <w:rStyle w:val="Hyperlink"/>
            <w:rFonts w:ascii="Times New Roman" w:hAnsi="Times New Roman" w:cs="Times New Roman"/>
            <w:color w:val="auto"/>
            <w:sz w:val="24"/>
            <w:szCs w:val="24"/>
            <w:u w:val="none"/>
            <w:lang w:val="en-US"/>
          </w:rPr>
          <w:t>o.id</w:t>
        </w:r>
      </w:hyperlink>
      <w:r w:rsidRPr="00CF76B0">
        <w:rPr>
          <w:rFonts w:ascii="Times New Roman" w:hAnsi="Times New Roman" w:cs="Times New Roman"/>
          <w:sz w:val="24"/>
          <w:szCs w:val="24"/>
          <w:lang w:val="en-US"/>
        </w:rPr>
        <w:t>.</w:t>
      </w:r>
      <w:r w:rsidRPr="00210411">
        <w:rPr>
          <w:rFonts w:ascii="Times New Roman" w:hAnsi="Times New Roman" w:cs="Times New Roman"/>
          <w:sz w:val="24"/>
          <w:szCs w:val="24"/>
          <w:lang w:val="en-US"/>
        </w:rPr>
        <w:t xml:space="preserve"> </w:t>
      </w:r>
      <w:r w:rsidRPr="00210411">
        <w:rPr>
          <w:rFonts w:ascii="Times New Roman" w:hAnsi="Times New Roman" w:cs="Times New Roman"/>
          <w:sz w:val="24"/>
          <w:szCs w:val="24"/>
          <w:lang w:val="en-US"/>
        </w:rPr>
        <w:lastRenderedPageBreak/>
        <w:t xml:space="preserve">Dalam penelitian ini data yang diperoleh adalah </w:t>
      </w:r>
      <w:r w:rsidRPr="00210411">
        <w:rPr>
          <w:rFonts w:ascii="Times New Roman" w:hAnsi="Times New Roman" w:cs="Times New Roman"/>
          <w:sz w:val="24"/>
          <w:szCs w:val="24"/>
        </w:rPr>
        <w:t>data bulanan</w:t>
      </w:r>
      <w:r w:rsidRPr="00210411">
        <w:rPr>
          <w:rFonts w:ascii="Times New Roman" w:hAnsi="Times New Roman" w:cs="Times New Roman"/>
          <w:sz w:val="24"/>
          <w:szCs w:val="24"/>
          <w:lang w:val="en-US"/>
        </w:rPr>
        <w:t xml:space="preserve"> periode tahun 200</w:t>
      </w:r>
      <w:r w:rsidRPr="00210411">
        <w:rPr>
          <w:rFonts w:ascii="Times New Roman" w:hAnsi="Times New Roman" w:cs="Times New Roman"/>
          <w:sz w:val="24"/>
          <w:szCs w:val="24"/>
        </w:rPr>
        <w:t>8</w:t>
      </w:r>
      <w:r w:rsidRPr="00210411">
        <w:rPr>
          <w:rFonts w:ascii="Times New Roman" w:hAnsi="Times New Roman" w:cs="Times New Roman"/>
          <w:sz w:val="24"/>
          <w:szCs w:val="24"/>
          <w:lang w:val="en-US"/>
        </w:rPr>
        <w:t xml:space="preserve"> sampai dengan 2013.</w:t>
      </w:r>
    </w:p>
    <w:p w:rsidR="006E7BF8" w:rsidRPr="00210411" w:rsidRDefault="006E7BF8" w:rsidP="006E7BF8">
      <w:pPr>
        <w:pStyle w:val="ListParagraph"/>
        <w:tabs>
          <w:tab w:val="left" w:pos="0"/>
        </w:tabs>
        <w:spacing w:line="480" w:lineRule="auto"/>
        <w:ind w:left="0" w:firstLine="709"/>
        <w:jc w:val="both"/>
        <w:rPr>
          <w:rFonts w:ascii="Times New Roman" w:hAnsi="Times New Roman" w:cs="Times New Roman"/>
          <w:sz w:val="24"/>
          <w:szCs w:val="24"/>
          <w:lang w:val="en-US"/>
        </w:rPr>
      </w:pPr>
      <w:r w:rsidRPr="00210411">
        <w:rPr>
          <w:rFonts w:ascii="Times New Roman" w:hAnsi="Times New Roman" w:cs="Times New Roman"/>
          <w:sz w:val="24"/>
          <w:szCs w:val="24"/>
          <w:lang w:val="en-US"/>
        </w:rPr>
        <w:t xml:space="preserve">Berikut ini gambaran perkembangan </w:t>
      </w:r>
      <w:r w:rsidRPr="00210411">
        <w:rPr>
          <w:rFonts w:ascii="Times New Roman" w:hAnsi="Times New Roman" w:cs="Times New Roman"/>
          <w:sz w:val="24"/>
          <w:szCs w:val="24"/>
        </w:rPr>
        <w:t>Tingkat Suku Bunga Sertifikat Bank Indonesia (SBI) secara bulanan</w:t>
      </w:r>
      <w:r w:rsidRPr="00210411">
        <w:rPr>
          <w:rFonts w:ascii="Times New Roman" w:hAnsi="Times New Roman" w:cs="Times New Roman"/>
          <w:sz w:val="24"/>
          <w:szCs w:val="24"/>
          <w:lang w:val="en-US"/>
        </w:rPr>
        <w:t xml:space="preserve"> periode 200</w:t>
      </w:r>
      <w:r w:rsidRPr="00210411">
        <w:rPr>
          <w:rFonts w:ascii="Times New Roman" w:hAnsi="Times New Roman" w:cs="Times New Roman"/>
          <w:sz w:val="24"/>
          <w:szCs w:val="24"/>
        </w:rPr>
        <w:t>8</w:t>
      </w:r>
      <w:r w:rsidRPr="00210411">
        <w:rPr>
          <w:rFonts w:ascii="Times New Roman" w:hAnsi="Times New Roman" w:cs="Times New Roman"/>
          <w:sz w:val="24"/>
          <w:szCs w:val="24"/>
          <w:lang w:val="en-US"/>
        </w:rPr>
        <w:t>-2013 seperti terlihat pada Tabel 4.1:</w:t>
      </w:r>
    </w:p>
    <w:p w:rsidR="006E7BF8" w:rsidRPr="00210411" w:rsidRDefault="006E7BF8" w:rsidP="006E7BF8">
      <w:pPr>
        <w:spacing w:after="0" w:line="480" w:lineRule="auto"/>
        <w:jc w:val="center"/>
        <w:rPr>
          <w:rFonts w:ascii="Times New Roman" w:hAnsi="Times New Roman" w:cs="Times New Roman"/>
          <w:b/>
          <w:sz w:val="24"/>
          <w:szCs w:val="24"/>
        </w:rPr>
      </w:pPr>
      <w:r w:rsidRPr="00210411">
        <w:rPr>
          <w:rFonts w:ascii="Times New Roman" w:hAnsi="Times New Roman" w:cs="Times New Roman"/>
          <w:b/>
          <w:sz w:val="24"/>
          <w:szCs w:val="24"/>
        </w:rPr>
        <w:t>Tabel 4.1</w:t>
      </w:r>
    </w:p>
    <w:p w:rsidR="006E7BF8" w:rsidRPr="00210411" w:rsidRDefault="006E7BF8" w:rsidP="006E7BF8">
      <w:pPr>
        <w:spacing w:after="0" w:line="480" w:lineRule="auto"/>
        <w:jc w:val="center"/>
        <w:rPr>
          <w:rFonts w:ascii="Times New Roman" w:hAnsi="Times New Roman" w:cs="Times New Roman"/>
          <w:b/>
          <w:sz w:val="24"/>
          <w:szCs w:val="24"/>
        </w:rPr>
      </w:pPr>
      <w:r w:rsidRPr="00210411">
        <w:rPr>
          <w:rFonts w:ascii="Times New Roman" w:hAnsi="Times New Roman" w:cs="Times New Roman"/>
          <w:b/>
          <w:sz w:val="24"/>
          <w:szCs w:val="24"/>
        </w:rPr>
        <w:t>Perkembangan Tingkat Suku Bunga SBI (Sertifikat Bank Indonesia) Perbulan Periode 2009-2013</w:t>
      </w:r>
    </w:p>
    <w:tbl>
      <w:tblPr>
        <w:tblW w:w="7088" w:type="dxa"/>
        <w:jc w:val="center"/>
        <w:tblInd w:w="535" w:type="dxa"/>
        <w:tblLayout w:type="fixed"/>
        <w:tblLook w:val="04A0" w:firstRow="1" w:lastRow="0" w:firstColumn="1" w:lastColumn="0" w:noHBand="0" w:noVBand="1"/>
      </w:tblPr>
      <w:tblGrid>
        <w:gridCol w:w="1276"/>
        <w:gridCol w:w="1843"/>
        <w:gridCol w:w="2268"/>
        <w:gridCol w:w="1701"/>
      </w:tblGrid>
      <w:tr w:rsidR="006E7BF8" w:rsidRPr="00210411" w:rsidTr="009D7A46">
        <w:trPr>
          <w:trHeight w:val="675"/>
          <w:jc w:val="center"/>
        </w:trPr>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7BF8" w:rsidRPr="00210411" w:rsidRDefault="006E7BF8" w:rsidP="006E7BF8">
            <w:pPr>
              <w:spacing w:line="480" w:lineRule="auto"/>
              <w:jc w:val="center"/>
              <w:rPr>
                <w:rFonts w:ascii="Times New Roman" w:hAnsi="Times New Roman" w:cs="Times New Roman"/>
                <w:b/>
                <w:bCs/>
                <w:color w:val="000000"/>
                <w:sz w:val="24"/>
                <w:szCs w:val="24"/>
              </w:rPr>
            </w:pPr>
            <w:r w:rsidRPr="00210411">
              <w:rPr>
                <w:rFonts w:ascii="Times New Roman" w:hAnsi="Times New Roman" w:cs="Times New Roman"/>
                <w:b/>
                <w:bCs/>
                <w:color w:val="000000"/>
                <w:sz w:val="24"/>
                <w:szCs w:val="24"/>
              </w:rPr>
              <w:t>Tahun</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6E7BF8" w:rsidRPr="00210411" w:rsidRDefault="006E7BF8" w:rsidP="006E7BF8">
            <w:pPr>
              <w:spacing w:line="480" w:lineRule="auto"/>
              <w:jc w:val="center"/>
              <w:rPr>
                <w:rFonts w:ascii="Times New Roman" w:hAnsi="Times New Roman" w:cs="Times New Roman"/>
                <w:b/>
                <w:bCs/>
                <w:color w:val="000000"/>
                <w:sz w:val="24"/>
                <w:szCs w:val="24"/>
              </w:rPr>
            </w:pPr>
            <w:r w:rsidRPr="00210411">
              <w:rPr>
                <w:rFonts w:ascii="Times New Roman" w:hAnsi="Times New Roman" w:cs="Times New Roman"/>
                <w:b/>
                <w:bCs/>
                <w:color w:val="000000"/>
                <w:sz w:val="24"/>
                <w:szCs w:val="24"/>
              </w:rPr>
              <w:t>Bulan</w:t>
            </w:r>
          </w:p>
        </w:tc>
        <w:tc>
          <w:tcPr>
            <w:tcW w:w="2268" w:type="dxa"/>
            <w:tcBorders>
              <w:top w:val="single" w:sz="4" w:space="0" w:color="auto"/>
              <w:left w:val="nil"/>
              <w:bottom w:val="single" w:sz="4" w:space="0" w:color="auto"/>
              <w:right w:val="single" w:sz="4" w:space="0" w:color="auto"/>
            </w:tcBorders>
            <w:vAlign w:val="bottom"/>
          </w:tcPr>
          <w:p w:rsidR="006E7BF8" w:rsidRPr="00210411" w:rsidRDefault="006E7BF8" w:rsidP="006E7BF8">
            <w:pPr>
              <w:spacing w:line="480" w:lineRule="auto"/>
              <w:jc w:val="center"/>
              <w:rPr>
                <w:rFonts w:ascii="Times New Roman" w:hAnsi="Times New Roman" w:cs="Times New Roman"/>
                <w:b/>
                <w:bCs/>
                <w:color w:val="000000"/>
                <w:sz w:val="24"/>
                <w:szCs w:val="24"/>
              </w:rPr>
            </w:pPr>
            <w:r w:rsidRPr="00210411">
              <w:rPr>
                <w:rFonts w:ascii="Times New Roman" w:hAnsi="Times New Roman" w:cs="Times New Roman"/>
                <w:b/>
                <w:bCs/>
                <w:color w:val="000000"/>
                <w:sz w:val="24"/>
                <w:szCs w:val="24"/>
              </w:rPr>
              <w:t>Tingkat Suku Bunga SBI (%)</w:t>
            </w:r>
          </w:p>
        </w:tc>
        <w:tc>
          <w:tcPr>
            <w:tcW w:w="1701" w:type="dxa"/>
            <w:tcBorders>
              <w:top w:val="single" w:sz="4" w:space="0" w:color="auto"/>
              <w:left w:val="nil"/>
              <w:bottom w:val="single" w:sz="4" w:space="0" w:color="auto"/>
              <w:right w:val="single" w:sz="4" w:space="0" w:color="auto"/>
            </w:tcBorders>
            <w:vAlign w:val="bottom"/>
          </w:tcPr>
          <w:p w:rsidR="006E7BF8" w:rsidRPr="00210411" w:rsidRDefault="006E7BF8" w:rsidP="006E7BF8">
            <w:pPr>
              <w:spacing w:line="480" w:lineRule="auto"/>
              <w:jc w:val="center"/>
              <w:rPr>
                <w:rFonts w:ascii="Times New Roman" w:hAnsi="Times New Roman" w:cs="Times New Roman"/>
                <w:b/>
                <w:bCs/>
                <w:color w:val="000000"/>
                <w:sz w:val="24"/>
                <w:szCs w:val="24"/>
              </w:rPr>
            </w:pPr>
            <w:r w:rsidRPr="00210411">
              <w:rPr>
                <w:rFonts w:ascii="Times New Roman" w:hAnsi="Times New Roman" w:cs="Times New Roman"/>
                <w:b/>
                <w:bCs/>
                <w:color w:val="000000"/>
                <w:sz w:val="24"/>
                <w:szCs w:val="24"/>
              </w:rPr>
              <w:t>Perkembangan (%)</w:t>
            </w:r>
          </w:p>
        </w:tc>
      </w:tr>
      <w:tr w:rsidR="006E7BF8" w:rsidRPr="00210411" w:rsidTr="009D7A46">
        <w:trPr>
          <w:trHeight w:val="420"/>
          <w:jc w:val="center"/>
        </w:trPr>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2008</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color w:val="333333"/>
                <w:sz w:val="24"/>
                <w:szCs w:val="24"/>
              </w:rPr>
            </w:pPr>
            <w:r w:rsidRPr="00210411">
              <w:rPr>
                <w:rFonts w:ascii="Times New Roman" w:hAnsi="Times New Roman" w:cs="Times New Roman"/>
                <w:color w:val="333333"/>
                <w:sz w:val="24"/>
                <w:szCs w:val="24"/>
              </w:rPr>
              <w:t>8</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0,00</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color w:val="333333"/>
                <w:sz w:val="24"/>
                <w:szCs w:val="24"/>
              </w:rPr>
            </w:pPr>
            <w:r w:rsidRPr="00210411">
              <w:rPr>
                <w:rFonts w:ascii="Times New Roman" w:hAnsi="Times New Roman" w:cs="Times New Roman"/>
                <w:color w:val="333333"/>
                <w:sz w:val="24"/>
                <w:szCs w:val="24"/>
              </w:rPr>
              <w:t>7,93</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-0,07</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color w:val="333333"/>
                <w:sz w:val="24"/>
                <w:szCs w:val="24"/>
              </w:rPr>
            </w:pPr>
            <w:r w:rsidRPr="00210411">
              <w:rPr>
                <w:rFonts w:ascii="Times New Roman" w:hAnsi="Times New Roman" w:cs="Times New Roman"/>
                <w:color w:val="333333"/>
                <w:sz w:val="24"/>
                <w:szCs w:val="24"/>
              </w:rPr>
              <w:t>7,96</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0,03</w:t>
            </w:r>
          </w:p>
        </w:tc>
      </w:tr>
      <w:tr w:rsidR="006E7BF8" w:rsidRPr="00210411" w:rsidTr="009D7A46">
        <w:trPr>
          <w:trHeight w:val="375"/>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color w:val="333333"/>
                <w:sz w:val="24"/>
                <w:szCs w:val="24"/>
              </w:rPr>
            </w:pPr>
            <w:r w:rsidRPr="00210411">
              <w:rPr>
                <w:rFonts w:ascii="Times New Roman" w:hAnsi="Times New Roman" w:cs="Times New Roman"/>
                <w:color w:val="333333"/>
                <w:sz w:val="24"/>
                <w:szCs w:val="24"/>
              </w:rPr>
              <w:t>7,99</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0,03</w:t>
            </w:r>
          </w:p>
        </w:tc>
      </w:tr>
      <w:tr w:rsidR="006E7BF8" w:rsidRPr="00210411" w:rsidTr="009D7A46">
        <w:trPr>
          <w:trHeight w:val="36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8,31</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0,32</w:t>
            </w:r>
          </w:p>
        </w:tc>
      </w:tr>
      <w:tr w:rsidR="006E7BF8" w:rsidRPr="00210411" w:rsidTr="009D7A46">
        <w:trPr>
          <w:trHeight w:val="405"/>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8,73</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0,42</w:t>
            </w:r>
          </w:p>
        </w:tc>
      </w:tr>
      <w:tr w:rsidR="006E7BF8" w:rsidRPr="00210411" w:rsidTr="009D7A46">
        <w:trPr>
          <w:trHeight w:val="345"/>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9,23</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0,50</w:t>
            </w:r>
          </w:p>
        </w:tc>
      </w:tr>
      <w:tr w:rsidR="006E7BF8" w:rsidRPr="00210411" w:rsidTr="009D7A46">
        <w:trPr>
          <w:trHeight w:val="315"/>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9,28</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0,05</w:t>
            </w:r>
          </w:p>
        </w:tc>
      </w:tr>
      <w:tr w:rsidR="006E7BF8" w:rsidRPr="00210411" w:rsidTr="009D7A46">
        <w:trPr>
          <w:trHeight w:val="315"/>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9,71</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0,43</w:t>
            </w:r>
          </w:p>
        </w:tc>
      </w:tr>
      <w:tr w:rsidR="006E7BF8" w:rsidRPr="00210411" w:rsidTr="009D7A46">
        <w:trPr>
          <w:trHeight w:val="345"/>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10,98</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1,27</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11,24</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0,26</w:t>
            </w:r>
          </w:p>
        </w:tc>
      </w:tr>
      <w:tr w:rsidR="006E7BF8" w:rsidRPr="00210411" w:rsidTr="009D7A46">
        <w:trPr>
          <w:trHeight w:val="42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10,83</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-0,41</w:t>
            </w:r>
          </w:p>
        </w:tc>
      </w:tr>
      <w:tr w:rsidR="006E7BF8" w:rsidRPr="00210411" w:rsidTr="009D7A46">
        <w:trPr>
          <w:trHeight w:val="330"/>
          <w:jc w:val="center"/>
        </w:trPr>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2009</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9,50</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-1,33</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8,74</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-0,76</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8,21</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-0,53</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7,59</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-0,62</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7,25</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-0,34</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6,95</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-0,30</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6,71</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-0,24</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6,58</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-0,13</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6,48</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-0,10</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6,49</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0,01</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6,47</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-0,02</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6,46</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-0,01</w:t>
            </w:r>
          </w:p>
        </w:tc>
      </w:tr>
      <w:tr w:rsidR="006E7BF8" w:rsidRPr="00210411" w:rsidTr="009D7A46">
        <w:trPr>
          <w:trHeight w:val="330"/>
          <w:jc w:val="center"/>
        </w:trPr>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2010</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6,45</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-0,01</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6,41</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-0,04</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6,27</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-0,14</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6,20</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-0,07</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6,30</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0,10</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6,26</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-0,04</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6,63</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0,37</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6,63</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0,00</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6,64</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0,01</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6,37</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-0,27</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6,42</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0,05</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6,26</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-0,16</w:t>
            </w:r>
          </w:p>
        </w:tc>
      </w:tr>
      <w:tr w:rsidR="006E7BF8" w:rsidRPr="00210411" w:rsidTr="009D7A46">
        <w:trPr>
          <w:trHeight w:val="330"/>
          <w:jc w:val="center"/>
        </w:trPr>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2011</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6,08</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-0,18</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6,71</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0,62</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6,72</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0,01</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7,18</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0,46</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7,36</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0,18</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7,36</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0,00</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7,28</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-0,09</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6,78</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-0,50</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6,28</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-0,49</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5,77</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-0,51</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5,22</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-0,54</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5,04</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-0,19</w:t>
            </w:r>
          </w:p>
        </w:tc>
      </w:tr>
      <w:tr w:rsidR="006E7BF8" w:rsidRPr="00210411" w:rsidTr="009D7A46">
        <w:trPr>
          <w:trHeight w:val="330"/>
          <w:jc w:val="center"/>
        </w:trPr>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2012</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4,88</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-0,16</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3,82</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-1,06</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3,83</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0,01</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3,93</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0,10</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4,24</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0,31</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4,32</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0,08</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4,46</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0,14</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4,54</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0,08</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4,67</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0,13</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4,75</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0,08</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4,77</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0,02</w:t>
            </w:r>
          </w:p>
        </w:tc>
      </w:tr>
      <w:tr w:rsidR="006E7BF8" w:rsidRPr="00210411" w:rsidTr="009D7A46">
        <w:trPr>
          <w:trHeight w:val="330"/>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center"/>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4,80</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0,03</w:t>
            </w:r>
          </w:p>
        </w:tc>
      </w:tr>
      <w:tr w:rsidR="006E7BF8" w:rsidRPr="00210411" w:rsidTr="009D7A46">
        <w:trPr>
          <w:trHeight w:val="315"/>
          <w:jc w:val="center"/>
        </w:trPr>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2013</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4,84</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0,04</w:t>
            </w:r>
          </w:p>
        </w:tc>
      </w:tr>
      <w:tr w:rsidR="006E7BF8" w:rsidRPr="00210411" w:rsidTr="009D7A46">
        <w:trPr>
          <w:trHeight w:val="315"/>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4,86</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0,02</w:t>
            </w:r>
          </w:p>
        </w:tc>
      </w:tr>
      <w:tr w:rsidR="006E7BF8" w:rsidRPr="00210411" w:rsidTr="009D7A46">
        <w:trPr>
          <w:trHeight w:val="315"/>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4,87</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0,01</w:t>
            </w:r>
          </w:p>
        </w:tc>
      </w:tr>
      <w:tr w:rsidR="006E7BF8" w:rsidRPr="00210411" w:rsidTr="009D7A46">
        <w:trPr>
          <w:trHeight w:val="315"/>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4,89</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0,02</w:t>
            </w:r>
          </w:p>
        </w:tc>
      </w:tr>
      <w:tr w:rsidR="006E7BF8" w:rsidRPr="00210411" w:rsidTr="009D7A46">
        <w:trPr>
          <w:trHeight w:val="315"/>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5,02</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0,13</w:t>
            </w:r>
          </w:p>
        </w:tc>
      </w:tr>
      <w:tr w:rsidR="006E7BF8" w:rsidRPr="00210411" w:rsidTr="009D7A46">
        <w:trPr>
          <w:trHeight w:val="315"/>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5,28</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0,25</w:t>
            </w:r>
          </w:p>
        </w:tc>
      </w:tr>
      <w:tr w:rsidR="006E7BF8" w:rsidRPr="00210411" w:rsidTr="009D7A46">
        <w:trPr>
          <w:trHeight w:val="315"/>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5,52</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0,24</w:t>
            </w:r>
          </w:p>
        </w:tc>
      </w:tr>
      <w:tr w:rsidR="006E7BF8" w:rsidRPr="00210411" w:rsidTr="009D7A46">
        <w:trPr>
          <w:trHeight w:val="315"/>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sz w:val="24"/>
                <w:szCs w:val="24"/>
              </w:rPr>
            </w:pPr>
            <w:r w:rsidRPr="00210411">
              <w:rPr>
                <w:rFonts w:ascii="Times New Roman" w:hAnsi="Times New Roman" w:cs="Times New Roman"/>
                <w:sz w:val="24"/>
                <w:szCs w:val="24"/>
              </w:rPr>
              <w:t>5,86</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0,34</w:t>
            </w:r>
          </w:p>
        </w:tc>
      </w:tr>
      <w:tr w:rsidR="006E7BF8" w:rsidRPr="00210411" w:rsidTr="009D7A46">
        <w:trPr>
          <w:trHeight w:val="315"/>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404040"/>
                <w:sz w:val="24"/>
                <w:szCs w:val="24"/>
              </w:rPr>
            </w:pPr>
            <w:r w:rsidRPr="00210411">
              <w:rPr>
                <w:rFonts w:ascii="Times New Roman" w:hAnsi="Times New Roman" w:cs="Times New Roman"/>
                <w:color w:val="404040"/>
                <w:sz w:val="24"/>
                <w:szCs w:val="24"/>
              </w:rPr>
              <w:t>6,96</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1,10</w:t>
            </w:r>
          </w:p>
        </w:tc>
      </w:tr>
      <w:tr w:rsidR="006E7BF8" w:rsidRPr="00210411" w:rsidTr="009D7A46">
        <w:trPr>
          <w:trHeight w:val="315"/>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333333"/>
                <w:sz w:val="24"/>
                <w:szCs w:val="24"/>
              </w:rPr>
            </w:pPr>
            <w:r w:rsidRPr="00210411">
              <w:rPr>
                <w:rFonts w:ascii="Times New Roman" w:hAnsi="Times New Roman" w:cs="Times New Roman"/>
                <w:color w:val="333333"/>
                <w:sz w:val="24"/>
                <w:szCs w:val="24"/>
              </w:rPr>
              <w:t>6,97</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0,01</w:t>
            </w:r>
          </w:p>
        </w:tc>
      </w:tr>
      <w:tr w:rsidR="006E7BF8" w:rsidRPr="00210411" w:rsidTr="009D7A46">
        <w:trPr>
          <w:trHeight w:val="315"/>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262626"/>
                <w:sz w:val="24"/>
                <w:szCs w:val="24"/>
              </w:rPr>
            </w:pPr>
            <w:r w:rsidRPr="00210411">
              <w:rPr>
                <w:rFonts w:ascii="Times New Roman" w:hAnsi="Times New Roman" w:cs="Times New Roman"/>
                <w:color w:val="262626"/>
                <w:sz w:val="24"/>
                <w:szCs w:val="24"/>
              </w:rPr>
              <w:t>7,22</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0,25</w:t>
            </w:r>
          </w:p>
        </w:tc>
      </w:tr>
      <w:tr w:rsidR="006E7BF8" w:rsidRPr="00210411" w:rsidTr="009D7A46">
        <w:trPr>
          <w:trHeight w:val="315"/>
          <w:jc w:val="center"/>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262626"/>
                <w:sz w:val="24"/>
                <w:szCs w:val="24"/>
              </w:rPr>
            </w:pPr>
            <w:r w:rsidRPr="00210411">
              <w:rPr>
                <w:rFonts w:ascii="Times New Roman" w:hAnsi="Times New Roman" w:cs="Times New Roman"/>
                <w:color w:val="262626"/>
                <w:sz w:val="24"/>
                <w:szCs w:val="24"/>
              </w:rPr>
              <w:t>7,22</w:t>
            </w:r>
          </w:p>
        </w:tc>
        <w:tc>
          <w:tcPr>
            <w:tcW w:w="1701" w:type="dxa"/>
            <w:tcBorders>
              <w:top w:val="nil"/>
              <w:left w:val="nil"/>
              <w:bottom w:val="single" w:sz="4" w:space="0" w:color="auto"/>
              <w:right w:val="single" w:sz="4" w:space="0" w:color="auto"/>
            </w:tcBorders>
            <w:vAlign w:val="bottom"/>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0,00</w:t>
            </w:r>
          </w:p>
        </w:tc>
      </w:tr>
      <w:tr w:rsidR="006E7BF8" w:rsidRPr="00210411" w:rsidTr="009D7A46">
        <w:trPr>
          <w:trHeight w:val="701"/>
          <w:jc w:val="center"/>
        </w:trPr>
        <w:tc>
          <w:tcPr>
            <w:tcW w:w="3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BF8" w:rsidRPr="00210411" w:rsidRDefault="006E7BF8" w:rsidP="006E7BF8">
            <w:pPr>
              <w:spacing w:after="0" w:line="240" w:lineRule="auto"/>
              <w:jc w:val="center"/>
              <w:rPr>
                <w:rFonts w:ascii="Times New Roman" w:eastAsia="Times New Roman" w:hAnsi="Times New Roman" w:cs="Times New Roman"/>
                <w:b/>
                <w:bCs/>
                <w:color w:val="000000"/>
                <w:sz w:val="24"/>
                <w:szCs w:val="24"/>
              </w:rPr>
            </w:pPr>
            <w:r w:rsidRPr="00210411">
              <w:rPr>
                <w:rFonts w:ascii="Times New Roman" w:eastAsia="Times New Roman" w:hAnsi="Times New Roman" w:cs="Times New Roman"/>
                <w:b/>
                <w:bCs/>
                <w:color w:val="000000"/>
                <w:sz w:val="24"/>
                <w:szCs w:val="24"/>
              </w:rPr>
              <w:t>Rata-rata</w:t>
            </w:r>
          </w:p>
        </w:tc>
        <w:tc>
          <w:tcPr>
            <w:tcW w:w="2268" w:type="dxa"/>
            <w:tcBorders>
              <w:top w:val="nil"/>
              <w:left w:val="nil"/>
              <w:bottom w:val="single" w:sz="4" w:space="0" w:color="auto"/>
              <w:right w:val="single" w:sz="4" w:space="0" w:color="auto"/>
            </w:tcBorders>
            <w:shd w:val="clear" w:color="auto" w:fill="auto"/>
            <w:noWrap/>
            <w:vAlign w:val="bottom"/>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6.6</w:t>
            </w:r>
          </w:p>
        </w:tc>
        <w:tc>
          <w:tcPr>
            <w:tcW w:w="1701" w:type="dxa"/>
            <w:tcBorders>
              <w:top w:val="nil"/>
              <w:left w:val="nil"/>
              <w:bottom w:val="single" w:sz="4" w:space="0" w:color="auto"/>
              <w:right w:val="single" w:sz="4" w:space="0" w:color="auto"/>
            </w:tcBorders>
            <w:shd w:val="clear" w:color="auto" w:fill="auto"/>
            <w:noWrap/>
            <w:vAlign w:val="bottom"/>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-0,011</w:t>
            </w:r>
          </w:p>
        </w:tc>
      </w:tr>
      <w:tr w:rsidR="006E7BF8" w:rsidRPr="00210411" w:rsidTr="009D7A46">
        <w:trPr>
          <w:trHeight w:val="701"/>
          <w:jc w:val="center"/>
        </w:trPr>
        <w:tc>
          <w:tcPr>
            <w:tcW w:w="3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BF8" w:rsidRPr="00210411" w:rsidRDefault="006E7BF8" w:rsidP="006E7BF8">
            <w:pPr>
              <w:spacing w:after="0" w:line="240" w:lineRule="auto"/>
              <w:jc w:val="center"/>
              <w:rPr>
                <w:rFonts w:ascii="Times New Roman" w:eastAsia="Times New Roman" w:hAnsi="Times New Roman" w:cs="Times New Roman"/>
                <w:b/>
                <w:bCs/>
                <w:color w:val="000000"/>
                <w:sz w:val="24"/>
                <w:szCs w:val="24"/>
              </w:rPr>
            </w:pPr>
            <w:r w:rsidRPr="00210411">
              <w:rPr>
                <w:rFonts w:ascii="Times New Roman" w:eastAsia="Times New Roman" w:hAnsi="Times New Roman" w:cs="Times New Roman"/>
                <w:b/>
                <w:bCs/>
                <w:color w:val="000000"/>
                <w:sz w:val="24"/>
                <w:szCs w:val="24"/>
              </w:rPr>
              <w:t>Tertinggi</w:t>
            </w:r>
          </w:p>
        </w:tc>
        <w:tc>
          <w:tcPr>
            <w:tcW w:w="2268" w:type="dxa"/>
            <w:tcBorders>
              <w:top w:val="nil"/>
              <w:left w:val="nil"/>
              <w:bottom w:val="single" w:sz="4" w:space="0" w:color="auto"/>
              <w:right w:val="single" w:sz="4" w:space="0" w:color="auto"/>
            </w:tcBorders>
            <w:shd w:val="clear" w:color="auto" w:fill="auto"/>
            <w:noWrap/>
            <w:vAlign w:val="bottom"/>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11,24</w:t>
            </w:r>
          </w:p>
        </w:tc>
        <w:tc>
          <w:tcPr>
            <w:tcW w:w="1701" w:type="dxa"/>
            <w:tcBorders>
              <w:top w:val="nil"/>
              <w:left w:val="nil"/>
              <w:bottom w:val="single" w:sz="4" w:space="0" w:color="auto"/>
              <w:right w:val="single" w:sz="4" w:space="0" w:color="auto"/>
            </w:tcBorders>
            <w:shd w:val="clear" w:color="auto" w:fill="auto"/>
            <w:noWrap/>
            <w:vAlign w:val="bottom"/>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1,27</w:t>
            </w:r>
          </w:p>
        </w:tc>
      </w:tr>
      <w:tr w:rsidR="006E7BF8" w:rsidRPr="00210411" w:rsidTr="009D7A46">
        <w:trPr>
          <w:trHeight w:val="701"/>
          <w:jc w:val="center"/>
        </w:trPr>
        <w:tc>
          <w:tcPr>
            <w:tcW w:w="3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BF8" w:rsidRPr="00210411" w:rsidRDefault="006E7BF8" w:rsidP="006E7BF8">
            <w:pPr>
              <w:spacing w:after="0" w:line="240" w:lineRule="auto"/>
              <w:jc w:val="center"/>
              <w:rPr>
                <w:rFonts w:ascii="Times New Roman" w:eastAsia="Times New Roman" w:hAnsi="Times New Roman" w:cs="Times New Roman"/>
                <w:b/>
                <w:bCs/>
                <w:color w:val="000000"/>
                <w:sz w:val="24"/>
                <w:szCs w:val="24"/>
              </w:rPr>
            </w:pPr>
            <w:r w:rsidRPr="00210411">
              <w:rPr>
                <w:rFonts w:ascii="Times New Roman" w:eastAsia="Times New Roman" w:hAnsi="Times New Roman" w:cs="Times New Roman"/>
                <w:b/>
                <w:bCs/>
                <w:color w:val="000000"/>
                <w:sz w:val="24"/>
                <w:szCs w:val="24"/>
              </w:rPr>
              <w:t>Terendah</w:t>
            </w:r>
          </w:p>
        </w:tc>
        <w:tc>
          <w:tcPr>
            <w:tcW w:w="2268" w:type="dxa"/>
            <w:tcBorders>
              <w:top w:val="nil"/>
              <w:left w:val="nil"/>
              <w:bottom w:val="single" w:sz="4" w:space="0" w:color="auto"/>
              <w:right w:val="single" w:sz="4" w:space="0" w:color="auto"/>
            </w:tcBorders>
            <w:shd w:val="clear" w:color="auto" w:fill="auto"/>
            <w:noWrap/>
            <w:vAlign w:val="bottom"/>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3,82</w:t>
            </w:r>
          </w:p>
        </w:tc>
        <w:tc>
          <w:tcPr>
            <w:tcW w:w="1701" w:type="dxa"/>
            <w:tcBorders>
              <w:top w:val="nil"/>
              <w:left w:val="nil"/>
              <w:bottom w:val="single" w:sz="4" w:space="0" w:color="auto"/>
              <w:right w:val="single" w:sz="4" w:space="0" w:color="auto"/>
            </w:tcBorders>
            <w:shd w:val="clear" w:color="auto" w:fill="auto"/>
            <w:noWrap/>
            <w:vAlign w:val="bottom"/>
            <w:hideMark/>
          </w:tcPr>
          <w:p w:rsidR="006E7BF8" w:rsidRPr="00210411" w:rsidRDefault="006E7BF8" w:rsidP="006E7BF8">
            <w:pPr>
              <w:spacing w:line="24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w:t>
            </w:r>
            <w:r>
              <w:rPr>
                <w:rFonts w:ascii="Times New Roman" w:hAnsi="Times New Roman" w:cs="Times New Roman"/>
                <w:color w:val="000000"/>
                <w:sz w:val="24"/>
                <w:szCs w:val="24"/>
              </w:rPr>
              <w:t>1,33</w:t>
            </w:r>
          </w:p>
        </w:tc>
      </w:tr>
    </w:tbl>
    <w:p w:rsidR="006E7BF8" w:rsidRPr="00210411" w:rsidRDefault="006E7BF8" w:rsidP="006E7BF8">
      <w:pPr>
        <w:spacing w:after="0" w:line="480" w:lineRule="auto"/>
        <w:jc w:val="center"/>
        <w:rPr>
          <w:rFonts w:ascii="Times New Roman" w:hAnsi="Times New Roman" w:cs="Times New Roman"/>
          <w:b/>
          <w:sz w:val="24"/>
          <w:szCs w:val="24"/>
        </w:rPr>
      </w:pPr>
    </w:p>
    <w:p w:rsidR="006E7BF8" w:rsidRPr="00210411" w:rsidRDefault="006E7BF8" w:rsidP="006E7BF8">
      <w:pPr>
        <w:spacing w:line="480" w:lineRule="auto"/>
        <w:jc w:val="center"/>
        <w:rPr>
          <w:rFonts w:ascii="Times New Roman" w:hAnsi="Times New Roman" w:cs="Times New Roman"/>
          <w:b/>
          <w:sz w:val="24"/>
          <w:szCs w:val="24"/>
        </w:rPr>
      </w:pPr>
      <w:r w:rsidRPr="00210411">
        <w:rPr>
          <w:rFonts w:ascii="Times New Roman" w:hAnsi="Times New Roman" w:cs="Times New Roman"/>
          <w:b/>
          <w:sz w:val="24"/>
          <w:szCs w:val="24"/>
        </w:rPr>
        <w:t>Sumber: Laporan Hasil Lelang SBI Perbulan Periode 2008-2013</w:t>
      </w:r>
    </w:p>
    <w:p w:rsidR="006E7BF8" w:rsidRPr="00210411" w:rsidRDefault="006E7BF8" w:rsidP="006E7BF8">
      <w:pPr>
        <w:spacing w:line="480" w:lineRule="auto"/>
        <w:jc w:val="center"/>
        <w:rPr>
          <w:rFonts w:ascii="Times New Roman" w:hAnsi="Times New Roman" w:cs="Times New Roman"/>
          <w:b/>
          <w:sz w:val="24"/>
          <w:szCs w:val="24"/>
        </w:rPr>
      </w:pPr>
      <w:r w:rsidRPr="00210411">
        <w:rPr>
          <w:rFonts w:ascii="Times New Roman" w:hAnsi="Times New Roman" w:cs="Times New Roman"/>
          <w:b/>
          <w:sz w:val="24"/>
          <w:szCs w:val="24"/>
        </w:rPr>
        <w:t>(Data diolah, 2014)</w:t>
      </w:r>
    </w:p>
    <w:p w:rsidR="006E7BF8" w:rsidRPr="00210411" w:rsidRDefault="006E7BF8" w:rsidP="006E7BF8">
      <w:pPr>
        <w:spacing w:line="480" w:lineRule="auto"/>
        <w:ind w:firstLine="709"/>
        <w:rPr>
          <w:rFonts w:ascii="Times New Roman" w:hAnsi="Times New Roman" w:cs="Times New Roman"/>
          <w:sz w:val="24"/>
          <w:szCs w:val="24"/>
        </w:rPr>
      </w:pPr>
      <w:r w:rsidRPr="00210411">
        <w:rPr>
          <w:rFonts w:ascii="Times New Roman" w:hAnsi="Times New Roman" w:cs="Times New Roman"/>
          <w:sz w:val="24"/>
          <w:szCs w:val="24"/>
        </w:rPr>
        <w:t>Perkembangan Tingkat Suku Bunga Sertifikat Bank Indonesia (SBI) secara bulanan periode 2008-2013  juga dapat dilihat pada Gambar 4.1 berikut.</w:t>
      </w:r>
      <w:r w:rsidRPr="00210411">
        <w:rPr>
          <w:rFonts w:ascii="Times New Roman" w:hAnsi="Times New Roman" w:cs="Times New Roman"/>
          <w:noProof/>
          <w:sz w:val="24"/>
          <w:szCs w:val="24"/>
          <w:lang w:val="en-US"/>
        </w:rPr>
        <w:drawing>
          <wp:inline distT="0" distB="0" distL="0" distR="0">
            <wp:extent cx="5040630" cy="2698750"/>
            <wp:effectExtent l="19050" t="0" r="26670" b="6350"/>
            <wp:docPr id="18"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6E7BF8" w:rsidRPr="00210411" w:rsidRDefault="006E7BF8" w:rsidP="006E7BF8">
      <w:pPr>
        <w:spacing w:after="0" w:line="480" w:lineRule="auto"/>
        <w:ind w:firstLine="567"/>
        <w:jc w:val="center"/>
        <w:rPr>
          <w:rFonts w:ascii="Times New Roman" w:hAnsi="Times New Roman" w:cs="Times New Roman"/>
          <w:b/>
          <w:sz w:val="24"/>
          <w:szCs w:val="24"/>
        </w:rPr>
      </w:pPr>
      <w:r w:rsidRPr="00210411">
        <w:rPr>
          <w:rFonts w:ascii="Times New Roman" w:hAnsi="Times New Roman" w:cs="Times New Roman"/>
          <w:b/>
          <w:sz w:val="24"/>
          <w:szCs w:val="24"/>
        </w:rPr>
        <w:t>Gambar 4.1 Grafik Perkembangan Tingkat Suku Bunga Sertifikat Bank Indonesia (SBI) secara bulanan periode 2008-2013</w:t>
      </w:r>
    </w:p>
    <w:p w:rsidR="006E7BF8" w:rsidRPr="00210411" w:rsidRDefault="006E7BF8" w:rsidP="006E7BF8">
      <w:pPr>
        <w:spacing w:after="0" w:line="480" w:lineRule="auto"/>
        <w:ind w:firstLine="567"/>
        <w:jc w:val="center"/>
        <w:rPr>
          <w:rFonts w:ascii="Times New Roman" w:hAnsi="Times New Roman" w:cs="Times New Roman"/>
          <w:b/>
          <w:sz w:val="24"/>
          <w:szCs w:val="24"/>
        </w:rPr>
      </w:pPr>
      <w:r w:rsidRPr="00210411">
        <w:rPr>
          <w:rFonts w:ascii="Times New Roman" w:hAnsi="Times New Roman" w:cs="Times New Roman"/>
          <w:b/>
          <w:sz w:val="24"/>
          <w:szCs w:val="24"/>
        </w:rPr>
        <w:t>Sumber: Laporan Hasil Lelang SBI perbulan periode 2008-2013 (Data diolah, 2014)</w:t>
      </w:r>
    </w:p>
    <w:p w:rsidR="006E7BF8" w:rsidRPr="00210411" w:rsidRDefault="006E7BF8" w:rsidP="006E7BF8">
      <w:pPr>
        <w:spacing w:after="0" w:line="480" w:lineRule="auto"/>
        <w:ind w:firstLine="567"/>
        <w:jc w:val="center"/>
        <w:rPr>
          <w:rFonts w:ascii="Times New Roman" w:hAnsi="Times New Roman" w:cs="Times New Roman"/>
          <w:b/>
          <w:sz w:val="24"/>
          <w:szCs w:val="24"/>
        </w:rPr>
      </w:pPr>
    </w:p>
    <w:p w:rsidR="006E7BF8" w:rsidRPr="00210411" w:rsidRDefault="006E7BF8" w:rsidP="006E7BF8">
      <w:pPr>
        <w:spacing w:after="0" w:line="480" w:lineRule="auto"/>
        <w:ind w:firstLine="567"/>
        <w:jc w:val="both"/>
        <w:rPr>
          <w:rFonts w:ascii="Times New Roman" w:eastAsia="Times New Roman" w:hAnsi="Times New Roman" w:cs="Times New Roman"/>
          <w:color w:val="000000"/>
          <w:sz w:val="24"/>
          <w:szCs w:val="24"/>
        </w:rPr>
      </w:pPr>
      <w:r w:rsidRPr="00210411">
        <w:rPr>
          <w:rFonts w:ascii="Times New Roman" w:hAnsi="Times New Roman" w:cs="Times New Roman"/>
          <w:sz w:val="24"/>
          <w:szCs w:val="24"/>
        </w:rPr>
        <w:t>Berdasarkan  Tabel 4.1 dan Gambar 4.1 dapat dilihat bahwa perkembangan Tingkat Suku Bunga Sertifikat Bank Indonesia (SBI) secara bulanan periode 2008-2013 mengalami fluktuatif pada tiap bulannya. Suku bunga tertinggi pada tahun 2013 terjadi pada bulan november 2008 sebesar 11,24%</w:t>
      </w:r>
      <w:r w:rsidRPr="00210411">
        <w:rPr>
          <w:rFonts w:ascii="Times New Roman" w:eastAsia="Times New Roman" w:hAnsi="Times New Roman" w:cs="Times New Roman"/>
          <w:color w:val="000000"/>
          <w:sz w:val="24"/>
          <w:szCs w:val="24"/>
        </w:rPr>
        <w:t xml:space="preserve"> dengan kenaikan 0,26% dari semester sebelumnya. Suku bunga terendah terjadi pada bulan februari tahun 2012 sebesar dan jumlah rata-rata suku bunga SBI perbulan adalah 6,6%.  </w:t>
      </w:r>
    </w:p>
    <w:p w:rsidR="006E7BF8" w:rsidRPr="00210411" w:rsidRDefault="006E7BF8" w:rsidP="006E7BF8">
      <w:pPr>
        <w:spacing w:after="0" w:line="480" w:lineRule="auto"/>
        <w:ind w:firstLine="567"/>
        <w:jc w:val="both"/>
        <w:rPr>
          <w:rFonts w:ascii="Times New Roman" w:eastAsia="Times New Roman" w:hAnsi="Times New Roman" w:cs="Times New Roman"/>
          <w:color w:val="000000"/>
          <w:sz w:val="24"/>
          <w:szCs w:val="24"/>
        </w:rPr>
      </w:pPr>
      <w:r w:rsidRPr="00210411">
        <w:rPr>
          <w:rFonts w:ascii="Times New Roman" w:eastAsia="Times New Roman" w:hAnsi="Times New Roman" w:cs="Times New Roman"/>
          <w:color w:val="000000"/>
          <w:sz w:val="24"/>
          <w:szCs w:val="24"/>
        </w:rPr>
        <w:t>Menurut tinjauan kebijakan moneter Bank Indonesia bahwa beberapa faktor yang mempengaruhi kenaikan Suku Bunga SBI pada tahun 2008 sampai dengan tahun 2013 adalah sebagai berikut:</w:t>
      </w:r>
    </w:p>
    <w:p w:rsidR="006E7BF8" w:rsidRPr="00210411" w:rsidRDefault="006E7BF8" w:rsidP="00E50FB4">
      <w:pPr>
        <w:pStyle w:val="ListParagraph"/>
        <w:numPr>
          <w:ilvl w:val="0"/>
          <w:numId w:val="64"/>
        </w:numPr>
        <w:spacing w:after="0" w:line="480" w:lineRule="auto"/>
        <w:ind w:left="567" w:hanging="283"/>
        <w:jc w:val="both"/>
        <w:rPr>
          <w:rFonts w:ascii="Times New Roman" w:eastAsia="Times New Roman" w:hAnsi="Times New Roman" w:cs="Times New Roman"/>
          <w:color w:val="000000"/>
          <w:sz w:val="24"/>
          <w:szCs w:val="24"/>
          <w:lang w:val="en-US"/>
        </w:rPr>
      </w:pPr>
      <w:r w:rsidRPr="00210411">
        <w:rPr>
          <w:rFonts w:ascii="Times New Roman" w:eastAsia="Times New Roman" w:hAnsi="Times New Roman" w:cs="Times New Roman"/>
          <w:color w:val="000000"/>
          <w:sz w:val="24"/>
          <w:szCs w:val="24"/>
        </w:rPr>
        <w:t>P</w:t>
      </w:r>
      <w:r w:rsidRPr="00210411">
        <w:rPr>
          <w:rFonts w:ascii="Times New Roman" w:eastAsia="Times New Roman" w:hAnsi="Times New Roman" w:cs="Times New Roman"/>
          <w:color w:val="000000"/>
          <w:sz w:val="24"/>
          <w:szCs w:val="24"/>
          <w:lang w:val="en-US"/>
        </w:rPr>
        <w:t xml:space="preserve">ada Oktober 2008 </w:t>
      </w:r>
      <w:r w:rsidRPr="00210411">
        <w:rPr>
          <w:rFonts w:ascii="Times New Roman" w:eastAsia="Times New Roman" w:hAnsi="Times New Roman" w:cs="Times New Roman"/>
          <w:color w:val="000000"/>
          <w:sz w:val="24"/>
          <w:szCs w:val="24"/>
        </w:rPr>
        <w:t xml:space="preserve">terjadi </w:t>
      </w:r>
      <w:r w:rsidRPr="00210411">
        <w:rPr>
          <w:rFonts w:ascii="Times New Roman" w:eastAsia="Times New Roman" w:hAnsi="Times New Roman" w:cs="Times New Roman"/>
          <w:color w:val="000000"/>
          <w:sz w:val="24"/>
          <w:szCs w:val="24"/>
          <w:lang w:val="en-US"/>
        </w:rPr>
        <w:t xml:space="preserve">Kenaikan </w:t>
      </w:r>
      <w:r w:rsidRPr="00210411">
        <w:rPr>
          <w:rFonts w:ascii="Times New Roman" w:eastAsia="Times New Roman" w:hAnsi="Times New Roman" w:cs="Times New Roman"/>
          <w:color w:val="000000"/>
          <w:sz w:val="24"/>
          <w:szCs w:val="24"/>
        </w:rPr>
        <w:t>Suku Bunga</w:t>
      </w:r>
      <w:r w:rsidRPr="00210411">
        <w:rPr>
          <w:rFonts w:ascii="Times New Roman" w:eastAsia="Times New Roman" w:hAnsi="Times New Roman" w:cs="Times New Roman"/>
          <w:color w:val="000000"/>
          <w:sz w:val="24"/>
          <w:szCs w:val="24"/>
          <w:lang w:val="en-US"/>
        </w:rPr>
        <w:t xml:space="preserve"> </w:t>
      </w:r>
      <w:r w:rsidRPr="00210411">
        <w:rPr>
          <w:rFonts w:ascii="Times New Roman" w:eastAsia="Times New Roman" w:hAnsi="Times New Roman" w:cs="Times New Roman"/>
          <w:color w:val="000000"/>
          <w:sz w:val="24"/>
          <w:szCs w:val="24"/>
        </w:rPr>
        <w:t>yang</w:t>
      </w:r>
      <w:r w:rsidRPr="00210411">
        <w:rPr>
          <w:rFonts w:ascii="Times New Roman" w:eastAsia="Times New Roman" w:hAnsi="Times New Roman" w:cs="Times New Roman"/>
          <w:color w:val="000000"/>
          <w:sz w:val="24"/>
          <w:szCs w:val="24"/>
          <w:lang w:val="en-US"/>
        </w:rPr>
        <w:t xml:space="preserve"> ditransmisikan oleh suku bunga deposito. Bahkan setelah dipertahankannya level </w:t>
      </w:r>
      <w:r w:rsidRPr="00210411">
        <w:rPr>
          <w:rFonts w:ascii="Times New Roman" w:eastAsia="Times New Roman" w:hAnsi="Times New Roman" w:cs="Times New Roman"/>
          <w:color w:val="000000"/>
          <w:sz w:val="24"/>
          <w:szCs w:val="24"/>
        </w:rPr>
        <w:t>suku bunga</w:t>
      </w:r>
      <w:r w:rsidRPr="00210411">
        <w:rPr>
          <w:rFonts w:ascii="Times New Roman" w:eastAsia="Times New Roman" w:hAnsi="Times New Roman" w:cs="Times New Roman"/>
          <w:color w:val="000000"/>
          <w:sz w:val="24"/>
          <w:szCs w:val="24"/>
          <w:lang w:val="en-US"/>
        </w:rPr>
        <w:t xml:space="preserve"> pada November 2008, peningkatan suku bunga deposito masih terus berlangsung yang mengindikasikan segmentasi pasar perbankan</w:t>
      </w:r>
      <w:r w:rsidRPr="00210411">
        <w:rPr>
          <w:rFonts w:ascii="Times New Roman" w:eastAsia="Times New Roman" w:hAnsi="Times New Roman" w:cs="Times New Roman"/>
          <w:color w:val="000000"/>
          <w:sz w:val="24"/>
          <w:szCs w:val="24"/>
        </w:rPr>
        <w:t xml:space="preserve">. </w:t>
      </w:r>
    </w:p>
    <w:p w:rsidR="006E7BF8" w:rsidRPr="00210411" w:rsidRDefault="006E7BF8" w:rsidP="00E50FB4">
      <w:pPr>
        <w:pStyle w:val="ListParagraph"/>
        <w:numPr>
          <w:ilvl w:val="0"/>
          <w:numId w:val="64"/>
        </w:numPr>
        <w:spacing w:after="0" w:line="480" w:lineRule="auto"/>
        <w:ind w:left="567" w:hanging="283"/>
        <w:jc w:val="both"/>
        <w:rPr>
          <w:rFonts w:ascii="Times New Roman" w:eastAsia="Times New Roman" w:hAnsi="Times New Roman" w:cs="Times New Roman"/>
          <w:color w:val="000000"/>
          <w:sz w:val="24"/>
          <w:szCs w:val="24"/>
        </w:rPr>
      </w:pPr>
      <w:r w:rsidRPr="00210411">
        <w:rPr>
          <w:rFonts w:ascii="Times New Roman" w:eastAsia="Times New Roman" w:hAnsi="Times New Roman" w:cs="Times New Roman"/>
          <w:color w:val="000000"/>
          <w:sz w:val="24"/>
          <w:szCs w:val="24"/>
        </w:rPr>
        <w:t xml:space="preserve">Pada tahun 2009 transmisi suku bunga di pasar uang antar bank (PUAB) semakin menunjukkan perbaikan. Suku bunga di PUAB overnight (O/N) bergerak di sekitar </w:t>
      </w:r>
      <w:r>
        <w:rPr>
          <w:rFonts w:ascii="Times New Roman" w:eastAsia="Times New Roman" w:hAnsi="Times New Roman" w:cs="Times New Roman"/>
          <w:color w:val="000000"/>
          <w:sz w:val="24"/>
          <w:szCs w:val="24"/>
        </w:rPr>
        <w:t>suku bunga</w:t>
      </w:r>
      <w:r w:rsidRPr="00210411">
        <w:rPr>
          <w:rFonts w:ascii="Times New Roman" w:eastAsia="Times New Roman" w:hAnsi="Times New Roman" w:cs="Times New Roman"/>
          <w:color w:val="000000"/>
          <w:sz w:val="24"/>
          <w:szCs w:val="24"/>
        </w:rPr>
        <w:t xml:space="preserve"> seiring dengan diubahnya sasaran operasional kebijakan moneter ke PUAB O/N sejak Juli 2008. Penurunan tersebut juga diikuti oleh suku bunga PUAB untuk tenor di atas O/N. Transmisi </w:t>
      </w:r>
      <w:r>
        <w:rPr>
          <w:rFonts w:ascii="Times New Roman" w:eastAsia="Times New Roman" w:hAnsi="Times New Roman" w:cs="Times New Roman"/>
          <w:color w:val="000000"/>
          <w:sz w:val="24"/>
          <w:szCs w:val="24"/>
        </w:rPr>
        <w:t>suku bunga</w:t>
      </w:r>
      <w:r w:rsidRPr="00210411">
        <w:rPr>
          <w:rFonts w:ascii="Times New Roman" w:eastAsia="Times New Roman" w:hAnsi="Times New Roman" w:cs="Times New Roman"/>
          <w:color w:val="000000"/>
          <w:sz w:val="24"/>
          <w:szCs w:val="24"/>
        </w:rPr>
        <w:t xml:space="preserve"> ke suku bunga deposito juga telah menunjukkan perbaikan. Sepanjang tahun 2009 suku bunga deposito 1 bulan menurun sebesar 337bps, atau lebih besar dari penurunan </w:t>
      </w:r>
      <w:r>
        <w:rPr>
          <w:rFonts w:ascii="Times New Roman" w:eastAsia="Times New Roman" w:hAnsi="Times New Roman" w:cs="Times New Roman"/>
          <w:color w:val="000000"/>
          <w:sz w:val="24"/>
          <w:szCs w:val="24"/>
        </w:rPr>
        <w:t>suku bunga</w:t>
      </w:r>
      <w:r w:rsidRPr="00210411">
        <w:rPr>
          <w:rFonts w:ascii="Times New Roman" w:eastAsia="Times New Roman" w:hAnsi="Times New Roman" w:cs="Times New Roman"/>
          <w:color w:val="000000"/>
          <w:sz w:val="24"/>
          <w:szCs w:val="24"/>
        </w:rPr>
        <w:t xml:space="preserve"> sebesar 275bps.</w:t>
      </w:r>
      <w:r w:rsidRPr="00210411">
        <w:rPr>
          <w:rFonts w:ascii="Times New Roman" w:hAnsi="Times New Roman" w:cs="Times New Roman"/>
          <w:sz w:val="24"/>
          <w:szCs w:val="24"/>
        </w:rPr>
        <w:t xml:space="preserve"> R</w:t>
      </w:r>
      <w:r w:rsidRPr="00210411">
        <w:rPr>
          <w:rFonts w:ascii="Times New Roman" w:eastAsia="Times New Roman" w:hAnsi="Times New Roman" w:cs="Times New Roman"/>
          <w:color w:val="000000"/>
          <w:sz w:val="24"/>
          <w:szCs w:val="24"/>
        </w:rPr>
        <w:t xml:space="preserve">espons penurunan </w:t>
      </w:r>
      <w:r>
        <w:rPr>
          <w:rFonts w:ascii="Times New Roman" w:eastAsia="Times New Roman" w:hAnsi="Times New Roman" w:cs="Times New Roman"/>
          <w:color w:val="000000"/>
          <w:sz w:val="24"/>
          <w:szCs w:val="24"/>
        </w:rPr>
        <w:t>suku bunga</w:t>
      </w:r>
      <w:r w:rsidRPr="00210411">
        <w:rPr>
          <w:rFonts w:ascii="Times New Roman" w:eastAsia="Times New Roman" w:hAnsi="Times New Roman" w:cs="Times New Roman"/>
          <w:color w:val="000000"/>
          <w:sz w:val="24"/>
          <w:szCs w:val="24"/>
        </w:rPr>
        <w:t xml:space="preserve"> mengalami perbaikan perlahan dan secara lebih terbatas.</w:t>
      </w:r>
    </w:p>
    <w:p w:rsidR="000453CC" w:rsidRDefault="006E7BF8" w:rsidP="00E50FB4">
      <w:pPr>
        <w:pStyle w:val="ListParagraph"/>
        <w:numPr>
          <w:ilvl w:val="0"/>
          <w:numId w:val="64"/>
        </w:numPr>
        <w:spacing w:after="0" w:line="480" w:lineRule="auto"/>
        <w:ind w:left="567" w:hanging="283"/>
        <w:jc w:val="both"/>
        <w:rPr>
          <w:rFonts w:ascii="Times New Roman" w:eastAsia="Times New Roman" w:hAnsi="Times New Roman" w:cs="Times New Roman"/>
          <w:color w:val="000000"/>
          <w:sz w:val="24"/>
          <w:szCs w:val="24"/>
        </w:rPr>
      </w:pPr>
      <w:r w:rsidRPr="000453CC">
        <w:rPr>
          <w:rFonts w:ascii="Times New Roman" w:eastAsia="Times New Roman" w:hAnsi="Times New Roman" w:cs="Times New Roman"/>
          <w:color w:val="000000"/>
          <w:sz w:val="24"/>
          <w:szCs w:val="24"/>
        </w:rPr>
        <w:lastRenderedPageBreak/>
        <w:t xml:space="preserve">Pada tahun 2010 terjadi pelebaran koridor suku bunga PUAB O/N per 17 Juni 2010 berdampak pada penurunan suku bunga PUAB O/N. Sejalan dengan perbaikan kondisi global dan fundamental domestik, transmisi kebijakan moneter terus membaik. Hal tersebut tercermin dari penurunan suku bunga deposito dan kredit, serta pertumbuhan kredit yang meningkat diperkirakan mencapai 18,6% pada Juni 2010. </w:t>
      </w:r>
    </w:p>
    <w:p w:rsidR="006E7BF8" w:rsidRPr="0034296A" w:rsidRDefault="006E7BF8" w:rsidP="00660903">
      <w:pPr>
        <w:pStyle w:val="ListParagraph"/>
        <w:numPr>
          <w:ilvl w:val="0"/>
          <w:numId w:val="64"/>
        </w:numPr>
        <w:spacing w:after="0" w:line="480" w:lineRule="auto"/>
        <w:ind w:left="567" w:hanging="283"/>
        <w:jc w:val="both"/>
        <w:rPr>
          <w:rFonts w:ascii="Times New Roman" w:eastAsia="Times New Roman" w:hAnsi="Times New Roman" w:cs="Times New Roman"/>
          <w:color w:val="000000"/>
          <w:sz w:val="24"/>
          <w:szCs w:val="24"/>
        </w:rPr>
      </w:pPr>
      <w:r w:rsidRPr="000453CC">
        <w:rPr>
          <w:rFonts w:ascii="Times New Roman" w:eastAsia="Times New Roman" w:hAnsi="Times New Roman" w:cs="Times New Roman"/>
          <w:color w:val="000000"/>
          <w:sz w:val="24"/>
          <w:szCs w:val="24"/>
        </w:rPr>
        <w:t>Pada tahun 2011, suku bunga perbankan terus mengalami penurunan Suku bunga kredit tercatat secara kontinyu mengalami penurunan sejak awal tahun, sedangkan suku bunga deposito bergerak relatif stabil. Dalam hubungan ini, penurunan suku bunga yang telah ditempuh BI selama ini diharapkan mampu memberikan stimulus pada perekonomian. Sejalan dengan itu, disamping melanjutkan upaya stabilisasi moneter dan sistem keuangan dengan terus memastikan kecukupan likuiditas Rupiah dan valas di pasar, Bank Indonesia akan terus mengoptimalkan momentum penurunan suku bunga untuk mengefektifkan stimulus pada perekonomian. Disamping itu, koordinasi dengan Pemerintah terus diperkuat agar stimulus perekonomian dapat juga ditingkatkan dari sisi fiskal dan sektor riil.</w:t>
      </w:r>
    </w:p>
    <w:p w:rsidR="006E7BF8" w:rsidRPr="007C1714" w:rsidRDefault="006E7BF8" w:rsidP="00E50FB4">
      <w:pPr>
        <w:pStyle w:val="ListParagraph"/>
        <w:numPr>
          <w:ilvl w:val="0"/>
          <w:numId w:val="64"/>
        </w:numPr>
        <w:spacing w:after="0" w:line="480" w:lineRule="auto"/>
        <w:ind w:left="567" w:hanging="283"/>
        <w:jc w:val="both"/>
        <w:rPr>
          <w:rFonts w:ascii="Times New Roman" w:eastAsia="Times New Roman" w:hAnsi="Times New Roman" w:cs="Times New Roman"/>
          <w:color w:val="000000"/>
          <w:sz w:val="24"/>
          <w:szCs w:val="24"/>
        </w:rPr>
      </w:pPr>
      <w:r w:rsidRPr="007C1714">
        <w:rPr>
          <w:rFonts w:ascii="Times New Roman" w:eastAsia="Times New Roman" w:hAnsi="Times New Roman" w:cs="Times New Roman"/>
          <w:color w:val="000000"/>
          <w:sz w:val="24"/>
          <w:szCs w:val="24"/>
        </w:rPr>
        <w:t>Selama tahun 2012, suku bunga perbankan cenderung mengalami penurunan. Baik suku bunga kredit maupun suku bunga deposito cenderung bergerak menurun sepanjang tahun 2012 diantaranya dipengaruhi oleh beberapa kebijakan Bank Indonesia seperti penurunan suku bunga BI Rate sebesar 25 bps pada Februari 2012</w:t>
      </w:r>
      <w:r>
        <w:rPr>
          <w:rFonts w:ascii="Times New Roman" w:eastAsia="Times New Roman" w:hAnsi="Times New Roman" w:cs="Times New Roman"/>
          <w:color w:val="000000"/>
          <w:sz w:val="24"/>
          <w:szCs w:val="24"/>
        </w:rPr>
        <w:t xml:space="preserve">. </w:t>
      </w:r>
    </w:p>
    <w:p w:rsidR="006E7BF8" w:rsidRPr="006E7BF8" w:rsidRDefault="006E7BF8" w:rsidP="00E50FB4">
      <w:pPr>
        <w:pStyle w:val="ListParagraph"/>
        <w:numPr>
          <w:ilvl w:val="0"/>
          <w:numId w:val="64"/>
        </w:numPr>
        <w:spacing w:after="0" w:line="480" w:lineRule="auto"/>
        <w:ind w:left="567" w:hanging="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Pada tahun 2013 di bulan november terjadi kenaikkan suku bunga SBI yang berpengaruh pada suku bunga PUAB, kredit modal kerja, kredit investasi dan kredit konsumsi</w:t>
      </w:r>
      <w:r w:rsidRPr="007C1714">
        <w:rPr>
          <w:rFonts w:ascii="Times New Roman" w:eastAsia="Times New Roman" w:hAnsi="Times New Roman" w:cs="Times New Roman"/>
          <w:color w:val="000000"/>
          <w:sz w:val="24"/>
          <w:szCs w:val="24"/>
        </w:rPr>
        <w:t xml:space="preserve">. </w:t>
      </w:r>
    </w:p>
    <w:p w:rsidR="006E7BF8" w:rsidRDefault="006E7BF8" w:rsidP="006E7BF8">
      <w:pPr>
        <w:spacing w:after="0" w:line="480" w:lineRule="auto"/>
        <w:ind w:left="426" w:hanging="426"/>
        <w:jc w:val="both"/>
        <w:rPr>
          <w:rFonts w:ascii="Times New Roman" w:eastAsia="Times New Roman" w:hAnsi="Times New Roman" w:cs="Times New Roman"/>
          <w:b/>
          <w:color w:val="000000"/>
          <w:sz w:val="24"/>
          <w:szCs w:val="24"/>
        </w:rPr>
      </w:pPr>
    </w:p>
    <w:p w:rsidR="006E7BF8" w:rsidRPr="003E7E1D" w:rsidRDefault="006E7BF8" w:rsidP="006E7BF8">
      <w:pPr>
        <w:spacing w:after="0" w:line="480" w:lineRule="auto"/>
        <w:ind w:left="426" w:hanging="426"/>
        <w:jc w:val="both"/>
        <w:rPr>
          <w:rFonts w:ascii="Times New Roman" w:eastAsia="Times New Roman" w:hAnsi="Times New Roman" w:cs="Times New Roman"/>
          <w:sz w:val="24"/>
          <w:szCs w:val="24"/>
        </w:rPr>
      </w:pPr>
      <w:r w:rsidRPr="00210411">
        <w:rPr>
          <w:rFonts w:ascii="Times New Roman" w:eastAsia="Times New Roman" w:hAnsi="Times New Roman" w:cs="Times New Roman"/>
          <w:b/>
          <w:color w:val="000000"/>
          <w:sz w:val="24"/>
          <w:szCs w:val="24"/>
        </w:rPr>
        <w:t>4.2</w:t>
      </w:r>
      <w:r w:rsidRPr="00210411">
        <w:rPr>
          <w:rFonts w:ascii="Times New Roman" w:eastAsia="Times New Roman" w:hAnsi="Times New Roman" w:cs="Times New Roman"/>
          <w:color w:val="000000"/>
          <w:sz w:val="24"/>
          <w:szCs w:val="24"/>
        </w:rPr>
        <w:t xml:space="preserve"> </w:t>
      </w:r>
      <w:r w:rsidRPr="00210411">
        <w:rPr>
          <w:rFonts w:ascii="Times New Roman" w:hAnsi="Times New Roman" w:cs="Times New Roman"/>
          <w:b/>
          <w:sz w:val="24"/>
          <w:szCs w:val="24"/>
        </w:rPr>
        <w:t xml:space="preserve">Perkembangan </w:t>
      </w:r>
      <w:r w:rsidRPr="00973C20">
        <w:rPr>
          <w:rFonts w:ascii="Times New Roman" w:hAnsi="Times New Roman" w:cs="Times New Roman"/>
          <w:b/>
          <w:sz w:val="24"/>
          <w:szCs w:val="24"/>
        </w:rPr>
        <w:t>Tingkat Inflasi</w:t>
      </w:r>
      <w:r>
        <w:rPr>
          <w:rFonts w:ascii="Times New Roman" w:hAnsi="Times New Roman" w:cs="Times New Roman"/>
          <w:b/>
          <w:sz w:val="24"/>
          <w:szCs w:val="24"/>
        </w:rPr>
        <w:t xml:space="preserve"> Perbulan</w:t>
      </w:r>
      <w:r w:rsidRPr="00210411">
        <w:rPr>
          <w:rFonts w:ascii="Times New Roman" w:hAnsi="Times New Roman" w:cs="Times New Roman"/>
          <w:b/>
          <w:sz w:val="24"/>
          <w:szCs w:val="24"/>
        </w:rPr>
        <w:t xml:space="preserve"> P</w:t>
      </w:r>
      <w:r>
        <w:rPr>
          <w:rFonts w:ascii="Times New Roman" w:hAnsi="Times New Roman" w:cs="Times New Roman"/>
          <w:b/>
          <w:sz w:val="24"/>
          <w:szCs w:val="24"/>
        </w:rPr>
        <w:t xml:space="preserve">eriode </w:t>
      </w:r>
      <w:r w:rsidRPr="003E7E1D">
        <w:rPr>
          <w:rFonts w:ascii="Times New Roman" w:hAnsi="Times New Roman" w:cs="Times New Roman"/>
          <w:b/>
          <w:sz w:val="24"/>
          <w:szCs w:val="24"/>
        </w:rPr>
        <w:t>2008 - 2013</w:t>
      </w:r>
    </w:p>
    <w:p w:rsidR="006E7BF8" w:rsidRPr="003E7E1D" w:rsidRDefault="006E7BF8" w:rsidP="006E7BF8">
      <w:pPr>
        <w:pStyle w:val="ListParagraph"/>
        <w:tabs>
          <w:tab w:val="left" w:pos="360"/>
        </w:tabs>
        <w:spacing w:line="480" w:lineRule="auto"/>
        <w:ind w:left="0" w:firstLine="709"/>
        <w:jc w:val="both"/>
        <w:rPr>
          <w:rFonts w:ascii="Times New Roman" w:hAnsi="Times New Roman" w:cs="Times New Roman"/>
          <w:i/>
          <w:sz w:val="24"/>
          <w:szCs w:val="24"/>
        </w:rPr>
      </w:pPr>
      <w:r w:rsidRPr="003E7E1D">
        <w:rPr>
          <w:rFonts w:ascii="Times New Roman" w:hAnsi="Times New Roman" w:cs="Times New Roman"/>
          <w:sz w:val="24"/>
          <w:szCs w:val="24"/>
        </w:rPr>
        <w:t xml:space="preserve">Inflasi </w:t>
      </w:r>
      <w:r w:rsidRPr="003E7E1D">
        <w:rPr>
          <w:rFonts w:ascii="Times New Roman" w:hAnsi="Times New Roman" w:cs="Times New Roman"/>
          <w:sz w:val="24"/>
          <w:szCs w:val="24"/>
          <w:shd w:val="clear" w:color="auto" w:fill="FFFFFF"/>
        </w:rPr>
        <w:t>adalah suatu proses meningkatnya harga-harga secara umum dan terus-menerus (</w:t>
      </w:r>
      <w:r w:rsidRPr="003E7E1D">
        <w:rPr>
          <w:rFonts w:ascii="Times New Roman" w:hAnsi="Times New Roman" w:cs="Times New Roman"/>
          <w:i/>
          <w:sz w:val="24"/>
          <w:szCs w:val="24"/>
          <w:shd w:val="clear" w:color="auto" w:fill="FFFFFF"/>
        </w:rPr>
        <w:t>continue</w:t>
      </w:r>
      <w:r w:rsidRPr="003E7E1D">
        <w:rPr>
          <w:rFonts w:ascii="Times New Roman" w:hAnsi="Times New Roman" w:cs="Times New Roman"/>
          <w:sz w:val="24"/>
          <w:szCs w:val="24"/>
          <w:shd w:val="clear" w:color="auto" w:fill="FFFFFF"/>
        </w:rPr>
        <w:t>) berkaitan dengan mekanisme pasar yang dapat disebabkan oleh berbagai faktor, antara lain, konsumsi masyarakat yang meningkat, berlebihnya likuiditas di pasar yang memicu konsumsi atau bahkan spekulasi, sampai termasuk juga akibat adanya ketidaklancaran distribusi barang. Dengan kata lain, inflasi juga merupakan proses menurunnya nilai</w:t>
      </w:r>
      <w:r w:rsidRPr="003E7E1D">
        <w:rPr>
          <w:rStyle w:val="apple-converted-space"/>
          <w:rFonts w:ascii="Times New Roman" w:hAnsi="Times New Roman" w:cs="Times New Roman"/>
          <w:sz w:val="24"/>
          <w:szCs w:val="24"/>
          <w:shd w:val="clear" w:color="auto" w:fill="FFFFFF"/>
        </w:rPr>
        <w:t> </w:t>
      </w:r>
      <w:hyperlink r:id="rId22" w:tooltip="Mata uang" w:history="1">
        <w:r w:rsidRPr="00D56F9A">
          <w:rPr>
            <w:rStyle w:val="Hyperlink"/>
            <w:rFonts w:ascii="Times New Roman" w:hAnsi="Times New Roman" w:cs="Times New Roman"/>
            <w:color w:val="auto"/>
            <w:sz w:val="24"/>
            <w:szCs w:val="24"/>
            <w:u w:val="none"/>
            <w:shd w:val="clear" w:color="auto" w:fill="FFFFFF"/>
          </w:rPr>
          <w:t>mata uang</w:t>
        </w:r>
      </w:hyperlink>
      <w:r w:rsidRPr="00D56F9A">
        <w:rPr>
          <w:rStyle w:val="apple-converted-space"/>
          <w:rFonts w:ascii="Times New Roman" w:hAnsi="Times New Roman" w:cs="Times New Roman"/>
          <w:sz w:val="24"/>
          <w:szCs w:val="24"/>
          <w:shd w:val="clear" w:color="auto" w:fill="FFFFFF"/>
        </w:rPr>
        <w:t> </w:t>
      </w:r>
      <w:r w:rsidRPr="00D56F9A">
        <w:rPr>
          <w:rFonts w:ascii="Times New Roman" w:hAnsi="Times New Roman" w:cs="Times New Roman"/>
          <w:sz w:val="24"/>
          <w:szCs w:val="24"/>
          <w:shd w:val="clear" w:color="auto" w:fill="FFFFFF"/>
        </w:rPr>
        <w:t xml:space="preserve">secara </w:t>
      </w:r>
      <w:r w:rsidRPr="003E7E1D">
        <w:rPr>
          <w:rFonts w:ascii="Times New Roman" w:hAnsi="Times New Roman" w:cs="Times New Roman"/>
          <w:sz w:val="24"/>
          <w:szCs w:val="24"/>
          <w:shd w:val="clear" w:color="auto" w:fill="FFFFFF"/>
        </w:rPr>
        <w:t>kontinyu</w:t>
      </w:r>
      <w:r>
        <w:rPr>
          <w:rFonts w:ascii="Times New Roman" w:hAnsi="Times New Roman" w:cs="Times New Roman"/>
          <w:sz w:val="24"/>
          <w:szCs w:val="24"/>
        </w:rPr>
        <w:t>.</w:t>
      </w:r>
    </w:p>
    <w:p w:rsidR="006E7BF8" w:rsidRPr="00660903" w:rsidRDefault="006E7BF8" w:rsidP="00660903">
      <w:pPr>
        <w:pStyle w:val="ListParagraph"/>
        <w:tabs>
          <w:tab w:val="left" w:pos="0"/>
        </w:tabs>
        <w:spacing w:line="480" w:lineRule="auto"/>
        <w:ind w:left="0" w:firstLine="709"/>
        <w:jc w:val="both"/>
        <w:rPr>
          <w:rFonts w:ascii="Times New Roman" w:hAnsi="Times New Roman" w:cs="Times New Roman"/>
          <w:sz w:val="24"/>
          <w:szCs w:val="24"/>
        </w:rPr>
      </w:pPr>
      <w:r w:rsidRPr="00210411">
        <w:rPr>
          <w:rFonts w:ascii="Times New Roman" w:hAnsi="Times New Roman" w:cs="Times New Roman"/>
          <w:sz w:val="24"/>
          <w:szCs w:val="24"/>
          <w:lang w:val="en-US"/>
        </w:rPr>
        <w:t>Berikut ini gambaran perkembangan</w:t>
      </w:r>
      <w:r w:rsidRPr="003E7E1D">
        <w:rPr>
          <w:rFonts w:ascii="Times New Roman" w:hAnsi="Times New Roman" w:cs="Times New Roman"/>
          <w:sz w:val="24"/>
          <w:szCs w:val="24"/>
          <w:lang w:val="en-US"/>
        </w:rPr>
        <w:t xml:space="preserve"> </w:t>
      </w:r>
      <w:r w:rsidRPr="003E7E1D">
        <w:rPr>
          <w:rFonts w:ascii="Times New Roman" w:hAnsi="Times New Roman" w:cs="Times New Roman"/>
          <w:sz w:val="24"/>
          <w:szCs w:val="24"/>
        </w:rPr>
        <w:t>Tingkat Inflasi perbulan</w:t>
      </w:r>
      <w:r>
        <w:rPr>
          <w:rFonts w:ascii="Times New Roman" w:hAnsi="Times New Roman" w:cs="Times New Roman"/>
          <w:sz w:val="24"/>
          <w:szCs w:val="24"/>
          <w:lang w:val="en-US"/>
        </w:rPr>
        <w:t xml:space="preserve"> periode 200</w:t>
      </w:r>
      <w:r>
        <w:rPr>
          <w:rFonts w:ascii="Times New Roman" w:hAnsi="Times New Roman" w:cs="Times New Roman"/>
          <w:sz w:val="24"/>
          <w:szCs w:val="24"/>
        </w:rPr>
        <w:t>8</w:t>
      </w:r>
      <w:r w:rsidRPr="00210411">
        <w:rPr>
          <w:rFonts w:ascii="Times New Roman" w:hAnsi="Times New Roman" w:cs="Times New Roman"/>
          <w:sz w:val="24"/>
          <w:szCs w:val="24"/>
          <w:lang w:val="en-US"/>
        </w:rPr>
        <w:t>-2013 seperti terlihat pada Tabel 4.2</w:t>
      </w:r>
    </w:p>
    <w:p w:rsidR="00660903" w:rsidRDefault="00660903">
      <w:pPr>
        <w:rPr>
          <w:rFonts w:ascii="Times New Roman" w:hAnsi="Times New Roman" w:cs="Times New Roman"/>
          <w:b/>
          <w:sz w:val="24"/>
          <w:szCs w:val="24"/>
        </w:rPr>
      </w:pPr>
      <w:r>
        <w:rPr>
          <w:rFonts w:ascii="Times New Roman" w:hAnsi="Times New Roman" w:cs="Times New Roman"/>
          <w:b/>
          <w:sz w:val="24"/>
          <w:szCs w:val="24"/>
        </w:rPr>
        <w:br w:type="page"/>
      </w:r>
    </w:p>
    <w:p w:rsidR="006E7BF8" w:rsidRPr="003E7E1D" w:rsidRDefault="006E7BF8" w:rsidP="006E7BF8">
      <w:pPr>
        <w:tabs>
          <w:tab w:val="left" w:pos="0"/>
        </w:tabs>
        <w:spacing w:line="480" w:lineRule="auto"/>
        <w:jc w:val="center"/>
        <w:rPr>
          <w:rFonts w:ascii="Times New Roman" w:hAnsi="Times New Roman" w:cs="Times New Roman"/>
          <w:b/>
          <w:sz w:val="24"/>
          <w:szCs w:val="24"/>
        </w:rPr>
      </w:pPr>
      <w:r w:rsidRPr="003E7E1D">
        <w:rPr>
          <w:rFonts w:ascii="Times New Roman" w:hAnsi="Times New Roman" w:cs="Times New Roman"/>
          <w:b/>
          <w:sz w:val="24"/>
          <w:szCs w:val="24"/>
        </w:rPr>
        <w:lastRenderedPageBreak/>
        <w:t>Tabel 4.2</w:t>
      </w:r>
    </w:p>
    <w:p w:rsidR="006E7BF8" w:rsidRPr="00210411" w:rsidRDefault="006E7BF8" w:rsidP="006E7BF8">
      <w:pPr>
        <w:pStyle w:val="ListParagraph"/>
        <w:tabs>
          <w:tab w:val="left" w:pos="0"/>
        </w:tabs>
        <w:spacing w:line="480" w:lineRule="auto"/>
        <w:ind w:left="0" w:firstLine="709"/>
        <w:jc w:val="center"/>
        <w:rPr>
          <w:rFonts w:ascii="Times New Roman" w:hAnsi="Times New Roman" w:cs="Times New Roman"/>
          <w:b/>
          <w:sz w:val="24"/>
          <w:szCs w:val="24"/>
          <w:lang w:val="en-US"/>
        </w:rPr>
      </w:pPr>
      <w:r w:rsidRPr="00210411">
        <w:rPr>
          <w:rFonts w:ascii="Times New Roman" w:hAnsi="Times New Roman" w:cs="Times New Roman"/>
          <w:b/>
          <w:sz w:val="24"/>
          <w:szCs w:val="24"/>
          <w:lang w:val="en-US"/>
        </w:rPr>
        <w:t xml:space="preserve">Perkembangan </w:t>
      </w:r>
      <w:r w:rsidRPr="00303CE8">
        <w:rPr>
          <w:rFonts w:ascii="Times New Roman" w:hAnsi="Times New Roman" w:cs="Times New Roman"/>
          <w:b/>
          <w:sz w:val="24"/>
          <w:szCs w:val="24"/>
        </w:rPr>
        <w:t>Inflasi Perbulan</w:t>
      </w:r>
      <w:r>
        <w:rPr>
          <w:rFonts w:ascii="Times New Roman" w:hAnsi="Times New Roman" w:cs="Times New Roman"/>
          <w:b/>
          <w:sz w:val="24"/>
          <w:szCs w:val="24"/>
          <w:lang w:val="en-US"/>
        </w:rPr>
        <w:t xml:space="preserve"> Periode 200</w:t>
      </w:r>
      <w:r>
        <w:rPr>
          <w:rFonts w:ascii="Times New Roman" w:hAnsi="Times New Roman" w:cs="Times New Roman"/>
          <w:b/>
          <w:sz w:val="24"/>
          <w:szCs w:val="24"/>
        </w:rPr>
        <w:t>8</w:t>
      </w:r>
      <w:r w:rsidRPr="00210411">
        <w:rPr>
          <w:rFonts w:ascii="Times New Roman" w:hAnsi="Times New Roman" w:cs="Times New Roman"/>
          <w:b/>
          <w:sz w:val="24"/>
          <w:szCs w:val="24"/>
          <w:lang w:val="en-US"/>
        </w:rPr>
        <w:t>-2013</w:t>
      </w:r>
    </w:p>
    <w:tbl>
      <w:tblPr>
        <w:tblW w:w="7229" w:type="dxa"/>
        <w:tblInd w:w="250" w:type="dxa"/>
        <w:tblLayout w:type="fixed"/>
        <w:tblLook w:val="04A0" w:firstRow="1" w:lastRow="0" w:firstColumn="1" w:lastColumn="0" w:noHBand="0" w:noVBand="1"/>
      </w:tblPr>
      <w:tblGrid>
        <w:gridCol w:w="1276"/>
        <w:gridCol w:w="1843"/>
        <w:gridCol w:w="2268"/>
        <w:gridCol w:w="1842"/>
      </w:tblGrid>
      <w:tr w:rsidR="006E7BF8" w:rsidRPr="00210411" w:rsidTr="005545B5">
        <w:trPr>
          <w:trHeight w:val="675"/>
        </w:trPr>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7BF8" w:rsidRPr="00210411" w:rsidRDefault="006E7BF8" w:rsidP="006E7BF8">
            <w:pPr>
              <w:spacing w:line="480" w:lineRule="auto"/>
              <w:jc w:val="center"/>
              <w:rPr>
                <w:rFonts w:ascii="Times New Roman" w:hAnsi="Times New Roman" w:cs="Times New Roman"/>
                <w:b/>
                <w:bCs/>
                <w:color w:val="000000"/>
                <w:sz w:val="24"/>
                <w:szCs w:val="24"/>
              </w:rPr>
            </w:pPr>
            <w:r w:rsidRPr="00210411">
              <w:rPr>
                <w:rFonts w:ascii="Times New Roman" w:hAnsi="Times New Roman" w:cs="Times New Roman"/>
                <w:b/>
                <w:bCs/>
                <w:color w:val="000000"/>
                <w:sz w:val="24"/>
                <w:szCs w:val="24"/>
              </w:rPr>
              <w:t>Tahun</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6E7BF8" w:rsidRPr="00210411" w:rsidRDefault="006E7BF8" w:rsidP="006E7BF8">
            <w:pPr>
              <w:spacing w:line="480" w:lineRule="auto"/>
              <w:jc w:val="center"/>
              <w:rPr>
                <w:rFonts w:ascii="Times New Roman" w:hAnsi="Times New Roman" w:cs="Times New Roman"/>
                <w:b/>
                <w:bCs/>
                <w:color w:val="000000"/>
                <w:sz w:val="24"/>
                <w:szCs w:val="24"/>
              </w:rPr>
            </w:pPr>
            <w:r w:rsidRPr="00210411">
              <w:rPr>
                <w:rFonts w:ascii="Times New Roman" w:hAnsi="Times New Roman" w:cs="Times New Roman"/>
                <w:b/>
                <w:bCs/>
                <w:color w:val="000000"/>
                <w:sz w:val="24"/>
                <w:szCs w:val="24"/>
              </w:rPr>
              <w:t>Bulan</w:t>
            </w:r>
          </w:p>
        </w:tc>
        <w:tc>
          <w:tcPr>
            <w:tcW w:w="2268" w:type="dxa"/>
            <w:tcBorders>
              <w:top w:val="single" w:sz="4" w:space="0" w:color="auto"/>
              <w:left w:val="nil"/>
              <w:bottom w:val="single" w:sz="4" w:space="0" w:color="auto"/>
              <w:right w:val="single" w:sz="4" w:space="0" w:color="auto"/>
            </w:tcBorders>
            <w:vAlign w:val="bottom"/>
          </w:tcPr>
          <w:p w:rsidR="006E7BF8" w:rsidRPr="00210411" w:rsidRDefault="006E7BF8" w:rsidP="006E7BF8">
            <w:pPr>
              <w:spacing w:line="480" w:lineRule="auto"/>
              <w:jc w:val="center"/>
              <w:rPr>
                <w:rFonts w:ascii="Times New Roman" w:hAnsi="Times New Roman" w:cs="Times New Roman"/>
                <w:b/>
                <w:bCs/>
                <w:color w:val="000000"/>
                <w:sz w:val="24"/>
                <w:szCs w:val="24"/>
              </w:rPr>
            </w:pPr>
            <w:r w:rsidRPr="00210411">
              <w:rPr>
                <w:rFonts w:ascii="Times New Roman" w:hAnsi="Times New Roman" w:cs="Times New Roman"/>
                <w:b/>
                <w:bCs/>
                <w:color w:val="000000"/>
                <w:sz w:val="24"/>
                <w:szCs w:val="24"/>
              </w:rPr>
              <w:t xml:space="preserve">Tingkat </w:t>
            </w:r>
            <w:r>
              <w:rPr>
                <w:rFonts w:ascii="Times New Roman" w:hAnsi="Times New Roman" w:cs="Times New Roman"/>
                <w:b/>
                <w:bCs/>
                <w:color w:val="000000"/>
                <w:sz w:val="24"/>
                <w:szCs w:val="24"/>
              </w:rPr>
              <w:t>Inflasi</w:t>
            </w:r>
            <w:r w:rsidRPr="00210411">
              <w:rPr>
                <w:rFonts w:ascii="Times New Roman" w:hAnsi="Times New Roman" w:cs="Times New Roman"/>
                <w:b/>
                <w:bCs/>
                <w:color w:val="000000"/>
                <w:sz w:val="24"/>
                <w:szCs w:val="24"/>
              </w:rPr>
              <w:t xml:space="preserve"> (%)</w:t>
            </w:r>
          </w:p>
        </w:tc>
        <w:tc>
          <w:tcPr>
            <w:tcW w:w="1842" w:type="dxa"/>
            <w:tcBorders>
              <w:top w:val="single" w:sz="4" w:space="0" w:color="auto"/>
              <w:left w:val="nil"/>
              <w:bottom w:val="single" w:sz="4" w:space="0" w:color="auto"/>
              <w:right w:val="single" w:sz="4" w:space="0" w:color="auto"/>
            </w:tcBorders>
            <w:vAlign w:val="bottom"/>
          </w:tcPr>
          <w:p w:rsidR="006E7BF8" w:rsidRPr="00210411" w:rsidRDefault="006E7BF8" w:rsidP="006E7BF8">
            <w:pPr>
              <w:spacing w:line="480" w:lineRule="auto"/>
              <w:jc w:val="center"/>
              <w:rPr>
                <w:rFonts w:ascii="Times New Roman" w:hAnsi="Times New Roman" w:cs="Times New Roman"/>
                <w:b/>
                <w:bCs/>
                <w:color w:val="000000"/>
                <w:sz w:val="24"/>
                <w:szCs w:val="24"/>
              </w:rPr>
            </w:pPr>
            <w:r w:rsidRPr="00210411">
              <w:rPr>
                <w:rFonts w:ascii="Times New Roman" w:hAnsi="Times New Roman" w:cs="Times New Roman"/>
                <w:b/>
                <w:bCs/>
                <w:color w:val="000000"/>
                <w:sz w:val="24"/>
                <w:szCs w:val="24"/>
              </w:rPr>
              <w:t>Perkembangan (%)</w:t>
            </w:r>
          </w:p>
        </w:tc>
      </w:tr>
      <w:tr w:rsidR="006E7BF8" w:rsidRPr="00210411" w:rsidTr="005545B5">
        <w:trPr>
          <w:trHeight w:val="420"/>
        </w:trPr>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2008</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7,36</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7,4</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0,04</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8,17</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0,77</w:t>
            </w:r>
          </w:p>
        </w:tc>
      </w:tr>
      <w:tr w:rsidR="006E7BF8" w:rsidRPr="00210411" w:rsidTr="005545B5">
        <w:trPr>
          <w:trHeight w:val="375"/>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8,96</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0,79</w:t>
            </w:r>
          </w:p>
        </w:tc>
      </w:tr>
      <w:tr w:rsidR="006E7BF8" w:rsidRPr="00210411" w:rsidTr="005545B5">
        <w:trPr>
          <w:trHeight w:val="36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10,38</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1,42</w:t>
            </w:r>
          </w:p>
        </w:tc>
      </w:tr>
      <w:tr w:rsidR="006E7BF8" w:rsidRPr="00210411" w:rsidTr="005545B5">
        <w:trPr>
          <w:trHeight w:val="405"/>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11,03</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0,65</w:t>
            </w:r>
          </w:p>
        </w:tc>
      </w:tr>
      <w:tr w:rsidR="006E7BF8" w:rsidRPr="00210411" w:rsidTr="005545B5">
        <w:trPr>
          <w:trHeight w:val="345"/>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11,9</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0,87</w:t>
            </w:r>
          </w:p>
        </w:tc>
      </w:tr>
      <w:tr w:rsidR="006E7BF8" w:rsidRPr="00210411" w:rsidTr="005545B5">
        <w:trPr>
          <w:trHeight w:val="315"/>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11,85</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-0,05</w:t>
            </w:r>
          </w:p>
        </w:tc>
      </w:tr>
      <w:tr w:rsidR="006E7BF8" w:rsidRPr="00210411" w:rsidTr="005545B5">
        <w:trPr>
          <w:trHeight w:val="315"/>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12,14</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0,29</w:t>
            </w:r>
          </w:p>
        </w:tc>
      </w:tr>
      <w:tr w:rsidR="006E7BF8" w:rsidRPr="00210411" w:rsidTr="005545B5">
        <w:trPr>
          <w:trHeight w:val="345"/>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11,77</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-0,37</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11,68</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-0,09</w:t>
            </w:r>
          </w:p>
        </w:tc>
      </w:tr>
      <w:tr w:rsidR="006E7BF8" w:rsidRPr="00210411" w:rsidTr="005545B5">
        <w:trPr>
          <w:trHeight w:val="42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11,06</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-0,62</w:t>
            </w:r>
          </w:p>
        </w:tc>
      </w:tr>
      <w:tr w:rsidR="006E7BF8" w:rsidRPr="00210411" w:rsidTr="005545B5">
        <w:trPr>
          <w:trHeight w:val="330"/>
        </w:trPr>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2009</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9,17</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-1,89</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8,6</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-0,57</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7,92</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-0,68</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7,31</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-0,61</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6,04</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-1,27</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3,65</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-2,39</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2,71</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-0,94</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2,75</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0,04</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2,83</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0,08</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2,57</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-0,26</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2,41</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-0,16</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2,78</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0,37</w:t>
            </w:r>
          </w:p>
        </w:tc>
      </w:tr>
      <w:tr w:rsidR="006E7BF8" w:rsidRPr="00210411" w:rsidTr="005545B5">
        <w:trPr>
          <w:trHeight w:val="330"/>
        </w:trPr>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2010</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3,72</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0,94</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3,81</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0,09</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3,43</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-0,38</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3,91</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0,48</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4,16</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0,25</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5,05</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0,89</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6,22</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1,17</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6,44</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0,22</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5,8</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-0,64</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5,67</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-0,13</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6,33</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0,66</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6,96</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0,63</w:t>
            </w:r>
          </w:p>
        </w:tc>
      </w:tr>
      <w:tr w:rsidR="006E7BF8" w:rsidRPr="00210411" w:rsidTr="005545B5">
        <w:trPr>
          <w:trHeight w:val="330"/>
        </w:trPr>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2011</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7,02</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0,06</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6,84</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-0,18</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6,65</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-0,19</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6,16</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-0,49</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5,98</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-0,18</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5,54</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-0,44</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4,61</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-0,93</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4,79</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0,18</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4,61</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-0,18</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4,42</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-0,19</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4,15</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-0,27</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3,79</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-0,36</w:t>
            </w:r>
          </w:p>
        </w:tc>
      </w:tr>
      <w:tr w:rsidR="006E7BF8" w:rsidRPr="00210411" w:rsidTr="005545B5">
        <w:trPr>
          <w:trHeight w:val="330"/>
        </w:trPr>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2012</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3,65</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-0,14</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3,56</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-0,09</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3,97</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0,41</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4,5</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0,53</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4,45</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-0,05</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4,53</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0,08</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4,56</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0,03</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4,58</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0,02</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4,31</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-0,27</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4,61</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0,3</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4,32</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-0,29</w:t>
            </w:r>
          </w:p>
        </w:tc>
      </w:tr>
      <w:tr w:rsidR="006E7BF8" w:rsidRPr="00210411" w:rsidTr="005545B5">
        <w:trPr>
          <w:trHeight w:val="330"/>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center"/>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4,3</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-0,02</w:t>
            </w:r>
          </w:p>
        </w:tc>
      </w:tr>
      <w:tr w:rsidR="006E7BF8" w:rsidRPr="00210411" w:rsidTr="005545B5">
        <w:trPr>
          <w:trHeight w:val="315"/>
        </w:trPr>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2013</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4,57</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0,27</w:t>
            </w:r>
          </w:p>
        </w:tc>
      </w:tr>
      <w:tr w:rsidR="006E7BF8" w:rsidRPr="00210411" w:rsidTr="005545B5">
        <w:trPr>
          <w:trHeight w:val="315"/>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5,31</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0,74</w:t>
            </w:r>
          </w:p>
        </w:tc>
      </w:tr>
      <w:tr w:rsidR="006E7BF8" w:rsidRPr="00210411" w:rsidTr="005545B5">
        <w:trPr>
          <w:trHeight w:val="315"/>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5,9</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0,59</w:t>
            </w:r>
          </w:p>
        </w:tc>
      </w:tr>
      <w:tr w:rsidR="006E7BF8" w:rsidRPr="00210411" w:rsidTr="005545B5">
        <w:trPr>
          <w:trHeight w:val="315"/>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5,57</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-0,33</w:t>
            </w:r>
          </w:p>
        </w:tc>
      </w:tr>
      <w:tr w:rsidR="006E7BF8" w:rsidRPr="00210411" w:rsidTr="005545B5">
        <w:trPr>
          <w:trHeight w:val="315"/>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5,47</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-0,1</w:t>
            </w:r>
          </w:p>
        </w:tc>
      </w:tr>
      <w:tr w:rsidR="006E7BF8" w:rsidRPr="00210411" w:rsidTr="005545B5">
        <w:trPr>
          <w:trHeight w:val="315"/>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5,9</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0,43</w:t>
            </w:r>
          </w:p>
        </w:tc>
      </w:tr>
      <w:tr w:rsidR="006E7BF8" w:rsidRPr="00210411" w:rsidTr="005545B5">
        <w:trPr>
          <w:trHeight w:val="315"/>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8,61</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2,71</w:t>
            </w:r>
          </w:p>
        </w:tc>
      </w:tr>
      <w:tr w:rsidR="006E7BF8" w:rsidRPr="00210411" w:rsidTr="005545B5">
        <w:trPr>
          <w:trHeight w:val="315"/>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8,79</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0,18</w:t>
            </w:r>
          </w:p>
        </w:tc>
      </w:tr>
      <w:tr w:rsidR="006E7BF8" w:rsidRPr="00210411" w:rsidTr="005545B5">
        <w:trPr>
          <w:trHeight w:val="315"/>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8,4</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-0,39</w:t>
            </w:r>
          </w:p>
        </w:tc>
      </w:tr>
      <w:tr w:rsidR="006E7BF8" w:rsidRPr="00210411" w:rsidTr="005545B5">
        <w:trPr>
          <w:trHeight w:val="315"/>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8,32</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-0,08</w:t>
            </w:r>
          </w:p>
        </w:tc>
      </w:tr>
      <w:tr w:rsidR="006E7BF8" w:rsidRPr="00210411" w:rsidTr="005545B5">
        <w:trPr>
          <w:trHeight w:val="315"/>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8,37</w:t>
            </w:r>
          </w:p>
        </w:tc>
        <w:tc>
          <w:tcPr>
            <w:tcW w:w="1842"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0,25</w:t>
            </w:r>
          </w:p>
        </w:tc>
      </w:tr>
      <w:tr w:rsidR="006E7BF8" w:rsidRPr="00210411" w:rsidTr="005545B5">
        <w:trPr>
          <w:trHeight w:val="315"/>
        </w:trPr>
        <w:tc>
          <w:tcPr>
            <w:tcW w:w="1276"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bottom"/>
          </w:tcPr>
          <w:p w:rsidR="006E7BF8" w:rsidRPr="003E7E1D" w:rsidRDefault="006E7BF8" w:rsidP="006E7BF8">
            <w:pPr>
              <w:spacing w:line="480" w:lineRule="auto"/>
              <w:jc w:val="center"/>
              <w:rPr>
                <w:rFonts w:ascii="Times New Roman" w:hAnsi="Times New Roman" w:cs="Times New Roman"/>
                <w:sz w:val="24"/>
                <w:szCs w:val="24"/>
              </w:rPr>
            </w:pPr>
            <w:r w:rsidRPr="003E7E1D">
              <w:rPr>
                <w:rFonts w:ascii="Times New Roman" w:hAnsi="Times New Roman" w:cs="Times New Roman"/>
                <w:sz w:val="24"/>
                <w:szCs w:val="24"/>
              </w:rPr>
              <w:t>8,38</w:t>
            </w:r>
          </w:p>
        </w:tc>
        <w:tc>
          <w:tcPr>
            <w:tcW w:w="1842" w:type="dxa"/>
            <w:tcBorders>
              <w:top w:val="nil"/>
              <w:left w:val="nil"/>
              <w:bottom w:val="single" w:sz="4" w:space="0" w:color="auto"/>
              <w:right w:val="single" w:sz="4" w:space="0" w:color="auto"/>
            </w:tcBorders>
            <w:vAlign w:val="bottom"/>
          </w:tcPr>
          <w:p w:rsidR="006E7BF8" w:rsidRPr="00D7206C" w:rsidRDefault="006E7BF8" w:rsidP="006E7BF8">
            <w:pPr>
              <w:spacing w:line="480" w:lineRule="auto"/>
              <w:jc w:val="center"/>
              <w:rPr>
                <w:rFonts w:ascii="Times New Roman" w:hAnsi="Times New Roman" w:cs="Times New Roman"/>
                <w:sz w:val="24"/>
                <w:szCs w:val="24"/>
              </w:rPr>
            </w:pPr>
            <w:r w:rsidRPr="00D7206C">
              <w:rPr>
                <w:rFonts w:ascii="Times New Roman" w:hAnsi="Times New Roman" w:cs="Times New Roman"/>
                <w:sz w:val="24"/>
                <w:szCs w:val="24"/>
              </w:rPr>
              <w:t>0,0</w:t>
            </w:r>
            <w:r w:rsidR="00A72FF7">
              <w:rPr>
                <w:rFonts w:ascii="Times New Roman" w:hAnsi="Times New Roman" w:cs="Times New Roman"/>
                <w:sz w:val="24"/>
                <w:szCs w:val="24"/>
              </w:rPr>
              <w:t>1</w:t>
            </w:r>
          </w:p>
        </w:tc>
      </w:tr>
      <w:tr w:rsidR="006E7BF8" w:rsidRPr="00210411" w:rsidTr="005545B5">
        <w:trPr>
          <w:trHeight w:val="701"/>
        </w:trPr>
        <w:tc>
          <w:tcPr>
            <w:tcW w:w="3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BF8" w:rsidRPr="00210411" w:rsidRDefault="006E7BF8" w:rsidP="006E7BF8">
            <w:pPr>
              <w:spacing w:after="0" w:line="480" w:lineRule="auto"/>
              <w:jc w:val="center"/>
              <w:rPr>
                <w:rFonts w:ascii="Times New Roman" w:eastAsia="Times New Roman" w:hAnsi="Times New Roman" w:cs="Times New Roman"/>
                <w:b/>
                <w:bCs/>
                <w:color w:val="000000"/>
                <w:sz w:val="24"/>
                <w:szCs w:val="24"/>
              </w:rPr>
            </w:pPr>
            <w:r w:rsidRPr="00210411">
              <w:rPr>
                <w:rFonts w:ascii="Times New Roman" w:eastAsia="Times New Roman" w:hAnsi="Times New Roman" w:cs="Times New Roman"/>
                <w:b/>
                <w:bCs/>
                <w:color w:val="000000"/>
                <w:sz w:val="24"/>
                <w:szCs w:val="24"/>
              </w:rPr>
              <w:t>Rata-rata</w:t>
            </w:r>
          </w:p>
        </w:tc>
        <w:tc>
          <w:tcPr>
            <w:tcW w:w="2268" w:type="dxa"/>
            <w:tcBorders>
              <w:top w:val="nil"/>
              <w:left w:val="nil"/>
              <w:bottom w:val="single" w:sz="4" w:space="0" w:color="auto"/>
              <w:right w:val="single" w:sz="4" w:space="0" w:color="auto"/>
            </w:tcBorders>
            <w:shd w:val="clear" w:color="auto" w:fill="auto"/>
            <w:noWrap/>
            <w:vAlign w:val="bottom"/>
            <w:hideMark/>
          </w:tcPr>
          <w:p w:rsidR="006E7BF8" w:rsidRPr="00210411" w:rsidRDefault="006E7BF8" w:rsidP="006E7BF8">
            <w:pPr>
              <w:spacing w:line="48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7,5</w:t>
            </w:r>
          </w:p>
        </w:tc>
        <w:tc>
          <w:tcPr>
            <w:tcW w:w="1842" w:type="dxa"/>
            <w:tcBorders>
              <w:top w:val="nil"/>
              <w:left w:val="nil"/>
              <w:bottom w:val="single" w:sz="4" w:space="0" w:color="auto"/>
              <w:right w:val="single" w:sz="4" w:space="0" w:color="auto"/>
            </w:tcBorders>
            <w:shd w:val="clear" w:color="auto" w:fill="auto"/>
            <w:noWrap/>
            <w:vAlign w:val="bottom"/>
            <w:hideMark/>
          </w:tcPr>
          <w:p w:rsidR="006E7BF8" w:rsidRPr="00D7206C" w:rsidRDefault="006E7BF8" w:rsidP="006E7BF8">
            <w:pPr>
              <w:spacing w:line="480" w:lineRule="auto"/>
              <w:jc w:val="center"/>
              <w:rPr>
                <w:rFonts w:ascii="Times New Roman" w:hAnsi="Times New Roman" w:cs="Times New Roman"/>
                <w:color w:val="000000"/>
                <w:sz w:val="24"/>
                <w:szCs w:val="24"/>
              </w:rPr>
            </w:pPr>
            <w:r w:rsidRPr="00D7206C">
              <w:rPr>
                <w:rFonts w:ascii="Times New Roman" w:hAnsi="Times New Roman" w:cs="Times New Roman"/>
                <w:color w:val="000000"/>
                <w:sz w:val="24"/>
                <w:szCs w:val="24"/>
              </w:rPr>
              <w:t>0,00014</w:t>
            </w:r>
          </w:p>
        </w:tc>
      </w:tr>
      <w:tr w:rsidR="006E7BF8" w:rsidRPr="00210411" w:rsidTr="005545B5">
        <w:trPr>
          <w:trHeight w:val="701"/>
        </w:trPr>
        <w:tc>
          <w:tcPr>
            <w:tcW w:w="3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BF8" w:rsidRPr="00210411" w:rsidRDefault="006E7BF8" w:rsidP="006E7BF8">
            <w:pPr>
              <w:spacing w:after="0" w:line="480" w:lineRule="auto"/>
              <w:jc w:val="center"/>
              <w:rPr>
                <w:rFonts w:ascii="Times New Roman" w:eastAsia="Times New Roman" w:hAnsi="Times New Roman" w:cs="Times New Roman"/>
                <w:b/>
                <w:bCs/>
                <w:color w:val="000000"/>
                <w:sz w:val="24"/>
                <w:szCs w:val="24"/>
              </w:rPr>
            </w:pPr>
            <w:r w:rsidRPr="00210411">
              <w:rPr>
                <w:rFonts w:ascii="Times New Roman" w:eastAsia="Times New Roman" w:hAnsi="Times New Roman" w:cs="Times New Roman"/>
                <w:b/>
                <w:bCs/>
                <w:color w:val="000000"/>
                <w:sz w:val="24"/>
                <w:szCs w:val="24"/>
              </w:rPr>
              <w:t>Tertinggi</w:t>
            </w:r>
          </w:p>
        </w:tc>
        <w:tc>
          <w:tcPr>
            <w:tcW w:w="2268" w:type="dxa"/>
            <w:tcBorders>
              <w:top w:val="nil"/>
              <w:left w:val="nil"/>
              <w:bottom w:val="single" w:sz="4" w:space="0" w:color="auto"/>
              <w:right w:val="single" w:sz="4" w:space="0" w:color="auto"/>
            </w:tcBorders>
            <w:shd w:val="clear" w:color="auto" w:fill="auto"/>
            <w:noWrap/>
            <w:vAlign w:val="bottom"/>
            <w:hideMark/>
          </w:tcPr>
          <w:p w:rsidR="006E7BF8" w:rsidRPr="00210411" w:rsidRDefault="006E7BF8" w:rsidP="006E7BF8">
            <w:pPr>
              <w:spacing w:line="48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12,14</w:t>
            </w:r>
          </w:p>
        </w:tc>
        <w:tc>
          <w:tcPr>
            <w:tcW w:w="1842" w:type="dxa"/>
            <w:tcBorders>
              <w:top w:val="nil"/>
              <w:left w:val="nil"/>
              <w:bottom w:val="single" w:sz="4" w:space="0" w:color="auto"/>
              <w:right w:val="single" w:sz="4" w:space="0" w:color="auto"/>
            </w:tcBorders>
            <w:shd w:val="clear" w:color="auto" w:fill="auto"/>
            <w:noWrap/>
            <w:vAlign w:val="bottom"/>
            <w:hideMark/>
          </w:tcPr>
          <w:p w:rsidR="006E7BF8" w:rsidRPr="00210411" w:rsidRDefault="006E7BF8" w:rsidP="006E7BF8">
            <w:pPr>
              <w:spacing w:line="48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1,42</w:t>
            </w:r>
          </w:p>
        </w:tc>
      </w:tr>
      <w:tr w:rsidR="006E7BF8" w:rsidRPr="00210411" w:rsidTr="005545B5">
        <w:trPr>
          <w:trHeight w:val="701"/>
        </w:trPr>
        <w:tc>
          <w:tcPr>
            <w:tcW w:w="3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BF8" w:rsidRPr="00210411" w:rsidRDefault="006E7BF8" w:rsidP="006E7BF8">
            <w:pPr>
              <w:spacing w:after="0" w:line="480" w:lineRule="auto"/>
              <w:jc w:val="center"/>
              <w:rPr>
                <w:rFonts w:ascii="Times New Roman" w:eastAsia="Times New Roman" w:hAnsi="Times New Roman" w:cs="Times New Roman"/>
                <w:b/>
                <w:bCs/>
                <w:color w:val="000000"/>
                <w:sz w:val="24"/>
                <w:szCs w:val="24"/>
              </w:rPr>
            </w:pPr>
            <w:r w:rsidRPr="00210411">
              <w:rPr>
                <w:rFonts w:ascii="Times New Roman" w:eastAsia="Times New Roman" w:hAnsi="Times New Roman" w:cs="Times New Roman"/>
                <w:b/>
                <w:bCs/>
                <w:color w:val="000000"/>
                <w:sz w:val="24"/>
                <w:szCs w:val="24"/>
              </w:rPr>
              <w:t>Terendah</w:t>
            </w:r>
          </w:p>
        </w:tc>
        <w:tc>
          <w:tcPr>
            <w:tcW w:w="2268" w:type="dxa"/>
            <w:tcBorders>
              <w:top w:val="nil"/>
              <w:left w:val="nil"/>
              <w:bottom w:val="single" w:sz="4" w:space="0" w:color="auto"/>
              <w:right w:val="single" w:sz="4" w:space="0" w:color="auto"/>
            </w:tcBorders>
            <w:shd w:val="clear" w:color="auto" w:fill="auto"/>
            <w:noWrap/>
            <w:vAlign w:val="bottom"/>
            <w:hideMark/>
          </w:tcPr>
          <w:p w:rsidR="006E7BF8" w:rsidRPr="00210411" w:rsidRDefault="006E7BF8" w:rsidP="006E7BF8">
            <w:pPr>
              <w:spacing w:line="48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2,41</w:t>
            </w:r>
          </w:p>
        </w:tc>
        <w:tc>
          <w:tcPr>
            <w:tcW w:w="1842" w:type="dxa"/>
            <w:tcBorders>
              <w:top w:val="nil"/>
              <w:left w:val="nil"/>
              <w:bottom w:val="single" w:sz="4" w:space="0" w:color="auto"/>
              <w:right w:val="single" w:sz="4" w:space="0" w:color="auto"/>
            </w:tcBorders>
            <w:shd w:val="clear" w:color="auto" w:fill="auto"/>
            <w:noWrap/>
            <w:vAlign w:val="bottom"/>
            <w:hideMark/>
          </w:tcPr>
          <w:p w:rsidR="006E7BF8" w:rsidRPr="00210411" w:rsidRDefault="006E7BF8" w:rsidP="006E7BF8">
            <w:pPr>
              <w:spacing w:line="48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-2,39</w:t>
            </w:r>
          </w:p>
        </w:tc>
      </w:tr>
    </w:tbl>
    <w:p w:rsidR="006E7BF8" w:rsidRPr="00210411" w:rsidRDefault="006E7BF8" w:rsidP="000453CC">
      <w:pPr>
        <w:pStyle w:val="ListParagraph"/>
        <w:tabs>
          <w:tab w:val="left" w:pos="142"/>
        </w:tabs>
        <w:spacing w:line="480" w:lineRule="auto"/>
        <w:ind w:left="0" w:hanging="567"/>
        <w:jc w:val="center"/>
        <w:rPr>
          <w:rFonts w:ascii="Times New Roman" w:hAnsi="Times New Roman" w:cs="Times New Roman"/>
          <w:b/>
          <w:sz w:val="24"/>
          <w:szCs w:val="24"/>
          <w:lang w:val="en-US"/>
        </w:rPr>
      </w:pPr>
      <w:r w:rsidRPr="00210411">
        <w:rPr>
          <w:rFonts w:ascii="Times New Roman" w:hAnsi="Times New Roman" w:cs="Times New Roman"/>
          <w:b/>
          <w:sz w:val="24"/>
          <w:szCs w:val="24"/>
          <w:lang w:val="en-US"/>
        </w:rPr>
        <w:t>Sumber:</w:t>
      </w:r>
      <w:r>
        <w:rPr>
          <w:rFonts w:ascii="Times New Roman" w:hAnsi="Times New Roman" w:cs="Times New Roman"/>
          <w:b/>
          <w:sz w:val="24"/>
          <w:szCs w:val="24"/>
        </w:rPr>
        <w:t xml:space="preserve"> Data Inflasi Bank Indonesia</w:t>
      </w:r>
      <w:r w:rsidRPr="00210411">
        <w:rPr>
          <w:rFonts w:ascii="Times New Roman" w:hAnsi="Times New Roman" w:cs="Times New Roman"/>
          <w:b/>
          <w:sz w:val="24"/>
          <w:szCs w:val="24"/>
          <w:lang w:val="en-US"/>
        </w:rPr>
        <w:t xml:space="preserve"> </w:t>
      </w:r>
      <w:r>
        <w:rPr>
          <w:rFonts w:ascii="Times New Roman" w:hAnsi="Times New Roman" w:cs="Times New Roman"/>
          <w:b/>
          <w:sz w:val="24"/>
          <w:szCs w:val="24"/>
        </w:rPr>
        <w:t xml:space="preserve">perbulan </w:t>
      </w:r>
      <w:r>
        <w:rPr>
          <w:rFonts w:ascii="Times New Roman" w:hAnsi="Times New Roman" w:cs="Times New Roman"/>
          <w:b/>
          <w:sz w:val="24"/>
          <w:szCs w:val="24"/>
          <w:lang w:val="en-US"/>
        </w:rPr>
        <w:t>periode 200</w:t>
      </w:r>
      <w:r>
        <w:rPr>
          <w:rFonts w:ascii="Times New Roman" w:hAnsi="Times New Roman" w:cs="Times New Roman"/>
          <w:b/>
          <w:sz w:val="24"/>
          <w:szCs w:val="24"/>
        </w:rPr>
        <w:t>8</w:t>
      </w:r>
      <w:r w:rsidRPr="00210411">
        <w:rPr>
          <w:rFonts w:ascii="Times New Roman" w:hAnsi="Times New Roman" w:cs="Times New Roman"/>
          <w:b/>
          <w:sz w:val="24"/>
          <w:szCs w:val="24"/>
          <w:lang w:val="en-US"/>
        </w:rPr>
        <w:t>-2013</w:t>
      </w:r>
    </w:p>
    <w:p w:rsidR="000453CC" w:rsidRDefault="006E7BF8" w:rsidP="000453CC">
      <w:pPr>
        <w:pStyle w:val="ListParagraph"/>
        <w:tabs>
          <w:tab w:val="left" w:pos="0"/>
        </w:tabs>
        <w:spacing w:line="480" w:lineRule="auto"/>
        <w:ind w:left="0" w:hanging="142"/>
        <w:jc w:val="center"/>
        <w:rPr>
          <w:rFonts w:ascii="Times New Roman" w:hAnsi="Times New Roman" w:cs="Times New Roman"/>
          <w:b/>
          <w:sz w:val="24"/>
          <w:szCs w:val="24"/>
        </w:rPr>
      </w:pPr>
      <w:r w:rsidRPr="00210411">
        <w:rPr>
          <w:rFonts w:ascii="Times New Roman" w:hAnsi="Times New Roman" w:cs="Times New Roman"/>
          <w:b/>
          <w:sz w:val="24"/>
          <w:szCs w:val="24"/>
          <w:lang w:val="en-US"/>
        </w:rPr>
        <w:t>(Data diolah, 2014)</w:t>
      </w:r>
    </w:p>
    <w:p w:rsidR="006E7BF8" w:rsidRPr="000453CC" w:rsidRDefault="000453CC" w:rsidP="000453CC">
      <w:pPr>
        <w:pStyle w:val="ListParagraph"/>
        <w:tabs>
          <w:tab w:val="left" w:pos="0"/>
        </w:tabs>
        <w:spacing w:line="480" w:lineRule="auto"/>
        <w:ind w:left="0" w:hanging="142"/>
        <w:jc w:val="center"/>
        <w:rPr>
          <w:rFonts w:ascii="Times New Roman" w:hAnsi="Times New Roman" w:cs="Times New Roman"/>
          <w:b/>
          <w:sz w:val="24"/>
          <w:szCs w:val="24"/>
          <w:lang w:val="en-US"/>
        </w:rPr>
      </w:pPr>
      <w:r>
        <w:rPr>
          <w:rFonts w:ascii="Times New Roman" w:hAnsi="Times New Roman" w:cs="Times New Roman"/>
          <w:b/>
          <w:sz w:val="24"/>
          <w:szCs w:val="24"/>
        </w:rPr>
        <w:lastRenderedPageBreak/>
        <w:tab/>
      </w:r>
      <w:r w:rsidR="006E7BF8" w:rsidRPr="00210411">
        <w:rPr>
          <w:rFonts w:ascii="Times New Roman" w:eastAsia="Times New Roman" w:hAnsi="Times New Roman" w:cs="Times New Roman"/>
          <w:color w:val="000000"/>
          <w:sz w:val="24"/>
          <w:szCs w:val="24"/>
        </w:rPr>
        <w:t xml:space="preserve">Perkembangan </w:t>
      </w:r>
      <w:r w:rsidR="006E7BF8">
        <w:rPr>
          <w:rFonts w:ascii="Times New Roman" w:eastAsia="Times New Roman" w:hAnsi="Times New Roman" w:cs="Times New Roman"/>
          <w:color w:val="000000"/>
          <w:sz w:val="24"/>
          <w:szCs w:val="24"/>
        </w:rPr>
        <w:t>Inflasi perbulan periode 2008</w:t>
      </w:r>
      <w:r w:rsidR="006E7BF8" w:rsidRPr="00210411">
        <w:rPr>
          <w:rFonts w:ascii="Times New Roman" w:eastAsia="Times New Roman" w:hAnsi="Times New Roman" w:cs="Times New Roman"/>
          <w:color w:val="000000"/>
          <w:sz w:val="24"/>
          <w:szCs w:val="24"/>
        </w:rPr>
        <w:t>-2013 dapat juga dilihat dalam bentuk grafik pada Gambar 4.2 berikut ini:</w:t>
      </w:r>
      <w:r w:rsidR="006E7BF8">
        <w:rPr>
          <w:rFonts w:ascii="Times New Roman" w:hAnsi="Times New Roman" w:cs="Times New Roman"/>
          <w:b/>
          <w:noProof/>
          <w:sz w:val="24"/>
          <w:szCs w:val="24"/>
          <w:lang w:val="en-US"/>
        </w:rPr>
        <w:drawing>
          <wp:inline distT="0" distB="0" distL="0" distR="0">
            <wp:extent cx="4943018" cy="2948866"/>
            <wp:effectExtent l="19050" t="0" r="9982" b="3884"/>
            <wp:docPr id="19"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6E7BF8" w:rsidRPr="0021072E" w:rsidRDefault="006E7BF8" w:rsidP="006E7BF8">
      <w:pPr>
        <w:spacing w:after="0" w:line="480" w:lineRule="auto"/>
        <w:ind w:firstLine="567"/>
        <w:jc w:val="center"/>
        <w:rPr>
          <w:rFonts w:ascii="Times New Roman" w:eastAsia="Times New Roman" w:hAnsi="Times New Roman" w:cs="Times New Roman"/>
          <w:b/>
          <w:color w:val="000000"/>
          <w:sz w:val="24"/>
          <w:szCs w:val="24"/>
        </w:rPr>
      </w:pPr>
      <w:r w:rsidRPr="00210411">
        <w:rPr>
          <w:rFonts w:ascii="Times New Roman" w:eastAsia="Times New Roman" w:hAnsi="Times New Roman" w:cs="Times New Roman"/>
          <w:b/>
          <w:color w:val="000000"/>
          <w:sz w:val="24"/>
          <w:szCs w:val="24"/>
        </w:rPr>
        <w:t xml:space="preserve">Gambar 4.2 Grafik perkembangan </w:t>
      </w:r>
      <w:r>
        <w:rPr>
          <w:rFonts w:ascii="Times New Roman" w:eastAsia="Times New Roman" w:hAnsi="Times New Roman" w:cs="Times New Roman"/>
          <w:b/>
          <w:color w:val="000000"/>
          <w:sz w:val="24"/>
          <w:szCs w:val="24"/>
        </w:rPr>
        <w:t>inflasi perbulan</w:t>
      </w:r>
    </w:p>
    <w:p w:rsidR="006E7BF8" w:rsidRPr="00210411" w:rsidRDefault="006E7BF8" w:rsidP="006E7BF8">
      <w:pPr>
        <w:spacing w:after="0" w:line="480" w:lineRule="auto"/>
        <w:ind w:firstLine="56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periode 2008</w:t>
      </w:r>
      <w:r w:rsidRPr="00210411">
        <w:rPr>
          <w:rFonts w:ascii="Times New Roman" w:eastAsia="Times New Roman" w:hAnsi="Times New Roman" w:cs="Times New Roman"/>
          <w:b/>
          <w:color w:val="000000"/>
          <w:sz w:val="24"/>
          <w:szCs w:val="24"/>
        </w:rPr>
        <w:t>-2013</w:t>
      </w:r>
    </w:p>
    <w:p w:rsidR="006E7BF8" w:rsidRPr="00210411" w:rsidRDefault="006E7BF8" w:rsidP="006E7BF8">
      <w:pPr>
        <w:spacing w:after="0" w:line="480" w:lineRule="auto"/>
        <w:ind w:firstLine="567"/>
        <w:jc w:val="center"/>
        <w:rPr>
          <w:rFonts w:ascii="Times New Roman" w:eastAsia="Times New Roman" w:hAnsi="Times New Roman" w:cs="Times New Roman"/>
          <w:b/>
          <w:color w:val="000000"/>
          <w:sz w:val="24"/>
          <w:szCs w:val="24"/>
        </w:rPr>
      </w:pPr>
      <w:r w:rsidRPr="00210411">
        <w:rPr>
          <w:rFonts w:ascii="Times New Roman" w:eastAsia="Times New Roman" w:hAnsi="Times New Roman" w:cs="Times New Roman"/>
          <w:b/>
          <w:color w:val="000000"/>
          <w:sz w:val="24"/>
          <w:szCs w:val="24"/>
        </w:rPr>
        <w:t xml:space="preserve">Sumber: Laporan Keuangan </w:t>
      </w:r>
      <w:r w:rsidR="00DF0CDB">
        <w:rPr>
          <w:rFonts w:ascii="Times New Roman" w:eastAsia="Times New Roman" w:hAnsi="Times New Roman" w:cs="Times New Roman"/>
          <w:b/>
          <w:color w:val="000000"/>
          <w:sz w:val="24"/>
          <w:szCs w:val="24"/>
        </w:rPr>
        <w:t>PT. Bank Negara Indonesia (Persero) Tbk 2008</w:t>
      </w:r>
      <w:r w:rsidRPr="00210411">
        <w:rPr>
          <w:rFonts w:ascii="Times New Roman" w:eastAsia="Times New Roman" w:hAnsi="Times New Roman" w:cs="Times New Roman"/>
          <w:b/>
          <w:color w:val="000000"/>
          <w:sz w:val="24"/>
          <w:szCs w:val="24"/>
        </w:rPr>
        <w:t>-2013 (Data diolah, 2014)</w:t>
      </w:r>
    </w:p>
    <w:p w:rsidR="006E7BF8" w:rsidRPr="00210411" w:rsidRDefault="006E7BF8" w:rsidP="006E7BF8">
      <w:pPr>
        <w:spacing w:after="0" w:line="480" w:lineRule="auto"/>
        <w:ind w:firstLine="709"/>
        <w:jc w:val="both"/>
        <w:rPr>
          <w:rFonts w:ascii="Times New Roman" w:eastAsia="Times New Roman" w:hAnsi="Times New Roman" w:cs="Times New Roman"/>
          <w:color w:val="000000"/>
          <w:sz w:val="24"/>
          <w:szCs w:val="24"/>
        </w:rPr>
      </w:pPr>
      <w:r w:rsidRPr="00210411">
        <w:rPr>
          <w:rFonts w:ascii="Times New Roman" w:hAnsi="Times New Roman" w:cs="Times New Roman"/>
          <w:sz w:val="24"/>
          <w:szCs w:val="24"/>
        </w:rPr>
        <w:t xml:space="preserve">Berdasarkan Tabel 4.2 dan Gambar 4.2 menunjukkan bahwa perkembangan </w:t>
      </w:r>
      <w:r w:rsidRPr="0021072E">
        <w:rPr>
          <w:rFonts w:ascii="Times New Roman" w:hAnsi="Times New Roman" w:cs="Times New Roman"/>
          <w:sz w:val="24"/>
          <w:szCs w:val="24"/>
        </w:rPr>
        <w:t>Inflasi</w:t>
      </w:r>
      <w:r>
        <w:rPr>
          <w:rFonts w:ascii="Times New Roman" w:hAnsi="Times New Roman" w:cs="Times New Roman"/>
          <w:sz w:val="24"/>
          <w:szCs w:val="24"/>
        </w:rPr>
        <w:t xml:space="preserve"> bulanan periode 2008</w:t>
      </w:r>
      <w:r w:rsidRPr="00210411">
        <w:rPr>
          <w:rFonts w:ascii="Times New Roman" w:hAnsi="Times New Roman" w:cs="Times New Roman"/>
          <w:sz w:val="24"/>
          <w:szCs w:val="24"/>
        </w:rPr>
        <w:t xml:space="preserve">-2013 berfluktuatif tiap </w:t>
      </w:r>
      <w:r>
        <w:rPr>
          <w:rFonts w:ascii="Times New Roman" w:hAnsi="Times New Roman" w:cs="Times New Roman"/>
          <w:sz w:val="24"/>
          <w:szCs w:val="24"/>
        </w:rPr>
        <w:t>tahunnya</w:t>
      </w:r>
      <w:r w:rsidRPr="00210411">
        <w:rPr>
          <w:rFonts w:ascii="Times New Roman" w:hAnsi="Times New Roman" w:cs="Times New Roman"/>
          <w:sz w:val="24"/>
          <w:szCs w:val="24"/>
        </w:rPr>
        <w:t xml:space="preserve">. </w:t>
      </w:r>
      <w:r>
        <w:rPr>
          <w:rFonts w:ascii="Times New Roman" w:hAnsi="Times New Roman" w:cs="Times New Roman"/>
          <w:sz w:val="24"/>
          <w:szCs w:val="24"/>
        </w:rPr>
        <w:t>Inflasi</w:t>
      </w:r>
      <w:r w:rsidRPr="00210411">
        <w:rPr>
          <w:rFonts w:ascii="Times New Roman" w:hAnsi="Times New Roman" w:cs="Times New Roman"/>
          <w:sz w:val="24"/>
          <w:szCs w:val="24"/>
        </w:rPr>
        <w:t xml:space="preserve"> tertinggi pada </w:t>
      </w:r>
      <w:r>
        <w:rPr>
          <w:rFonts w:ascii="Times New Roman" w:hAnsi="Times New Roman" w:cs="Times New Roman"/>
          <w:sz w:val="24"/>
          <w:szCs w:val="24"/>
        </w:rPr>
        <w:t>bulan september tahun 2008 sebesar 12,14</w:t>
      </w:r>
      <w:r w:rsidRPr="00210411">
        <w:rPr>
          <w:rFonts w:ascii="Times New Roman" w:hAnsi="Times New Roman" w:cs="Times New Roman"/>
          <w:sz w:val="24"/>
          <w:szCs w:val="24"/>
        </w:rPr>
        <w:t>%</w:t>
      </w:r>
      <w:r>
        <w:rPr>
          <w:rFonts w:ascii="Times New Roman" w:eastAsia="Times New Roman" w:hAnsi="Times New Roman" w:cs="Times New Roman"/>
          <w:color w:val="000000"/>
          <w:sz w:val="24"/>
          <w:szCs w:val="24"/>
        </w:rPr>
        <w:t xml:space="preserve"> dengan kenaikan 0,29</w:t>
      </w:r>
      <w:r w:rsidRPr="00210411">
        <w:rPr>
          <w:rFonts w:ascii="Times New Roman" w:eastAsia="Times New Roman" w:hAnsi="Times New Roman" w:cs="Times New Roman"/>
          <w:color w:val="000000"/>
          <w:sz w:val="24"/>
          <w:szCs w:val="24"/>
        </w:rPr>
        <w:t xml:space="preserve">% dari </w:t>
      </w:r>
      <w:r>
        <w:rPr>
          <w:rFonts w:ascii="Times New Roman" w:eastAsia="Times New Roman" w:hAnsi="Times New Roman" w:cs="Times New Roman"/>
          <w:color w:val="000000"/>
          <w:sz w:val="24"/>
          <w:szCs w:val="24"/>
        </w:rPr>
        <w:t>bulan</w:t>
      </w:r>
      <w:r w:rsidRPr="00210411">
        <w:rPr>
          <w:rFonts w:ascii="Times New Roman" w:eastAsia="Times New Roman" w:hAnsi="Times New Roman" w:cs="Times New Roman"/>
          <w:color w:val="000000"/>
          <w:sz w:val="24"/>
          <w:szCs w:val="24"/>
        </w:rPr>
        <w:t xml:space="preserve"> sebelumnya. </w:t>
      </w:r>
      <w:r>
        <w:rPr>
          <w:rFonts w:ascii="Times New Roman" w:eastAsia="Times New Roman" w:hAnsi="Times New Roman" w:cs="Times New Roman"/>
          <w:color w:val="000000"/>
          <w:sz w:val="24"/>
          <w:szCs w:val="24"/>
        </w:rPr>
        <w:t>Inflasi</w:t>
      </w:r>
      <w:r w:rsidRPr="00210411">
        <w:rPr>
          <w:rFonts w:ascii="Times New Roman" w:eastAsia="Times New Roman" w:hAnsi="Times New Roman" w:cs="Times New Roman"/>
          <w:color w:val="000000"/>
          <w:sz w:val="24"/>
          <w:szCs w:val="24"/>
        </w:rPr>
        <w:t xml:space="preserve"> terendah pada</w:t>
      </w:r>
      <w:r>
        <w:rPr>
          <w:rFonts w:ascii="Times New Roman" w:eastAsia="Times New Roman" w:hAnsi="Times New Roman" w:cs="Times New Roman"/>
          <w:color w:val="000000"/>
          <w:sz w:val="24"/>
          <w:szCs w:val="24"/>
        </w:rPr>
        <w:t xml:space="preserve"> november</w:t>
      </w:r>
      <w:r w:rsidRPr="00210411">
        <w:rPr>
          <w:rFonts w:ascii="Times New Roman" w:eastAsia="Times New Roman" w:hAnsi="Times New Roman" w:cs="Times New Roman"/>
          <w:color w:val="000000"/>
          <w:sz w:val="24"/>
          <w:szCs w:val="24"/>
        </w:rPr>
        <w:t xml:space="preserve"> tahun 2009 sebesar </w:t>
      </w:r>
      <w:r>
        <w:rPr>
          <w:rFonts w:ascii="Times New Roman" w:eastAsia="Times New Roman" w:hAnsi="Times New Roman" w:cs="Times New Roman"/>
          <w:color w:val="000000"/>
          <w:sz w:val="24"/>
          <w:szCs w:val="24"/>
        </w:rPr>
        <w:t>2,41% dan jumlah rata-rata Inflasi</w:t>
      </w:r>
      <w:r w:rsidRPr="00210411">
        <w:rPr>
          <w:rFonts w:ascii="Times New Roman" w:eastAsia="Times New Roman" w:hAnsi="Times New Roman" w:cs="Times New Roman"/>
          <w:color w:val="000000"/>
          <w:sz w:val="24"/>
          <w:szCs w:val="24"/>
        </w:rPr>
        <w:t xml:space="preserve"> adalah </w:t>
      </w:r>
      <w:r>
        <w:rPr>
          <w:rFonts w:ascii="Times New Roman" w:eastAsia="Times New Roman" w:hAnsi="Times New Roman" w:cs="Times New Roman"/>
          <w:color w:val="000000"/>
          <w:sz w:val="24"/>
          <w:szCs w:val="24"/>
        </w:rPr>
        <w:t>7,5</w:t>
      </w:r>
      <w:r w:rsidRPr="00210411">
        <w:rPr>
          <w:rFonts w:ascii="Times New Roman" w:eastAsia="Times New Roman" w:hAnsi="Times New Roman" w:cs="Times New Roman"/>
          <w:color w:val="000000"/>
          <w:sz w:val="24"/>
          <w:szCs w:val="24"/>
        </w:rPr>
        <w:t xml:space="preserve">%. </w:t>
      </w:r>
    </w:p>
    <w:p w:rsidR="006E7BF8" w:rsidRPr="00210411" w:rsidRDefault="006E7BF8" w:rsidP="006E7BF8">
      <w:pPr>
        <w:spacing w:after="0" w:line="480" w:lineRule="auto"/>
        <w:ind w:firstLine="567"/>
        <w:jc w:val="both"/>
        <w:rPr>
          <w:rFonts w:ascii="Times New Roman" w:eastAsia="Times New Roman" w:hAnsi="Times New Roman" w:cs="Times New Roman"/>
          <w:color w:val="000000"/>
          <w:sz w:val="24"/>
          <w:szCs w:val="24"/>
        </w:rPr>
      </w:pPr>
      <w:r w:rsidRPr="00210411">
        <w:rPr>
          <w:rFonts w:ascii="Times New Roman" w:eastAsia="Times New Roman" w:hAnsi="Times New Roman" w:cs="Times New Roman"/>
          <w:color w:val="000000"/>
          <w:sz w:val="24"/>
          <w:szCs w:val="24"/>
        </w:rPr>
        <w:t xml:space="preserve">Menurut </w:t>
      </w:r>
      <w:r w:rsidRPr="00DF1619">
        <w:rPr>
          <w:rFonts w:ascii="Times New Roman" w:eastAsia="Times New Roman" w:hAnsi="Times New Roman" w:cs="Times New Roman"/>
          <w:color w:val="000000"/>
          <w:sz w:val="24"/>
          <w:szCs w:val="24"/>
        </w:rPr>
        <w:t>data inflasi</w:t>
      </w:r>
      <w:r>
        <w:rPr>
          <w:rFonts w:ascii="Times New Roman" w:eastAsia="Times New Roman" w:hAnsi="Times New Roman" w:cs="Times New Roman"/>
          <w:color w:val="000000"/>
          <w:sz w:val="24"/>
          <w:szCs w:val="24"/>
        </w:rPr>
        <w:t xml:space="preserve"> bank indonesia bahwa </w:t>
      </w:r>
      <w:r w:rsidRPr="00210411">
        <w:rPr>
          <w:rFonts w:ascii="Times New Roman" w:eastAsia="Times New Roman" w:hAnsi="Times New Roman" w:cs="Times New Roman"/>
          <w:color w:val="000000"/>
          <w:sz w:val="24"/>
          <w:szCs w:val="24"/>
        </w:rPr>
        <w:t xml:space="preserve">ada beberapa faktor yang menyebabkan terjadinya kenaikan </w:t>
      </w:r>
      <w:r>
        <w:rPr>
          <w:rFonts w:ascii="Times New Roman" w:eastAsia="Times New Roman" w:hAnsi="Times New Roman" w:cs="Times New Roman"/>
          <w:color w:val="000000"/>
          <w:sz w:val="24"/>
          <w:szCs w:val="24"/>
        </w:rPr>
        <w:t>Inflasi pada tahun 2008-2013</w:t>
      </w:r>
      <w:r w:rsidRPr="00210411">
        <w:rPr>
          <w:rFonts w:ascii="Times New Roman" w:eastAsia="Times New Roman" w:hAnsi="Times New Roman" w:cs="Times New Roman"/>
          <w:color w:val="000000"/>
          <w:sz w:val="24"/>
          <w:szCs w:val="24"/>
        </w:rPr>
        <w:t xml:space="preserve"> sebagai berikut:</w:t>
      </w:r>
    </w:p>
    <w:p w:rsidR="006E7BF8" w:rsidRPr="00E63ECD" w:rsidRDefault="006E7BF8" w:rsidP="00E50FB4">
      <w:pPr>
        <w:pStyle w:val="ListParagraph"/>
        <w:numPr>
          <w:ilvl w:val="0"/>
          <w:numId w:val="65"/>
        </w:numPr>
        <w:spacing w:after="0" w:line="480" w:lineRule="auto"/>
        <w:ind w:left="567" w:hanging="283"/>
        <w:jc w:val="both"/>
        <w:rPr>
          <w:rFonts w:ascii="Times New Roman" w:eastAsia="Times New Roman" w:hAnsi="Times New Roman" w:cs="Times New Roman"/>
          <w:color w:val="000000"/>
          <w:sz w:val="24"/>
          <w:szCs w:val="24"/>
        </w:rPr>
      </w:pPr>
      <w:r w:rsidRPr="0021041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w:t>
      </w:r>
      <w:r w:rsidRPr="00E63ECD">
        <w:rPr>
          <w:rFonts w:ascii="Times New Roman" w:eastAsia="Times New Roman" w:hAnsi="Times New Roman" w:cs="Times New Roman"/>
          <w:color w:val="000000"/>
          <w:sz w:val="24"/>
          <w:szCs w:val="24"/>
        </w:rPr>
        <w:t>ekanan inflasi November 2008 mencapai 11,68% menurun dibandingkan dengan Oktober 2008 sebesar 11,77%</w:t>
      </w:r>
      <w:r>
        <w:rPr>
          <w:rFonts w:ascii="Times New Roman" w:eastAsia="Times New Roman" w:hAnsi="Times New Roman" w:cs="Times New Roman"/>
          <w:color w:val="000000"/>
          <w:sz w:val="24"/>
          <w:szCs w:val="24"/>
        </w:rPr>
        <w:t>, j</w:t>
      </w:r>
      <w:r w:rsidRPr="004A0057">
        <w:rPr>
          <w:rFonts w:ascii="Times New Roman" w:eastAsia="Times New Roman" w:hAnsi="Times New Roman" w:cs="Times New Roman"/>
          <w:color w:val="000000"/>
          <w:sz w:val="24"/>
          <w:szCs w:val="24"/>
        </w:rPr>
        <w:t xml:space="preserve">aju inflasi </w:t>
      </w:r>
      <w:r w:rsidRPr="00E63ECD">
        <w:rPr>
          <w:rFonts w:ascii="Times New Roman" w:eastAsia="Times New Roman" w:hAnsi="Times New Roman" w:cs="Times New Roman"/>
          <w:color w:val="000000"/>
          <w:sz w:val="24"/>
          <w:szCs w:val="24"/>
        </w:rPr>
        <w:t xml:space="preserve">pada November 2008 </w:t>
      </w:r>
      <w:r w:rsidRPr="00E63ECD">
        <w:rPr>
          <w:rFonts w:ascii="Times New Roman" w:eastAsia="Times New Roman" w:hAnsi="Times New Roman" w:cs="Times New Roman"/>
          <w:color w:val="000000"/>
          <w:sz w:val="24"/>
          <w:szCs w:val="24"/>
        </w:rPr>
        <w:lastRenderedPageBreak/>
        <w:t xml:space="preserve">yang rendah mengindikasikan bahwa penurunan. Adanya penurunan harga komoditas internasional dan terjaganya pasokan bahan pangan menyebabkan inflasi </w:t>
      </w:r>
      <w:r w:rsidRPr="00E63ECD">
        <w:rPr>
          <w:rFonts w:ascii="Times New Roman" w:eastAsia="Times New Roman" w:hAnsi="Times New Roman" w:cs="Times New Roman"/>
          <w:i/>
          <w:color w:val="000000"/>
          <w:sz w:val="24"/>
          <w:szCs w:val="24"/>
        </w:rPr>
        <w:t>volatile food</w:t>
      </w:r>
      <w:r w:rsidRPr="00E63ECD">
        <w:rPr>
          <w:rFonts w:ascii="Times New Roman" w:eastAsia="Times New Roman" w:hAnsi="Times New Roman" w:cs="Times New Roman"/>
          <w:color w:val="000000"/>
          <w:sz w:val="24"/>
          <w:szCs w:val="24"/>
        </w:rPr>
        <w:t xml:space="preserve"> menurun. Turunnya harga bensin non-subsidi menyebabkan inflasi </w:t>
      </w:r>
      <w:r w:rsidRPr="00E63ECD">
        <w:rPr>
          <w:rFonts w:ascii="Times New Roman" w:eastAsia="Times New Roman" w:hAnsi="Times New Roman" w:cs="Times New Roman"/>
          <w:i/>
          <w:color w:val="000000"/>
          <w:sz w:val="24"/>
          <w:szCs w:val="24"/>
        </w:rPr>
        <w:t>administered price</w:t>
      </w:r>
      <w:r w:rsidRPr="00E63ECD">
        <w:rPr>
          <w:rFonts w:ascii="Times New Roman" w:eastAsia="Times New Roman" w:hAnsi="Times New Roman" w:cs="Times New Roman"/>
          <w:color w:val="000000"/>
          <w:sz w:val="24"/>
          <w:szCs w:val="24"/>
        </w:rPr>
        <w:t xml:space="preserve"> lebih rendah dibanding bulan sebelumnya. </w:t>
      </w:r>
    </w:p>
    <w:p w:rsidR="006E7BF8" w:rsidRPr="00303CE8" w:rsidRDefault="006E7BF8" w:rsidP="00E50FB4">
      <w:pPr>
        <w:pStyle w:val="ListParagraph"/>
        <w:numPr>
          <w:ilvl w:val="0"/>
          <w:numId w:val="65"/>
        </w:numPr>
        <w:spacing w:after="0" w:line="480" w:lineRule="auto"/>
        <w:ind w:left="567" w:hanging="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w:t>
      </w:r>
      <w:r w:rsidRPr="00303CE8">
        <w:rPr>
          <w:rFonts w:ascii="Times New Roman" w:eastAsia="Times New Roman" w:hAnsi="Times New Roman" w:cs="Times New Roman"/>
          <w:color w:val="000000"/>
          <w:sz w:val="24"/>
          <w:szCs w:val="24"/>
        </w:rPr>
        <w:t>enurunan inflasi pada bulan November</w:t>
      </w:r>
      <w:r>
        <w:rPr>
          <w:rFonts w:ascii="Times New Roman" w:eastAsia="Times New Roman" w:hAnsi="Times New Roman" w:cs="Times New Roman"/>
          <w:color w:val="000000"/>
          <w:sz w:val="24"/>
          <w:szCs w:val="24"/>
        </w:rPr>
        <w:t xml:space="preserve"> 2009</w:t>
      </w:r>
      <w:r w:rsidRPr="00303CE8">
        <w:rPr>
          <w:rFonts w:ascii="Times New Roman" w:eastAsia="Times New Roman" w:hAnsi="Times New Roman" w:cs="Times New Roman"/>
          <w:color w:val="000000"/>
          <w:sz w:val="24"/>
          <w:szCs w:val="24"/>
        </w:rPr>
        <w:t xml:space="preserve"> terutama terjadi di sisi faktor fundamental sebagaimana tercermin pada inflasi inti. Inflasi inti November 2009 tercatat 4,29% (yoy) atau menurun dibandingkan dengan triwulan sebelumnya (4,86%, yoy). Hal tersebut mengindikasikan bahwa tekanan dari sisi permintaan masih lemah meski terindikasi mulai meningkat ditengah relatif stabilnya ekspektasi inflasi. Sementara itu, tekanan dari faktor eksternal diperkirakan minimal sejalan dengan apresiasi nilai tukar dalam 8 bulan terakhir. Di sisi faktor non-fundamental, inflasi volatile food dan administered prices tercatat stabil, yaitu masing-masing sekitar 4,71% (yoy) dan -5,99% (yoy).</w:t>
      </w:r>
    </w:p>
    <w:p w:rsidR="006E7BF8" w:rsidRDefault="006E7BF8" w:rsidP="00E50FB4">
      <w:pPr>
        <w:pStyle w:val="ListParagraph"/>
        <w:numPr>
          <w:ilvl w:val="0"/>
          <w:numId w:val="65"/>
        </w:numPr>
        <w:spacing w:after="0" w:line="480" w:lineRule="auto"/>
        <w:ind w:left="567" w:hanging="283"/>
        <w:jc w:val="both"/>
        <w:rPr>
          <w:rFonts w:ascii="Times New Roman" w:eastAsia="Times New Roman" w:hAnsi="Times New Roman" w:cs="Times New Roman"/>
          <w:color w:val="000000"/>
          <w:sz w:val="24"/>
          <w:szCs w:val="24"/>
        </w:rPr>
      </w:pPr>
      <w:r w:rsidRPr="00015325">
        <w:rPr>
          <w:rFonts w:ascii="Times New Roman" w:eastAsia="Times New Roman" w:hAnsi="Times New Roman" w:cs="Times New Roman"/>
          <w:color w:val="000000"/>
          <w:sz w:val="24"/>
          <w:szCs w:val="24"/>
        </w:rPr>
        <w:t xml:space="preserve">Berdasarkan faktor fundamental, tekanan inflasi inti bersumber dari sisi eksternal maupun domestik. Pada tahun 2010, tekanan inflasi dari eksternal diprakirakan relatif moderat. Meningkatnya harga komoditas, inflasi mitra dagang, serta pertumbuhan ekonomi global menjadi faktor pendorong bagi hal tersebut. Selain itu, harga impor diprakirakan sedikit meningkat bersumber dari peningkatan ongkos angkut (freight cost). Namun, dampak tekanan inflasi dari sektor eksternal diprakirakan dapat berkurang seiring dengan tren apresiasi nilai tukar rupiah yang terus berlangsung. Sementara </w:t>
      </w:r>
      <w:r w:rsidRPr="00015325">
        <w:rPr>
          <w:rFonts w:ascii="Times New Roman" w:eastAsia="Times New Roman" w:hAnsi="Times New Roman" w:cs="Times New Roman"/>
          <w:color w:val="000000"/>
          <w:sz w:val="24"/>
          <w:szCs w:val="24"/>
        </w:rPr>
        <w:lastRenderedPageBreak/>
        <w:t xml:space="preserve">itu, pertumbuhan ekonomi yang meningkat pada tahun 2010 diprakirakan belum memberikan tekanan berarti pada inflasi 2010 </w:t>
      </w:r>
    </w:p>
    <w:p w:rsidR="006E7BF8" w:rsidRDefault="006E7BF8" w:rsidP="00E50FB4">
      <w:pPr>
        <w:pStyle w:val="ListParagraph"/>
        <w:numPr>
          <w:ilvl w:val="0"/>
          <w:numId w:val="65"/>
        </w:numPr>
        <w:spacing w:after="0" w:line="480" w:lineRule="auto"/>
        <w:ind w:left="567" w:hanging="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Pada tahun 2011 s</w:t>
      </w:r>
      <w:r w:rsidRPr="00015325">
        <w:rPr>
          <w:rFonts w:ascii="Times New Roman" w:eastAsia="Times New Roman" w:hAnsi="Times New Roman" w:cs="Times New Roman"/>
          <w:color w:val="000000"/>
          <w:sz w:val="24"/>
          <w:szCs w:val="24"/>
        </w:rPr>
        <w:t xml:space="preserve">umber tekanan inflasi pada bulan laporan berasal dari kelompok volatile foodterkait dengan pola musiman paceklik dan masuknya musim penghujan. Kenaikan inflasi </w:t>
      </w:r>
      <w:r w:rsidRPr="00C229EF">
        <w:rPr>
          <w:rFonts w:ascii="Times New Roman" w:eastAsia="Times New Roman" w:hAnsi="Times New Roman" w:cs="Times New Roman"/>
          <w:i/>
          <w:color w:val="000000"/>
          <w:sz w:val="24"/>
          <w:szCs w:val="24"/>
        </w:rPr>
        <w:t>volatile foodterutama</w:t>
      </w:r>
      <w:r w:rsidRPr="00015325">
        <w:rPr>
          <w:rFonts w:ascii="Times New Roman" w:eastAsia="Times New Roman" w:hAnsi="Times New Roman" w:cs="Times New Roman"/>
          <w:color w:val="000000"/>
          <w:sz w:val="24"/>
          <w:szCs w:val="24"/>
        </w:rPr>
        <w:t xml:space="preserve"> masih terjadi di Jawa dan Jakarta antara lain karena inflasi beras yang lebih tinggi dibandingkan dengan wilayah lain. Namun tingginya impor pangan, termasuk impor beras, turut meredam akselerasi kenaikan harga pada bulan laporan. Tekanan inflasi inti masih cukup moderat ditopang oleh kondisi permintaan-penawaran domestik</w:t>
      </w:r>
      <w:r>
        <w:rPr>
          <w:rFonts w:ascii="Times New Roman" w:eastAsia="Times New Roman" w:hAnsi="Times New Roman" w:cs="Times New Roman"/>
          <w:color w:val="000000"/>
          <w:sz w:val="24"/>
          <w:szCs w:val="24"/>
        </w:rPr>
        <w:t>.</w:t>
      </w:r>
    </w:p>
    <w:p w:rsidR="006E7BF8" w:rsidRDefault="006E7BF8" w:rsidP="00E50FB4">
      <w:pPr>
        <w:pStyle w:val="ListParagraph"/>
        <w:numPr>
          <w:ilvl w:val="0"/>
          <w:numId w:val="65"/>
        </w:numPr>
        <w:spacing w:after="0" w:line="480" w:lineRule="auto"/>
        <w:ind w:left="567" w:hanging="283"/>
        <w:jc w:val="both"/>
        <w:rPr>
          <w:rFonts w:ascii="Times New Roman" w:eastAsia="Times New Roman" w:hAnsi="Times New Roman" w:cs="Times New Roman"/>
          <w:color w:val="000000"/>
          <w:sz w:val="24"/>
          <w:szCs w:val="24"/>
        </w:rPr>
      </w:pPr>
      <w:r w:rsidRPr="00C229EF">
        <w:rPr>
          <w:rFonts w:ascii="Times New Roman" w:eastAsia="Times New Roman" w:hAnsi="Times New Roman" w:cs="Times New Roman"/>
          <w:color w:val="000000"/>
          <w:sz w:val="24"/>
          <w:szCs w:val="24"/>
        </w:rPr>
        <w:t>Secara bulanan, inflasi di November 2012 tercatat rendah hanya sebesar 0,07% (mtm). Hal tersebut terutama didorong oleh terkoreksinya harga beberapa komoditas pangan, terjaganya pasokan serta berbagai langkah kebijakan yang ditempuh oleh Bank Indonesia dan Pemerintah untuk menjaga stabilitas harga</w:t>
      </w:r>
      <w:r>
        <w:rPr>
          <w:rFonts w:ascii="Times New Roman" w:eastAsia="Times New Roman" w:hAnsi="Times New Roman" w:cs="Times New Roman"/>
          <w:color w:val="000000"/>
          <w:sz w:val="24"/>
          <w:szCs w:val="24"/>
        </w:rPr>
        <w:t xml:space="preserve">. </w:t>
      </w:r>
    </w:p>
    <w:p w:rsidR="006E7BF8" w:rsidRPr="00C229EF" w:rsidRDefault="006E7BF8" w:rsidP="00E50FB4">
      <w:pPr>
        <w:pStyle w:val="ListParagraph"/>
        <w:numPr>
          <w:ilvl w:val="0"/>
          <w:numId w:val="65"/>
        </w:numPr>
        <w:spacing w:after="0" w:line="480" w:lineRule="auto"/>
        <w:ind w:left="567" w:hanging="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Pada tahun 2013 tekanan inflasi mereda dan lebih rendah  dipengaruhi oleh volatile food yang mengalami deflasi. Deflasi yang terjadi tersebut didorong oleh koreksi harga pada harga sembako</w:t>
      </w:r>
    </w:p>
    <w:p w:rsidR="006E7BF8" w:rsidRPr="00210411" w:rsidRDefault="006E7BF8" w:rsidP="006E7BF8">
      <w:pPr>
        <w:spacing w:after="0" w:line="480" w:lineRule="auto"/>
        <w:rPr>
          <w:rFonts w:ascii="Times New Roman" w:eastAsia="Times New Roman" w:hAnsi="Times New Roman" w:cs="Times New Roman"/>
          <w:color w:val="000000"/>
          <w:sz w:val="24"/>
          <w:szCs w:val="24"/>
        </w:rPr>
      </w:pPr>
    </w:p>
    <w:p w:rsidR="006E7BF8" w:rsidRPr="00583D67" w:rsidRDefault="006E7BF8" w:rsidP="00623DDE">
      <w:pPr>
        <w:spacing w:after="0" w:line="480" w:lineRule="auto"/>
        <w:ind w:left="567" w:hanging="567"/>
        <w:rPr>
          <w:rFonts w:ascii="Times New Roman" w:hAnsi="Times New Roman" w:cs="Times New Roman"/>
          <w:b/>
          <w:sz w:val="24"/>
          <w:szCs w:val="24"/>
        </w:rPr>
      </w:pPr>
      <w:r w:rsidRPr="00210411">
        <w:rPr>
          <w:rFonts w:ascii="Times New Roman" w:eastAsia="Times New Roman" w:hAnsi="Times New Roman" w:cs="Times New Roman"/>
          <w:b/>
          <w:color w:val="000000"/>
          <w:sz w:val="24"/>
          <w:szCs w:val="24"/>
        </w:rPr>
        <w:t xml:space="preserve">4.3 </w:t>
      </w:r>
      <w:r w:rsidRPr="00210411">
        <w:rPr>
          <w:rFonts w:ascii="Times New Roman" w:eastAsia="Times New Roman" w:hAnsi="Times New Roman" w:cs="Times New Roman"/>
          <w:color w:val="000000"/>
          <w:sz w:val="24"/>
          <w:szCs w:val="24"/>
        </w:rPr>
        <w:t xml:space="preserve"> </w:t>
      </w:r>
      <w:r w:rsidR="00623DDE">
        <w:rPr>
          <w:rFonts w:ascii="Times New Roman" w:eastAsia="Times New Roman" w:hAnsi="Times New Roman" w:cs="Times New Roman"/>
          <w:color w:val="000000"/>
          <w:sz w:val="24"/>
          <w:szCs w:val="24"/>
        </w:rPr>
        <w:t xml:space="preserve">  </w:t>
      </w:r>
      <w:r w:rsidRPr="00210411">
        <w:rPr>
          <w:rFonts w:ascii="Times New Roman" w:hAnsi="Times New Roman" w:cs="Times New Roman"/>
          <w:b/>
          <w:sz w:val="24"/>
          <w:szCs w:val="24"/>
        </w:rPr>
        <w:t>Perkembangan Pe</w:t>
      </w:r>
      <w:r>
        <w:rPr>
          <w:rFonts w:ascii="Times New Roman" w:hAnsi="Times New Roman" w:cs="Times New Roman"/>
          <w:b/>
          <w:sz w:val="24"/>
          <w:szCs w:val="24"/>
        </w:rPr>
        <w:t>rmintaan</w:t>
      </w:r>
      <w:r w:rsidRPr="00210411">
        <w:rPr>
          <w:rFonts w:ascii="Times New Roman" w:hAnsi="Times New Roman" w:cs="Times New Roman"/>
          <w:b/>
          <w:sz w:val="24"/>
          <w:szCs w:val="24"/>
        </w:rPr>
        <w:t xml:space="preserve"> Kredit</w:t>
      </w:r>
      <w:r>
        <w:rPr>
          <w:rFonts w:ascii="Times New Roman" w:hAnsi="Times New Roman" w:cs="Times New Roman"/>
          <w:b/>
          <w:sz w:val="24"/>
          <w:szCs w:val="24"/>
        </w:rPr>
        <w:t xml:space="preserve"> Perbulan</w:t>
      </w:r>
      <w:r w:rsidRPr="00210411">
        <w:rPr>
          <w:rFonts w:ascii="Times New Roman" w:hAnsi="Times New Roman" w:cs="Times New Roman"/>
          <w:b/>
          <w:i/>
          <w:sz w:val="24"/>
          <w:szCs w:val="24"/>
        </w:rPr>
        <w:t xml:space="preserve"> </w:t>
      </w:r>
      <w:r w:rsidRPr="00210411">
        <w:rPr>
          <w:rFonts w:ascii="Times New Roman" w:hAnsi="Times New Roman" w:cs="Times New Roman"/>
          <w:b/>
          <w:sz w:val="24"/>
          <w:szCs w:val="24"/>
        </w:rPr>
        <w:t xml:space="preserve">PT. </w:t>
      </w:r>
      <w:r>
        <w:rPr>
          <w:rFonts w:ascii="Times New Roman" w:hAnsi="Times New Roman" w:cs="Times New Roman"/>
          <w:b/>
          <w:sz w:val="24"/>
          <w:szCs w:val="24"/>
        </w:rPr>
        <w:t>Bank Negara Indonesia (persero)</w:t>
      </w:r>
      <w:r w:rsidRPr="00210411">
        <w:rPr>
          <w:rFonts w:ascii="Times New Roman" w:hAnsi="Times New Roman" w:cs="Times New Roman"/>
          <w:b/>
          <w:sz w:val="24"/>
          <w:szCs w:val="24"/>
        </w:rPr>
        <w:t xml:space="preserve"> Tbk </w:t>
      </w:r>
      <w:r>
        <w:rPr>
          <w:rFonts w:ascii="Times New Roman" w:hAnsi="Times New Roman" w:cs="Times New Roman"/>
          <w:b/>
          <w:sz w:val="24"/>
          <w:szCs w:val="24"/>
        </w:rPr>
        <w:t>Periode 2008</w:t>
      </w:r>
      <w:r w:rsidRPr="00210411">
        <w:rPr>
          <w:rFonts w:ascii="Times New Roman" w:hAnsi="Times New Roman" w:cs="Times New Roman"/>
          <w:b/>
          <w:sz w:val="24"/>
          <w:szCs w:val="24"/>
        </w:rPr>
        <w:t xml:space="preserve"> - 2013</w:t>
      </w:r>
    </w:p>
    <w:p w:rsidR="00623DDE" w:rsidRPr="00623DDE" w:rsidRDefault="00623DDE" w:rsidP="00623DDE">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B</w:t>
      </w:r>
      <w:r w:rsidRPr="00B8674A">
        <w:rPr>
          <w:rFonts w:ascii="Times New Roman" w:hAnsi="Times New Roman" w:cs="Times New Roman"/>
          <w:sz w:val="24"/>
          <w:szCs w:val="24"/>
        </w:rPr>
        <w:t xml:space="preserve">erdasarkan </w:t>
      </w:r>
      <w:r w:rsidRPr="00B8674A">
        <w:rPr>
          <w:rFonts w:ascii="Times New Roman" w:hAnsi="Times New Roman" w:cs="Times New Roman"/>
          <w:sz w:val="24"/>
          <w:szCs w:val="24"/>
          <w:lang w:val="en-CA"/>
        </w:rPr>
        <w:t>Undang-undang</w:t>
      </w:r>
      <w:r w:rsidRPr="00B8674A">
        <w:rPr>
          <w:rFonts w:ascii="Times New Roman" w:hAnsi="Times New Roman" w:cs="Times New Roman"/>
          <w:sz w:val="24"/>
          <w:szCs w:val="24"/>
        </w:rPr>
        <w:t xml:space="preserve"> RI</w:t>
      </w:r>
      <w:r w:rsidRPr="00B8674A">
        <w:rPr>
          <w:rFonts w:ascii="Times New Roman" w:hAnsi="Times New Roman" w:cs="Times New Roman"/>
          <w:sz w:val="24"/>
          <w:szCs w:val="24"/>
          <w:lang w:val="en-CA"/>
        </w:rPr>
        <w:t xml:space="preserve"> Nomor 7 Tahun 1992 </w:t>
      </w:r>
      <w:r w:rsidRPr="00B8674A">
        <w:rPr>
          <w:rFonts w:ascii="Times New Roman" w:hAnsi="Times New Roman" w:cs="Times New Roman"/>
          <w:sz w:val="24"/>
          <w:szCs w:val="24"/>
        </w:rPr>
        <w:t xml:space="preserve">sebagaimana telah diubah dengan </w:t>
      </w:r>
      <w:r w:rsidRPr="00B8674A">
        <w:rPr>
          <w:rFonts w:ascii="Times New Roman" w:hAnsi="Times New Roman" w:cs="Times New Roman"/>
          <w:sz w:val="24"/>
          <w:szCs w:val="24"/>
          <w:lang w:val="en-CA"/>
        </w:rPr>
        <w:t>Undang-undang</w:t>
      </w:r>
      <w:r w:rsidRPr="00B8674A">
        <w:rPr>
          <w:rFonts w:ascii="Times New Roman" w:hAnsi="Times New Roman" w:cs="Times New Roman"/>
          <w:sz w:val="24"/>
          <w:szCs w:val="24"/>
        </w:rPr>
        <w:t xml:space="preserve"> </w:t>
      </w:r>
      <w:r w:rsidRPr="00B8674A">
        <w:rPr>
          <w:rFonts w:ascii="Times New Roman" w:hAnsi="Times New Roman" w:cs="Times New Roman"/>
          <w:sz w:val="24"/>
          <w:szCs w:val="24"/>
          <w:lang w:val="en-CA"/>
        </w:rPr>
        <w:t xml:space="preserve"> RI Nomor 10 Tahun 1998 tanggal 10 November 1998</w:t>
      </w:r>
      <w:r w:rsidRPr="00B8674A">
        <w:rPr>
          <w:rFonts w:ascii="Times New Roman" w:hAnsi="Times New Roman" w:cs="Times New Roman"/>
          <w:sz w:val="24"/>
          <w:szCs w:val="24"/>
        </w:rPr>
        <w:t xml:space="preserve"> Tentang Perbankan, Pasal 1 ayat 11 menjelaskan bahwa</w:t>
      </w:r>
      <w:r>
        <w:rPr>
          <w:rFonts w:ascii="Times New Roman" w:hAnsi="Times New Roman" w:cs="Times New Roman"/>
          <w:sz w:val="24"/>
          <w:szCs w:val="24"/>
        </w:rPr>
        <w:t xml:space="preserve"> pengertian k</w:t>
      </w:r>
      <w:r w:rsidRPr="00623DDE">
        <w:rPr>
          <w:rFonts w:ascii="Times New Roman" w:hAnsi="Times New Roman" w:cs="Times New Roman"/>
          <w:sz w:val="24"/>
          <w:szCs w:val="24"/>
        </w:rPr>
        <w:t xml:space="preserve">redit </w:t>
      </w:r>
      <w:r w:rsidRPr="00623DDE">
        <w:rPr>
          <w:rFonts w:ascii="Times New Roman" w:hAnsi="Times New Roman" w:cs="Times New Roman"/>
          <w:sz w:val="24"/>
          <w:szCs w:val="24"/>
        </w:rPr>
        <w:lastRenderedPageBreak/>
        <w:t>adalah penyediaan uang atau tagihan yang dapat dipersamakan dengan itu, berdasarkan persetujuan atau kesepakatan pinjam-meminjam antara bank dengan pihak lain yang mewajibkan pihak peminjam untuk melunasi utangnya setelah jangka waktu tertentu dengan pemberian bunga.”</w:t>
      </w:r>
    </w:p>
    <w:p w:rsidR="006E7BF8" w:rsidRPr="00583D67" w:rsidRDefault="006E7BF8" w:rsidP="006E7BF8">
      <w:pPr>
        <w:pStyle w:val="ListParagraph"/>
        <w:tabs>
          <w:tab w:val="left" w:pos="360"/>
        </w:tabs>
        <w:spacing w:line="480" w:lineRule="auto"/>
        <w:ind w:left="0" w:firstLine="709"/>
        <w:jc w:val="both"/>
        <w:rPr>
          <w:rFonts w:ascii="Times New Roman" w:hAnsi="Times New Roman" w:cs="Times New Roman"/>
          <w:sz w:val="24"/>
          <w:szCs w:val="24"/>
        </w:rPr>
      </w:pPr>
      <w:r w:rsidRPr="00623DDE">
        <w:rPr>
          <w:rFonts w:ascii="Times New Roman" w:hAnsi="Times New Roman" w:cs="Times New Roman"/>
          <w:sz w:val="24"/>
          <w:szCs w:val="24"/>
          <w:lang w:val="en-US"/>
        </w:rPr>
        <w:t xml:space="preserve"> </w:t>
      </w:r>
      <w:r>
        <w:rPr>
          <w:rFonts w:ascii="Times New Roman" w:hAnsi="Times New Roman" w:cs="Times New Roman"/>
          <w:sz w:val="24"/>
          <w:szCs w:val="24"/>
        </w:rPr>
        <w:t>Perkembangan P</w:t>
      </w:r>
      <w:r w:rsidRPr="00210411">
        <w:rPr>
          <w:rFonts w:ascii="Times New Roman" w:hAnsi="Times New Roman" w:cs="Times New Roman"/>
          <w:sz w:val="24"/>
          <w:szCs w:val="24"/>
        </w:rPr>
        <w:t>e</w:t>
      </w:r>
      <w:r>
        <w:rPr>
          <w:rFonts w:ascii="Times New Roman" w:hAnsi="Times New Roman" w:cs="Times New Roman"/>
          <w:sz w:val="24"/>
          <w:szCs w:val="24"/>
        </w:rPr>
        <w:t>rminta</w:t>
      </w:r>
      <w:r w:rsidRPr="00210411">
        <w:rPr>
          <w:rFonts w:ascii="Times New Roman" w:hAnsi="Times New Roman" w:cs="Times New Roman"/>
          <w:sz w:val="24"/>
          <w:szCs w:val="24"/>
        </w:rPr>
        <w:t xml:space="preserve">an Kredit </w:t>
      </w:r>
      <w:r>
        <w:rPr>
          <w:rFonts w:ascii="Times New Roman" w:hAnsi="Times New Roman" w:cs="Times New Roman"/>
          <w:sz w:val="24"/>
          <w:szCs w:val="24"/>
        </w:rPr>
        <w:t xml:space="preserve">Perbulan </w:t>
      </w:r>
      <w:r w:rsidRPr="00210411">
        <w:rPr>
          <w:rFonts w:ascii="Times New Roman" w:hAnsi="Times New Roman" w:cs="Times New Roman"/>
          <w:sz w:val="24"/>
          <w:szCs w:val="24"/>
        </w:rPr>
        <w:t>PT.</w:t>
      </w:r>
      <w:r>
        <w:rPr>
          <w:rFonts w:ascii="Times New Roman" w:hAnsi="Times New Roman" w:cs="Times New Roman"/>
          <w:sz w:val="24"/>
          <w:szCs w:val="24"/>
        </w:rPr>
        <w:t xml:space="preserve"> Bank Negara Indonesia (persero) Tbk periode 2008</w:t>
      </w:r>
      <w:r w:rsidRPr="00210411">
        <w:rPr>
          <w:rFonts w:ascii="Times New Roman" w:hAnsi="Times New Roman" w:cs="Times New Roman"/>
          <w:sz w:val="24"/>
          <w:szCs w:val="24"/>
        </w:rPr>
        <w:t xml:space="preserve">-2013 </w:t>
      </w:r>
      <w:r>
        <w:rPr>
          <w:rFonts w:ascii="Times New Roman" w:hAnsi="Times New Roman" w:cs="Times New Roman"/>
          <w:sz w:val="24"/>
          <w:szCs w:val="24"/>
        </w:rPr>
        <w:t xml:space="preserve">yang dilihat dari realisasi pemberian kredit </w:t>
      </w:r>
      <w:r w:rsidRPr="00210411">
        <w:rPr>
          <w:rFonts w:ascii="Times New Roman" w:hAnsi="Times New Roman" w:cs="Times New Roman"/>
          <w:sz w:val="24"/>
          <w:szCs w:val="24"/>
        </w:rPr>
        <w:t>terlihat pada Tabel 4.3</w:t>
      </w:r>
      <w:r w:rsidRPr="00210411">
        <w:rPr>
          <w:rFonts w:ascii="Times New Roman" w:hAnsi="Times New Roman" w:cs="Times New Roman"/>
          <w:sz w:val="24"/>
          <w:szCs w:val="24"/>
          <w:lang w:val="en-US"/>
        </w:rPr>
        <w:t xml:space="preserve"> berikut: </w:t>
      </w:r>
    </w:p>
    <w:p w:rsidR="006E7BF8" w:rsidRPr="00210411" w:rsidRDefault="006E7BF8" w:rsidP="006E7BF8">
      <w:pPr>
        <w:tabs>
          <w:tab w:val="left" w:pos="360"/>
        </w:tabs>
        <w:spacing w:after="0" w:line="480" w:lineRule="auto"/>
        <w:ind w:firstLine="709"/>
        <w:jc w:val="center"/>
        <w:rPr>
          <w:rFonts w:ascii="Times New Roman" w:hAnsi="Times New Roman" w:cs="Times New Roman"/>
          <w:b/>
          <w:sz w:val="24"/>
          <w:szCs w:val="24"/>
        </w:rPr>
      </w:pPr>
      <w:r w:rsidRPr="00210411">
        <w:rPr>
          <w:rFonts w:ascii="Times New Roman" w:hAnsi="Times New Roman" w:cs="Times New Roman"/>
          <w:b/>
          <w:sz w:val="24"/>
          <w:szCs w:val="24"/>
        </w:rPr>
        <w:t>Tabel 4.3</w:t>
      </w:r>
    </w:p>
    <w:p w:rsidR="009D7A46" w:rsidRPr="00210411" w:rsidRDefault="006E7BF8" w:rsidP="00D354E4">
      <w:pPr>
        <w:tabs>
          <w:tab w:val="left" w:pos="360"/>
        </w:tabs>
        <w:spacing w:after="0" w:line="480" w:lineRule="auto"/>
        <w:ind w:firstLine="709"/>
        <w:jc w:val="center"/>
        <w:rPr>
          <w:rFonts w:ascii="Times New Roman" w:hAnsi="Times New Roman" w:cs="Times New Roman"/>
          <w:b/>
          <w:sz w:val="24"/>
          <w:szCs w:val="24"/>
        </w:rPr>
      </w:pPr>
      <w:r w:rsidRPr="00210411">
        <w:rPr>
          <w:rFonts w:ascii="Times New Roman" w:hAnsi="Times New Roman" w:cs="Times New Roman"/>
          <w:b/>
          <w:sz w:val="24"/>
          <w:szCs w:val="24"/>
        </w:rPr>
        <w:t>Perkembangan Pe</w:t>
      </w:r>
      <w:r w:rsidR="00D354E4">
        <w:rPr>
          <w:rFonts w:ascii="Times New Roman" w:hAnsi="Times New Roman" w:cs="Times New Roman"/>
          <w:b/>
          <w:sz w:val="24"/>
          <w:szCs w:val="24"/>
        </w:rPr>
        <w:t>rmintaan</w:t>
      </w:r>
      <w:r w:rsidRPr="00210411">
        <w:rPr>
          <w:rFonts w:ascii="Times New Roman" w:hAnsi="Times New Roman" w:cs="Times New Roman"/>
          <w:b/>
          <w:sz w:val="24"/>
          <w:szCs w:val="24"/>
        </w:rPr>
        <w:t xml:space="preserve"> Kredit </w:t>
      </w:r>
      <w:r w:rsidR="00D354E4">
        <w:rPr>
          <w:rFonts w:ascii="Times New Roman" w:hAnsi="Times New Roman" w:cs="Times New Roman"/>
          <w:b/>
          <w:sz w:val="24"/>
          <w:szCs w:val="24"/>
        </w:rPr>
        <w:t xml:space="preserve">Perbulan </w:t>
      </w:r>
      <w:r w:rsidRPr="00210411">
        <w:rPr>
          <w:rFonts w:ascii="Times New Roman" w:hAnsi="Times New Roman" w:cs="Times New Roman"/>
          <w:b/>
          <w:sz w:val="24"/>
          <w:szCs w:val="24"/>
        </w:rPr>
        <w:t xml:space="preserve">PT. </w:t>
      </w:r>
      <w:r w:rsidR="00D354E4">
        <w:rPr>
          <w:rFonts w:ascii="Times New Roman" w:hAnsi="Times New Roman" w:cs="Times New Roman"/>
          <w:b/>
          <w:sz w:val="24"/>
          <w:szCs w:val="24"/>
        </w:rPr>
        <w:t>Bank Negara Indonesia (persero) Tbk Periode 2008</w:t>
      </w:r>
      <w:r w:rsidRPr="00210411">
        <w:rPr>
          <w:rFonts w:ascii="Times New Roman" w:hAnsi="Times New Roman" w:cs="Times New Roman"/>
          <w:b/>
          <w:sz w:val="24"/>
          <w:szCs w:val="24"/>
        </w:rPr>
        <w:t>-2013</w:t>
      </w:r>
    </w:p>
    <w:tbl>
      <w:tblPr>
        <w:tblW w:w="7512" w:type="dxa"/>
        <w:tblInd w:w="392" w:type="dxa"/>
        <w:tblLayout w:type="fixed"/>
        <w:tblLook w:val="04A0" w:firstRow="1" w:lastRow="0" w:firstColumn="1" w:lastColumn="0" w:noHBand="0" w:noVBand="1"/>
      </w:tblPr>
      <w:tblGrid>
        <w:gridCol w:w="1559"/>
        <w:gridCol w:w="1843"/>
        <w:gridCol w:w="2268"/>
        <w:gridCol w:w="1842"/>
      </w:tblGrid>
      <w:tr w:rsidR="006E7BF8" w:rsidRPr="00210411" w:rsidTr="009D7A46">
        <w:trPr>
          <w:trHeight w:val="675"/>
        </w:trPr>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7BF8" w:rsidRPr="00210411" w:rsidRDefault="006E7BF8" w:rsidP="006E7BF8">
            <w:pPr>
              <w:spacing w:line="480" w:lineRule="auto"/>
              <w:jc w:val="center"/>
              <w:rPr>
                <w:rFonts w:ascii="Times New Roman" w:hAnsi="Times New Roman" w:cs="Times New Roman"/>
                <w:b/>
                <w:bCs/>
                <w:color w:val="000000"/>
                <w:sz w:val="24"/>
                <w:szCs w:val="24"/>
              </w:rPr>
            </w:pPr>
            <w:r w:rsidRPr="00210411">
              <w:rPr>
                <w:rFonts w:ascii="Times New Roman" w:hAnsi="Times New Roman" w:cs="Times New Roman"/>
                <w:b/>
                <w:bCs/>
                <w:color w:val="000000"/>
                <w:sz w:val="24"/>
                <w:szCs w:val="24"/>
              </w:rPr>
              <w:t>Tahun</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6E7BF8" w:rsidRPr="00210411" w:rsidRDefault="006E7BF8" w:rsidP="006E7BF8">
            <w:pPr>
              <w:spacing w:line="480" w:lineRule="auto"/>
              <w:jc w:val="center"/>
              <w:rPr>
                <w:rFonts w:ascii="Times New Roman" w:hAnsi="Times New Roman" w:cs="Times New Roman"/>
                <w:b/>
                <w:bCs/>
                <w:color w:val="000000"/>
                <w:sz w:val="24"/>
                <w:szCs w:val="24"/>
              </w:rPr>
            </w:pPr>
            <w:r w:rsidRPr="00210411">
              <w:rPr>
                <w:rFonts w:ascii="Times New Roman" w:hAnsi="Times New Roman" w:cs="Times New Roman"/>
                <w:b/>
                <w:bCs/>
                <w:color w:val="000000"/>
                <w:sz w:val="24"/>
                <w:szCs w:val="24"/>
              </w:rPr>
              <w:t>Bulan</w:t>
            </w:r>
          </w:p>
        </w:tc>
        <w:tc>
          <w:tcPr>
            <w:tcW w:w="2268" w:type="dxa"/>
            <w:tcBorders>
              <w:top w:val="single" w:sz="4" w:space="0" w:color="auto"/>
              <w:left w:val="nil"/>
              <w:bottom w:val="single" w:sz="4" w:space="0" w:color="auto"/>
              <w:right w:val="single" w:sz="4" w:space="0" w:color="auto"/>
            </w:tcBorders>
            <w:vAlign w:val="bottom"/>
          </w:tcPr>
          <w:p w:rsidR="006E7BF8" w:rsidRPr="00583D67" w:rsidRDefault="006E7BF8" w:rsidP="006E7BF8">
            <w:pPr>
              <w:spacing w:line="48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Permintaan Kredit (Rp)</w:t>
            </w:r>
          </w:p>
        </w:tc>
        <w:tc>
          <w:tcPr>
            <w:tcW w:w="1842" w:type="dxa"/>
            <w:tcBorders>
              <w:top w:val="single" w:sz="4" w:space="0" w:color="auto"/>
              <w:left w:val="nil"/>
              <w:bottom w:val="single" w:sz="4" w:space="0" w:color="auto"/>
              <w:right w:val="single" w:sz="4" w:space="0" w:color="auto"/>
            </w:tcBorders>
            <w:vAlign w:val="bottom"/>
          </w:tcPr>
          <w:p w:rsidR="006E7BF8" w:rsidRPr="00210411" w:rsidRDefault="006E7BF8" w:rsidP="006E7BF8">
            <w:pPr>
              <w:spacing w:line="480" w:lineRule="auto"/>
              <w:jc w:val="center"/>
              <w:rPr>
                <w:rFonts w:ascii="Times New Roman" w:hAnsi="Times New Roman" w:cs="Times New Roman"/>
                <w:b/>
                <w:bCs/>
                <w:color w:val="000000"/>
                <w:sz w:val="24"/>
                <w:szCs w:val="24"/>
              </w:rPr>
            </w:pPr>
            <w:r w:rsidRPr="00210411">
              <w:rPr>
                <w:rFonts w:ascii="Times New Roman" w:hAnsi="Times New Roman" w:cs="Times New Roman"/>
                <w:b/>
                <w:bCs/>
                <w:color w:val="000000"/>
                <w:sz w:val="24"/>
                <w:szCs w:val="24"/>
              </w:rPr>
              <w:t>Perkembangan (%)</w:t>
            </w:r>
          </w:p>
        </w:tc>
      </w:tr>
      <w:tr w:rsidR="006E7BF8" w:rsidRPr="00210411" w:rsidTr="009D7A46">
        <w:trPr>
          <w:trHeight w:val="420"/>
        </w:trPr>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2008</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84.165.700</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85.770.715</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1,91%</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89.186.410</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3,98%</w:t>
            </w:r>
          </w:p>
        </w:tc>
      </w:tr>
      <w:tr w:rsidR="006E7BF8" w:rsidRPr="00210411" w:rsidTr="009D7A46">
        <w:trPr>
          <w:trHeight w:val="375"/>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90.179.641</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1,11%</w:t>
            </w:r>
          </w:p>
        </w:tc>
      </w:tr>
      <w:tr w:rsidR="006E7BF8" w:rsidRPr="00210411" w:rsidTr="009D7A46">
        <w:trPr>
          <w:trHeight w:val="36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93.115.147</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3,26%</w:t>
            </w:r>
          </w:p>
        </w:tc>
      </w:tr>
      <w:tr w:rsidR="006E7BF8" w:rsidRPr="00210411" w:rsidTr="009D7A46">
        <w:trPr>
          <w:trHeight w:val="405"/>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99.089.745</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6,42%</w:t>
            </w:r>
          </w:p>
        </w:tc>
      </w:tr>
      <w:tr w:rsidR="006E7BF8" w:rsidRPr="00210411" w:rsidTr="009D7A46">
        <w:trPr>
          <w:trHeight w:val="345"/>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102.417.221</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3,36%</w:t>
            </w:r>
          </w:p>
        </w:tc>
      </w:tr>
      <w:tr w:rsidR="006E7BF8" w:rsidRPr="00210411" w:rsidTr="009D7A46">
        <w:trPr>
          <w:trHeight w:val="315"/>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103.670.934</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1,22%</w:t>
            </w:r>
          </w:p>
        </w:tc>
      </w:tr>
      <w:tr w:rsidR="006E7BF8" w:rsidRPr="00210411" w:rsidTr="009D7A46">
        <w:trPr>
          <w:trHeight w:val="315"/>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106.482.611</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2,71%</w:t>
            </w:r>
          </w:p>
        </w:tc>
      </w:tr>
      <w:tr w:rsidR="006E7BF8" w:rsidRPr="00210411" w:rsidTr="009D7A46">
        <w:trPr>
          <w:trHeight w:val="345"/>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111.684.484</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4,89%</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113.873.523</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1,96%</w:t>
            </w:r>
          </w:p>
        </w:tc>
      </w:tr>
      <w:tr w:rsidR="006E7BF8" w:rsidRPr="00210411" w:rsidTr="009D7A46">
        <w:trPr>
          <w:trHeight w:val="42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112.061.397</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-1,59%</w:t>
            </w:r>
          </w:p>
        </w:tc>
      </w:tr>
      <w:tr w:rsidR="006E7BF8" w:rsidRPr="00210411" w:rsidTr="009D7A46">
        <w:trPr>
          <w:trHeight w:val="330"/>
        </w:trPr>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2009</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110.479.381</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-1,41%</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113.133.138</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2,40%</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114.689.398</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1,38%</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114.120.000</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-0,50%</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115.321.641</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1,05%</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119.798.061</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3,88%</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118.600.454</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-1,00%</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120.361.674</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1,49%</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122.183.396</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1,51%</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121.395.023</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-0,65%</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119.890.648</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-1,24%</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120.768.825</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0,73%</w:t>
            </w:r>
          </w:p>
        </w:tc>
      </w:tr>
      <w:tr w:rsidR="006E7BF8" w:rsidRPr="00210411" w:rsidTr="009D7A46">
        <w:trPr>
          <w:trHeight w:val="330"/>
        </w:trPr>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2010</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114.381.685</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-5,29%</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113.604.690</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-0,68%</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115.468.335</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1,64%</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118.998.335</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3,06%</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118.058.748</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-0,79%</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122.908.471</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4,11%</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121.853.189</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-0,86%</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122.797.024</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0,77%</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122.885.908</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0,07%</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122.528.635</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-0,29%</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126.846.165</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3,52%</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133.222.846</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5,03%</w:t>
            </w:r>
          </w:p>
        </w:tc>
      </w:tr>
      <w:tr w:rsidR="006E7BF8" w:rsidRPr="00210411" w:rsidTr="009D7A46">
        <w:trPr>
          <w:trHeight w:val="330"/>
        </w:trPr>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2011</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129.711.180</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-2,64%</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131.842.194</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1,64%</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134.694.255</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2,16%</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134.818.788</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0,09%</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138.105.116</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2,44%</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148.320.791</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7,40%</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149.618.887</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0,88%</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153.118.938</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2,34%</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155.508.360</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1,56%</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154.482.304</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-0,66%</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157.942.321</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2,24%</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158.164.744</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0,14%</w:t>
            </w:r>
          </w:p>
        </w:tc>
      </w:tr>
      <w:tr w:rsidR="006E7BF8" w:rsidRPr="00210411" w:rsidTr="009D7A46">
        <w:trPr>
          <w:trHeight w:val="330"/>
        </w:trPr>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2012</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156.815.636</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-0,85%</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155.581.178</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-0,79%</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159.300.119</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2,39%</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161.317.077</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1,27%</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166.345.592</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3,12%</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173.527.308</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4,32%</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167.720.460</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-3,35%</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170.051.154</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1,39%</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177.844.392</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4,58%</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177.560.916</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-0,16%</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180.734.811</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1,79%</w:t>
            </w:r>
          </w:p>
        </w:tc>
      </w:tr>
      <w:tr w:rsidR="006E7BF8" w:rsidRPr="00210411" w:rsidTr="009D7A46">
        <w:trPr>
          <w:trHeight w:val="330"/>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center"/>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192.656.744</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6,60%</w:t>
            </w:r>
          </w:p>
        </w:tc>
      </w:tr>
      <w:tr w:rsidR="006E7BF8" w:rsidRPr="00210411" w:rsidTr="009D7A46">
        <w:trPr>
          <w:trHeight w:val="315"/>
        </w:trPr>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210411">
              <w:rPr>
                <w:rFonts w:ascii="Times New Roman" w:hAnsi="Times New Roman" w:cs="Times New Roman"/>
                <w:color w:val="000000"/>
                <w:sz w:val="24"/>
                <w:szCs w:val="24"/>
              </w:rPr>
              <w:t>2013</w:t>
            </w: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Januari</w:t>
            </w:r>
          </w:p>
        </w:tc>
        <w:tc>
          <w:tcPr>
            <w:tcW w:w="2268" w:type="dxa"/>
            <w:tcBorders>
              <w:top w:val="nil"/>
              <w:left w:val="nil"/>
              <w:bottom w:val="single" w:sz="4" w:space="0" w:color="auto"/>
              <w:right w:val="single" w:sz="4" w:space="0" w:color="auto"/>
            </w:tcBorders>
            <w:vAlign w:val="bottom"/>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190.532.479</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-1,10%</w:t>
            </w:r>
          </w:p>
        </w:tc>
      </w:tr>
      <w:tr w:rsidR="006E7BF8" w:rsidRPr="00210411" w:rsidTr="009D7A46">
        <w:trPr>
          <w:trHeight w:val="315"/>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Februari</w:t>
            </w:r>
          </w:p>
        </w:tc>
        <w:tc>
          <w:tcPr>
            <w:tcW w:w="2268" w:type="dxa"/>
            <w:tcBorders>
              <w:top w:val="nil"/>
              <w:left w:val="nil"/>
              <w:bottom w:val="single" w:sz="4" w:space="0" w:color="auto"/>
              <w:right w:val="single" w:sz="4" w:space="0" w:color="auto"/>
            </w:tcBorders>
            <w:vAlign w:val="bottom"/>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191.409.479</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0,46%</w:t>
            </w:r>
          </w:p>
        </w:tc>
      </w:tr>
      <w:tr w:rsidR="006E7BF8" w:rsidRPr="00210411" w:rsidTr="009D7A46">
        <w:trPr>
          <w:trHeight w:val="315"/>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Maret</w:t>
            </w:r>
          </w:p>
        </w:tc>
        <w:tc>
          <w:tcPr>
            <w:tcW w:w="2268" w:type="dxa"/>
            <w:tcBorders>
              <w:top w:val="nil"/>
              <w:left w:val="nil"/>
              <w:bottom w:val="single" w:sz="4" w:space="0" w:color="auto"/>
              <w:right w:val="single" w:sz="4" w:space="0" w:color="auto"/>
            </w:tcBorders>
            <w:vAlign w:val="bottom"/>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191.957.363</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0,29%</w:t>
            </w:r>
          </w:p>
        </w:tc>
      </w:tr>
      <w:tr w:rsidR="006E7BF8" w:rsidRPr="00210411" w:rsidTr="009D7A46">
        <w:trPr>
          <w:trHeight w:val="315"/>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April</w:t>
            </w:r>
          </w:p>
        </w:tc>
        <w:tc>
          <w:tcPr>
            <w:tcW w:w="2268" w:type="dxa"/>
            <w:tcBorders>
              <w:top w:val="nil"/>
              <w:left w:val="nil"/>
              <w:bottom w:val="single" w:sz="4" w:space="0" w:color="auto"/>
              <w:right w:val="single" w:sz="4" w:space="0" w:color="auto"/>
            </w:tcBorders>
            <w:vAlign w:val="bottom"/>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195.967.845</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2,09%</w:t>
            </w:r>
          </w:p>
        </w:tc>
      </w:tr>
      <w:tr w:rsidR="006E7BF8" w:rsidRPr="00210411" w:rsidTr="009D7A46">
        <w:trPr>
          <w:trHeight w:val="315"/>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Mei</w:t>
            </w:r>
          </w:p>
        </w:tc>
        <w:tc>
          <w:tcPr>
            <w:tcW w:w="2268" w:type="dxa"/>
            <w:tcBorders>
              <w:top w:val="nil"/>
              <w:left w:val="nil"/>
              <w:bottom w:val="single" w:sz="4" w:space="0" w:color="auto"/>
              <w:right w:val="single" w:sz="4" w:space="0" w:color="auto"/>
            </w:tcBorders>
            <w:vAlign w:val="bottom"/>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202.824.964</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3,50%</w:t>
            </w:r>
          </w:p>
        </w:tc>
      </w:tr>
      <w:tr w:rsidR="006E7BF8" w:rsidRPr="00210411" w:rsidTr="009D7A46">
        <w:trPr>
          <w:trHeight w:val="315"/>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Juni</w:t>
            </w:r>
          </w:p>
        </w:tc>
        <w:tc>
          <w:tcPr>
            <w:tcW w:w="2268" w:type="dxa"/>
            <w:tcBorders>
              <w:top w:val="nil"/>
              <w:left w:val="nil"/>
              <w:bottom w:val="single" w:sz="4" w:space="0" w:color="auto"/>
              <w:right w:val="single" w:sz="4" w:space="0" w:color="auto"/>
            </w:tcBorders>
            <w:vAlign w:val="bottom"/>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213.033.663</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5,03%</w:t>
            </w:r>
          </w:p>
        </w:tc>
      </w:tr>
      <w:tr w:rsidR="006E7BF8" w:rsidRPr="00210411" w:rsidTr="009D7A46">
        <w:trPr>
          <w:trHeight w:val="315"/>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Juli</w:t>
            </w:r>
          </w:p>
        </w:tc>
        <w:tc>
          <w:tcPr>
            <w:tcW w:w="2268" w:type="dxa"/>
            <w:tcBorders>
              <w:top w:val="nil"/>
              <w:left w:val="nil"/>
              <w:bottom w:val="single" w:sz="4" w:space="0" w:color="auto"/>
              <w:right w:val="single" w:sz="4" w:space="0" w:color="auto"/>
            </w:tcBorders>
            <w:vAlign w:val="bottom"/>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209.786.947</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-1,52%</w:t>
            </w:r>
          </w:p>
        </w:tc>
      </w:tr>
      <w:tr w:rsidR="006E7BF8" w:rsidRPr="00210411" w:rsidTr="009D7A46">
        <w:trPr>
          <w:trHeight w:val="315"/>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Agustus</w:t>
            </w:r>
          </w:p>
        </w:tc>
        <w:tc>
          <w:tcPr>
            <w:tcW w:w="2268" w:type="dxa"/>
            <w:tcBorders>
              <w:top w:val="nil"/>
              <w:left w:val="nil"/>
              <w:bottom w:val="single" w:sz="4" w:space="0" w:color="auto"/>
              <w:right w:val="single" w:sz="4" w:space="0" w:color="auto"/>
            </w:tcBorders>
            <w:vAlign w:val="bottom"/>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211.482.003</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0,81%</w:t>
            </w:r>
          </w:p>
        </w:tc>
      </w:tr>
      <w:tr w:rsidR="006E7BF8" w:rsidRPr="00210411" w:rsidTr="009D7A46">
        <w:trPr>
          <w:trHeight w:val="315"/>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September</w:t>
            </w:r>
          </w:p>
        </w:tc>
        <w:tc>
          <w:tcPr>
            <w:tcW w:w="2268" w:type="dxa"/>
            <w:tcBorders>
              <w:top w:val="nil"/>
              <w:left w:val="nil"/>
              <w:bottom w:val="single" w:sz="4" w:space="0" w:color="auto"/>
              <w:right w:val="single" w:sz="4" w:space="0" w:color="auto"/>
            </w:tcBorders>
            <w:vAlign w:val="bottom"/>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224.315.806</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6,07%</w:t>
            </w:r>
          </w:p>
        </w:tc>
      </w:tr>
      <w:tr w:rsidR="006E7BF8" w:rsidRPr="00210411" w:rsidTr="009D7A46">
        <w:trPr>
          <w:trHeight w:val="315"/>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Oktober</w:t>
            </w:r>
          </w:p>
        </w:tc>
        <w:tc>
          <w:tcPr>
            <w:tcW w:w="2268" w:type="dxa"/>
            <w:tcBorders>
              <w:top w:val="nil"/>
              <w:left w:val="nil"/>
              <w:bottom w:val="single" w:sz="4" w:space="0" w:color="auto"/>
              <w:right w:val="single" w:sz="4" w:space="0" w:color="auto"/>
            </w:tcBorders>
            <w:vAlign w:val="bottom"/>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224.260.901</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-0,02%</w:t>
            </w:r>
          </w:p>
        </w:tc>
      </w:tr>
      <w:tr w:rsidR="006E7BF8" w:rsidRPr="00210411" w:rsidTr="009D7A46">
        <w:trPr>
          <w:trHeight w:val="315"/>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November</w:t>
            </w:r>
          </w:p>
        </w:tc>
        <w:tc>
          <w:tcPr>
            <w:tcW w:w="2268" w:type="dxa"/>
            <w:tcBorders>
              <w:top w:val="nil"/>
              <w:left w:val="nil"/>
              <w:bottom w:val="single" w:sz="4" w:space="0" w:color="auto"/>
              <w:right w:val="single" w:sz="4" w:space="0" w:color="auto"/>
            </w:tcBorders>
            <w:vAlign w:val="bottom"/>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232.528.642</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3,69%</w:t>
            </w:r>
          </w:p>
        </w:tc>
      </w:tr>
      <w:tr w:rsidR="006E7BF8" w:rsidRPr="00210411" w:rsidTr="009D7A46">
        <w:trPr>
          <w:trHeight w:val="315"/>
        </w:trPr>
        <w:tc>
          <w:tcPr>
            <w:tcW w:w="1559" w:type="dxa"/>
            <w:vMerge/>
            <w:tcBorders>
              <w:top w:val="nil"/>
              <w:left w:val="single" w:sz="4" w:space="0" w:color="auto"/>
              <w:bottom w:val="single" w:sz="4" w:space="0" w:color="auto"/>
              <w:right w:val="single" w:sz="4" w:space="0" w:color="auto"/>
            </w:tcBorders>
            <w:vAlign w:val="center"/>
            <w:hideMark/>
          </w:tcPr>
          <w:p w:rsidR="006E7BF8" w:rsidRPr="00210411" w:rsidRDefault="006E7BF8" w:rsidP="006E7BF8">
            <w:pPr>
              <w:spacing w:line="480" w:lineRule="auto"/>
              <w:rPr>
                <w:rFonts w:ascii="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6E7BF8" w:rsidRPr="00210411" w:rsidRDefault="006E7BF8" w:rsidP="006E7BF8">
            <w:pPr>
              <w:spacing w:line="480" w:lineRule="auto"/>
              <w:rPr>
                <w:rFonts w:ascii="Times New Roman" w:hAnsi="Times New Roman" w:cs="Times New Roman"/>
                <w:color w:val="000000"/>
                <w:sz w:val="24"/>
                <w:szCs w:val="24"/>
              </w:rPr>
            </w:pPr>
            <w:r w:rsidRPr="00210411">
              <w:rPr>
                <w:rFonts w:ascii="Times New Roman" w:hAnsi="Times New Roman" w:cs="Times New Roman"/>
                <w:color w:val="000000"/>
                <w:sz w:val="24"/>
                <w:szCs w:val="24"/>
              </w:rPr>
              <w:t>Desember</w:t>
            </w:r>
          </w:p>
        </w:tc>
        <w:tc>
          <w:tcPr>
            <w:tcW w:w="2268" w:type="dxa"/>
            <w:tcBorders>
              <w:top w:val="nil"/>
              <w:left w:val="nil"/>
              <w:bottom w:val="single" w:sz="4" w:space="0" w:color="auto"/>
              <w:right w:val="single" w:sz="4" w:space="0" w:color="auto"/>
            </w:tcBorders>
            <w:vAlign w:val="bottom"/>
          </w:tcPr>
          <w:p w:rsidR="006E7BF8" w:rsidRPr="00583D67"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239.363.451</w:t>
            </w:r>
          </w:p>
        </w:tc>
        <w:tc>
          <w:tcPr>
            <w:tcW w:w="1842" w:type="dxa"/>
            <w:tcBorders>
              <w:top w:val="nil"/>
              <w:left w:val="nil"/>
              <w:bottom w:val="single" w:sz="4" w:space="0" w:color="auto"/>
              <w:right w:val="single" w:sz="4" w:space="0" w:color="auto"/>
            </w:tcBorders>
            <w:vAlign w:val="bottom"/>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2,94%</w:t>
            </w:r>
          </w:p>
        </w:tc>
      </w:tr>
      <w:tr w:rsidR="006E7BF8" w:rsidRPr="00C142C7" w:rsidTr="009D7A46">
        <w:trPr>
          <w:trHeight w:val="701"/>
        </w:trPr>
        <w:tc>
          <w:tcPr>
            <w:tcW w:w="34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BF8" w:rsidRPr="00C142C7" w:rsidRDefault="006E7BF8" w:rsidP="006E7BF8">
            <w:pPr>
              <w:spacing w:after="0" w:line="480" w:lineRule="auto"/>
              <w:jc w:val="center"/>
              <w:rPr>
                <w:rFonts w:ascii="Times New Roman" w:eastAsia="Times New Roman" w:hAnsi="Times New Roman" w:cs="Times New Roman"/>
                <w:b/>
                <w:bCs/>
                <w:color w:val="000000"/>
                <w:sz w:val="24"/>
                <w:szCs w:val="24"/>
              </w:rPr>
            </w:pPr>
            <w:r w:rsidRPr="00C142C7">
              <w:rPr>
                <w:rFonts w:ascii="Times New Roman" w:eastAsia="Times New Roman" w:hAnsi="Times New Roman" w:cs="Times New Roman"/>
                <w:b/>
                <w:bCs/>
                <w:color w:val="000000"/>
                <w:sz w:val="24"/>
                <w:szCs w:val="24"/>
              </w:rPr>
              <w:t>Rata-rata</w:t>
            </w:r>
          </w:p>
        </w:tc>
        <w:tc>
          <w:tcPr>
            <w:tcW w:w="2268" w:type="dxa"/>
            <w:tcBorders>
              <w:top w:val="nil"/>
              <w:left w:val="nil"/>
              <w:bottom w:val="single" w:sz="4" w:space="0" w:color="auto"/>
              <w:right w:val="single" w:sz="4" w:space="0" w:color="auto"/>
            </w:tcBorders>
            <w:shd w:val="clear" w:color="auto" w:fill="auto"/>
            <w:noWrap/>
            <w:vAlign w:val="bottom"/>
            <w:hideMark/>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87</w:t>
            </w:r>
            <w:r>
              <w:rPr>
                <w:rFonts w:ascii="Times New Roman" w:hAnsi="Times New Roman" w:cs="Times New Roman"/>
                <w:color w:val="000000"/>
                <w:sz w:val="24"/>
                <w:szCs w:val="24"/>
              </w:rPr>
              <w:t>.</w:t>
            </w:r>
            <w:r w:rsidRPr="00C142C7">
              <w:rPr>
                <w:rFonts w:ascii="Times New Roman" w:hAnsi="Times New Roman" w:cs="Times New Roman"/>
                <w:color w:val="000000"/>
                <w:sz w:val="24"/>
                <w:szCs w:val="24"/>
              </w:rPr>
              <w:t>490</w:t>
            </w:r>
            <w:r>
              <w:rPr>
                <w:rFonts w:ascii="Times New Roman" w:hAnsi="Times New Roman" w:cs="Times New Roman"/>
                <w:color w:val="000000"/>
                <w:sz w:val="24"/>
                <w:szCs w:val="24"/>
              </w:rPr>
              <w:t>.</w:t>
            </w:r>
            <w:r w:rsidRPr="00C142C7">
              <w:rPr>
                <w:rFonts w:ascii="Times New Roman" w:hAnsi="Times New Roman" w:cs="Times New Roman"/>
                <w:color w:val="000000"/>
                <w:sz w:val="24"/>
                <w:szCs w:val="24"/>
              </w:rPr>
              <w:t>192</w:t>
            </w:r>
          </w:p>
        </w:tc>
        <w:tc>
          <w:tcPr>
            <w:tcW w:w="1842" w:type="dxa"/>
            <w:tcBorders>
              <w:top w:val="nil"/>
              <w:left w:val="nil"/>
              <w:bottom w:val="single" w:sz="4" w:space="0" w:color="auto"/>
              <w:right w:val="single" w:sz="4" w:space="0" w:color="auto"/>
            </w:tcBorders>
            <w:shd w:val="clear" w:color="auto" w:fill="auto"/>
            <w:noWrap/>
            <w:vAlign w:val="bottom"/>
            <w:hideMark/>
          </w:tcPr>
          <w:p w:rsidR="006E7BF8" w:rsidRPr="00C142C7" w:rsidRDefault="006E7BF8" w:rsidP="006E7BF8">
            <w:pPr>
              <w:spacing w:line="480" w:lineRule="auto"/>
              <w:jc w:val="center"/>
              <w:rPr>
                <w:rFonts w:ascii="Times New Roman" w:hAnsi="Times New Roman" w:cs="Times New Roman"/>
                <w:color w:val="000000"/>
                <w:sz w:val="24"/>
                <w:szCs w:val="24"/>
              </w:rPr>
            </w:pPr>
            <w:r w:rsidRPr="00C142C7">
              <w:rPr>
                <w:rFonts w:ascii="Times New Roman" w:hAnsi="Times New Roman" w:cs="Times New Roman"/>
                <w:color w:val="000000"/>
                <w:sz w:val="24"/>
                <w:szCs w:val="24"/>
              </w:rPr>
              <w:t>0,04%</w:t>
            </w:r>
          </w:p>
        </w:tc>
      </w:tr>
      <w:tr w:rsidR="006E7BF8" w:rsidRPr="00210411" w:rsidTr="009D7A46">
        <w:trPr>
          <w:trHeight w:val="701"/>
        </w:trPr>
        <w:tc>
          <w:tcPr>
            <w:tcW w:w="34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BF8" w:rsidRPr="00210411" w:rsidRDefault="006E7BF8" w:rsidP="006E7BF8">
            <w:pPr>
              <w:spacing w:after="0" w:line="480" w:lineRule="auto"/>
              <w:jc w:val="center"/>
              <w:rPr>
                <w:rFonts w:ascii="Times New Roman" w:eastAsia="Times New Roman" w:hAnsi="Times New Roman" w:cs="Times New Roman"/>
                <w:b/>
                <w:bCs/>
                <w:color w:val="000000"/>
                <w:sz w:val="24"/>
                <w:szCs w:val="24"/>
              </w:rPr>
            </w:pPr>
            <w:r w:rsidRPr="00210411">
              <w:rPr>
                <w:rFonts w:ascii="Times New Roman" w:eastAsia="Times New Roman" w:hAnsi="Times New Roman" w:cs="Times New Roman"/>
                <w:b/>
                <w:bCs/>
                <w:color w:val="000000"/>
                <w:sz w:val="24"/>
                <w:szCs w:val="24"/>
              </w:rPr>
              <w:t>Tertinggi</w:t>
            </w:r>
          </w:p>
        </w:tc>
        <w:tc>
          <w:tcPr>
            <w:tcW w:w="2268" w:type="dxa"/>
            <w:tcBorders>
              <w:top w:val="nil"/>
              <w:left w:val="nil"/>
              <w:bottom w:val="single" w:sz="4" w:space="0" w:color="auto"/>
              <w:right w:val="single" w:sz="4" w:space="0" w:color="auto"/>
            </w:tcBorders>
            <w:shd w:val="clear" w:color="auto" w:fill="auto"/>
            <w:noWrap/>
            <w:vAlign w:val="bottom"/>
            <w:hideMark/>
          </w:tcPr>
          <w:p w:rsidR="006E7BF8" w:rsidRPr="00210411" w:rsidRDefault="006E7BF8" w:rsidP="006E7BF8">
            <w:pPr>
              <w:spacing w:line="480" w:lineRule="auto"/>
              <w:jc w:val="center"/>
              <w:rPr>
                <w:rFonts w:ascii="Times New Roman" w:hAnsi="Times New Roman" w:cs="Times New Roman"/>
                <w:color w:val="000000"/>
                <w:sz w:val="24"/>
                <w:szCs w:val="24"/>
              </w:rPr>
            </w:pPr>
            <w:r w:rsidRPr="00583D67">
              <w:rPr>
                <w:rFonts w:ascii="Times New Roman" w:hAnsi="Times New Roman" w:cs="Times New Roman"/>
                <w:color w:val="000000"/>
                <w:sz w:val="24"/>
                <w:szCs w:val="24"/>
              </w:rPr>
              <w:t>239.363.451</w:t>
            </w:r>
          </w:p>
        </w:tc>
        <w:tc>
          <w:tcPr>
            <w:tcW w:w="1842" w:type="dxa"/>
            <w:tcBorders>
              <w:top w:val="nil"/>
              <w:left w:val="nil"/>
              <w:bottom w:val="single" w:sz="4" w:space="0" w:color="auto"/>
              <w:right w:val="single" w:sz="4" w:space="0" w:color="auto"/>
            </w:tcBorders>
            <w:shd w:val="clear" w:color="auto" w:fill="auto"/>
            <w:noWrap/>
            <w:vAlign w:val="bottom"/>
            <w:hideMark/>
          </w:tcPr>
          <w:p w:rsidR="006E7BF8" w:rsidRPr="000665CF" w:rsidRDefault="006E7BF8" w:rsidP="006E7BF8">
            <w:pPr>
              <w:spacing w:line="480" w:lineRule="auto"/>
              <w:jc w:val="center"/>
              <w:rPr>
                <w:rFonts w:ascii="Times New Roman" w:hAnsi="Times New Roman" w:cs="Times New Roman"/>
                <w:color w:val="000000"/>
                <w:sz w:val="24"/>
                <w:szCs w:val="24"/>
              </w:rPr>
            </w:pPr>
            <w:r w:rsidRPr="000665CF">
              <w:rPr>
                <w:rFonts w:ascii="Times New Roman" w:hAnsi="Times New Roman" w:cs="Times New Roman"/>
                <w:color w:val="000000"/>
                <w:sz w:val="24"/>
                <w:szCs w:val="24"/>
              </w:rPr>
              <w:t>7,40%</w:t>
            </w:r>
          </w:p>
        </w:tc>
      </w:tr>
      <w:tr w:rsidR="006E7BF8" w:rsidRPr="00210411" w:rsidTr="009D7A46">
        <w:trPr>
          <w:trHeight w:val="701"/>
        </w:trPr>
        <w:tc>
          <w:tcPr>
            <w:tcW w:w="34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BF8" w:rsidRPr="00210411" w:rsidRDefault="006E7BF8" w:rsidP="006E7BF8">
            <w:pPr>
              <w:spacing w:after="0" w:line="480" w:lineRule="auto"/>
              <w:jc w:val="center"/>
              <w:rPr>
                <w:rFonts w:ascii="Times New Roman" w:eastAsia="Times New Roman" w:hAnsi="Times New Roman" w:cs="Times New Roman"/>
                <w:b/>
                <w:bCs/>
                <w:color w:val="000000"/>
                <w:sz w:val="24"/>
                <w:szCs w:val="24"/>
              </w:rPr>
            </w:pPr>
            <w:r w:rsidRPr="00210411">
              <w:rPr>
                <w:rFonts w:ascii="Times New Roman" w:eastAsia="Times New Roman" w:hAnsi="Times New Roman" w:cs="Times New Roman"/>
                <w:b/>
                <w:bCs/>
                <w:color w:val="000000"/>
                <w:sz w:val="24"/>
                <w:szCs w:val="24"/>
              </w:rPr>
              <w:t>Terendah</w:t>
            </w:r>
          </w:p>
        </w:tc>
        <w:tc>
          <w:tcPr>
            <w:tcW w:w="2268" w:type="dxa"/>
            <w:tcBorders>
              <w:top w:val="nil"/>
              <w:left w:val="nil"/>
              <w:bottom w:val="single" w:sz="4" w:space="0" w:color="auto"/>
              <w:right w:val="single" w:sz="4" w:space="0" w:color="auto"/>
            </w:tcBorders>
            <w:shd w:val="clear" w:color="auto" w:fill="auto"/>
            <w:noWrap/>
            <w:vAlign w:val="bottom"/>
            <w:hideMark/>
          </w:tcPr>
          <w:p w:rsidR="006E7BF8" w:rsidRPr="000665CF" w:rsidRDefault="006E7BF8" w:rsidP="006E7BF8">
            <w:pPr>
              <w:spacing w:line="480" w:lineRule="auto"/>
              <w:jc w:val="center"/>
              <w:rPr>
                <w:rFonts w:ascii="Times New Roman" w:hAnsi="Times New Roman" w:cs="Times New Roman"/>
                <w:color w:val="000000"/>
                <w:sz w:val="24"/>
                <w:szCs w:val="24"/>
              </w:rPr>
            </w:pPr>
            <w:r w:rsidRPr="000665CF">
              <w:rPr>
                <w:rFonts w:ascii="Times New Roman" w:hAnsi="Times New Roman" w:cs="Times New Roman"/>
                <w:color w:val="000000"/>
                <w:sz w:val="24"/>
                <w:szCs w:val="24"/>
              </w:rPr>
              <w:t>84.165.700</w:t>
            </w:r>
          </w:p>
        </w:tc>
        <w:tc>
          <w:tcPr>
            <w:tcW w:w="1842" w:type="dxa"/>
            <w:tcBorders>
              <w:top w:val="nil"/>
              <w:left w:val="nil"/>
              <w:bottom w:val="single" w:sz="4" w:space="0" w:color="auto"/>
              <w:right w:val="single" w:sz="4" w:space="0" w:color="auto"/>
            </w:tcBorders>
            <w:shd w:val="clear" w:color="auto" w:fill="auto"/>
            <w:noWrap/>
            <w:vAlign w:val="bottom"/>
            <w:hideMark/>
          </w:tcPr>
          <w:p w:rsidR="006E7BF8" w:rsidRPr="00210411" w:rsidRDefault="006E7BF8" w:rsidP="006E7BF8">
            <w:pPr>
              <w:spacing w:line="48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-5,29%</w:t>
            </w:r>
          </w:p>
        </w:tc>
      </w:tr>
    </w:tbl>
    <w:p w:rsidR="006E7BF8" w:rsidRPr="00210411" w:rsidRDefault="006E7BF8" w:rsidP="009D7A46">
      <w:pPr>
        <w:spacing w:after="0" w:line="480" w:lineRule="auto"/>
        <w:jc w:val="center"/>
        <w:rPr>
          <w:rFonts w:ascii="Times New Roman" w:hAnsi="Times New Roman" w:cs="Times New Roman"/>
          <w:b/>
          <w:sz w:val="24"/>
          <w:szCs w:val="24"/>
        </w:rPr>
      </w:pPr>
      <w:r w:rsidRPr="00210411">
        <w:rPr>
          <w:rFonts w:ascii="Times New Roman" w:hAnsi="Times New Roman" w:cs="Times New Roman"/>
          <w:b/>
          <w:sz w:val="24"/>
          <w:szCs w:val="24"/>
        </w:rPr>
        <w:t xml:space="preserve">Sumber: Laporan Keuangan PT. </w:t>
      </w:r>
      <w:r>
        <w:rPr>
          <w:rFonts w:ascii="Times New Roman" w:hAnsi="Times New Roman" w:cs="Times New Roman"/>
          <w:b/>
          <w:sz w:val="24"/>
          <w:szCs w:val="24"/>
        </w:rPr>
        <w:t>Bank Negara Indonesia (persero) Tbk periode 2008</w:t>
      </w:r>
      <w:r w:rsidRPr="00210411">
        <w:rPr>
          <w:rFonts w:ascii="Times New Roman" w:hAnsi="Times New Roman" w:cs="Times New Roman"/>
          <w:b/>
          <w:sz w:val="24"/>
          <w:szCs w:val="24"/>
        </w:rPr>
        <w:t>-2013</w:t>
      </w:r>
      <w:r w:rsidR="009D7A46">
        <w:rPr>
          <w:rFonts w:ascii="Times New Roman" w:hAnsi="Times New Roman" w:cs="Times New Roman"/>
          <w:b/>
          <w:sz w:val="24"/>
          <w:szCs w:val="24"/>
        </w:rPr>
        <w:t xml:space="preserve"> </w:t>
      </w:r>
      <w:r w:rsidRPr="00210411">
        <w:rPr>
          <w:rFonts w:ascii="Times New Roman" w:hAnsi="Times New Roman" w:cs="Times New Roman"/>
          <w:b/>
          <w:sz w:val="24"/>
          <w:szCs w:val="24"/>
        </w:rPr>
        <w:t>(Data diolah, 2014)</w:t>
      </w:r>
    </w:p>
    <w:p w:rsidR="006E7BF8" w:rsidRPr="00210411" w:rsidRDefault="006E7BF8" w:rsidP="006E7BF8">
      <w:pPr>
        <w:spacing w:after="0" w:line="480" w:lineRule="auto"/>
        <w:rPr>
          <w:rFonts w:ascii="Times New Roman" w:hAnsi="Times New Roman" w:cs="Times New Roman"/>
          <w:b/>
          <w:sz w:val="24"/>
          <w:szCs w:val="24"/>
        </w:rPr>
      </w:pPr>
    </w:p>
    <w:p w:rsidR="006E7BF8" w:rsidRPr="00210411" w:rsidRDefault="006E7BF8" w:rsidP="009D7A46">
      <w:pPr>
        <w:spacing w:after="0" w:line="480" w:lineRule="auto"/>
        <w:ind w:firstLine="709"/>
        <w:rPr>
          <w:rFonts w:ascii="Times New Roman" w:eastAsia="Times New Roman" w:hAnsi="Times New Roman" w:cs="Times New Roman"/>
          <w:color w:val="000000"/>
          <w:sz w:val="24"/>
          <w:szCs w:val="24"/>
        </w:rPr>
      </w:pPr>
      <w:r w:rsidRPr="00210411">
        <w:rPr>
          <w:rFonts w:ascii="Times New Roman" w:eastAsia="Times New Roman" w:hAnsi="Times New Roman" w:cs="Times New Roman"/>
          <w:color w:val="000000"/>
          <w:sz w:val="24"/>
          <w:szCs w:val="24"/>
        </w:rPr>
        <w:t xml:space="preserve">Perkembangan </w:t>
      </w:r>
      <w:r>
        <w:rPr>
          <w:rFonts w:ascii="Times New Roman" w:eastAsia="Times New Roman" w:hAnsi="Times New Roman" w:cs="Times New Roman"/>
          <w:color w:val="000000"/>
          <w:sz w:val="24"/>
          <w:szCs w:val="24"/>
        </w:rPr>
        <w:t>permintaa</w:t>
      </w:r>
      <w:r w:rsidRPr="00210411">
        <w:rPr>
          <w:rFonts w:ascii="Times New Roman" w:eastAsia="Times New Roman" w:hAnsi="Times New Roman" w:cs="Times New Roman"/>
          <w:color w:val="000000"/>
          <w:sz w:val="24"/>
          <w:szCs w:val="24"/>
        </w:rPr>
        <w:t xml:space="preserve">n kredit  </w:t>
      </w:r>
      <w:r>
        <w:rPr>
          <w:rFonts w:ascii="Times New Roman" w:eastAsia="Times New Roman" w:hAnsi="Times New Roman" w:cs="Times New Roman"/>
          <w:color w:val="000000"/>
          <w:sz w:val="24"/>
          <w:szCs w:val="24"/>
        </w:rPr>
        <w:t xml:space="preserve">perbulan </w:t>
      </w:r>
      <w:r w:rsidRPr="00210411">
        <w:rPr>
          <w:rFonts w:ascii="Times New Roman" w:eastAsia="Times New Roman" w:hAnsi="Times New Roman" w:cs="Times New Roman"/>
          <w:color w:val="000000"/>
          <w:sz w:val="24"/>
          <w:szCs w:val="24"/>
        </w:rPr>
        <w:t xml:space="preserve">PT. </w:t>
      </w:r>
      <w:r>
        <w:rPr>
          <w:rFonts w:ascii="Times New Roman" w:eastAsia="Times New Roman" w:hAnsi="Times New Roman" w:cs="Times New Roman"/>
          <w:color w:val="000000"/>
          <w:sz w:val="24"/>
          <w:szCs w:val="24"/>
        </w:rPr>
        <w:t>Bank Negara Indonesia (persero)</w:t>
      </w:r>
      <w:r w:rsidRPr="00210411">
        <w:rPr>
          <w:rFonts w:ascii="Times New Roman" w:eastAsia="Times New Roman" w:hAnsi="Times New Roman" w:cs="Times New Roman"/>
          <w:color w:val="000000"/>
          <w:sz w:val="24"/>
          <w:szCs w:val="24"/>
        </w:rPr>
        <w:t xml:space="preserve"> Tbk periode 200</w:t>
      </w:r>
      <w:r>
        <w:rPr>
          <w:rFonts w:ascii="Times New Roman" w:eastAsia="Times New Roman" w:hAnsi="Times New Roman" w:cs="Times New Roman"/>
          <w:color w:val="000000"/>
          <w:sz w:val="24"/>
          <w:szCs w:val="24"/>
        </w:rPr>
        <w:t>8</w:t>
      </w:r>
      <w:r w:rsidRPr="00210411">
        <w:rPr>
          <w:rFonts w:ascii="Times New Roman" w:eastAsia="Times New Roman" w:hAnsi="Times New Roman" w:cs="Times New Roman"/>
          <w:color w:val="000000"/>
          <w:sz w:val="24"/>
          <w:szCs w:val="24"/>
        </w:rPr>
        <w:t>-2013 dapat juga dilihat dalam bentuk grafik pada Gambar 4.3 berikut ini:</w:t>
      </w:r>
    </w:p>
    <w:p w:rsidR="006E7BF8" w:rsidRPr="00210411" w:rsidRDefault="006E7BF8" w:rsidP="006E7BF8">
      <w:pPr>
        <w:spacing w:after="0" w:line="480" w:lineRule="auto"/>
        <w:jc w:val="center"/>
        <w:rPr>
          <w:rFonts w:ascii="Times New Roman" w:hAnsi="Times New Roman" w:cs="Times New Roman"/>
          <w:b/>
          <w:sz w:val="24"/>
          <w:szCs w:val="24"/>
        </w:rPr>
      </w:pPr>
      <w:r>
        <w:rPr>
          <w:rFonts w:ascii="Times New Roman" w:hAnsi="Times New Roman" w:cs="Times New Roman"/>
          <w:b/>
          <w:noProof/>
          <w:sz w:val="24"/>
          <w:szCs w:val="24"/>
          <w:lang w:val="en-US"/>
        </w:rPr>
        <w:drawing>
          <wp:inline distT="0" distB="0" distL="0" distR="0">
            <wp:extent cx="5040630" cy="2940685"/>
            <wp:effectExtent l="19050" t="0" r="26670" b="0"/>
            <wp:docPr id="20"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6E7BF8" w:rsidRPr="00210411" w:rsidRDefault="006E7BF8" w:rsidP="006E7BF8">
      <w:pPr>
        <w:spacing w:after="0" w:line="480" w:lineRule="auto"/>
        <w:ind w:firstLine="567"/>
        <w:jc w:val="center"/>
        <w:rPr>
          <w:rFonts w:ascii="Times New Roman" w:eastAsia="Times New Roman" w:hAnsi="Times New Roman" w:cs="Times New Roman"/>
          <w:b/>
          <w:color w:val="000000"/>
          <w:sz w:val="24"/>
          <w:szCs w:val="24"/>
        </w:rPr>
      </w:pPr>
      <w:r w:rsidRPr="00210411">
        <w:rPr>
          <w:rFonts w:ascii="Times New Roman" w:eastAsia="Times New Roman" w:hAnsi="Times New Roman" w:cs="Times New Roman"/>
          <w:b/>
          <w:color w:val="000000"/>
          <w:sz w:val="24"/>
          <w:szCs w:val="24"/>
        </w:rPr>
        <w:t>Gambar 4.3 Grafik perkembangan pe</w:t>
      </w:r>
      <w:r>
        <w:rPr>
          <w:rFonts w:ascii="Times New Roman" w:eastAsia="Times New Roman" w:hAnsi="Times New Roman" w:cs="Times New Roman"/>
          <w:b/>
          <w:color w:val="000000"/>
          <w:sz w:val="24"/>
          <w:szCs w:val="24"/>
        </w:rPr>
        <w:t>rmintaan</w:t>
      </w:r>
      <w:r w:rsidRPr="00210411">
        <w:rPr>
          <w:rFonts w:ascii="Times New Roman" w:eastAsia="Times New Roman" w:hAnsi="Times New Roman" w:cs="Times New Roman"/>
          <w:b/>
          <w:color w:val="000000"/>
          <w:sz w:val="24"/>
          <w:szCs w:val="24"/>
        </w:rPr>
        <w:t xml:space="preserve"> kredit PT. </w:t>
      </w:r>
      <w:r>
        <w:rPr>
          <w:rFonts w:ascii="Times New Roman" w:eastAsia="Times New Roman" w:hAnsi="Times New Roman" w:cs="Times New Roman"/>
          <w:b/>
          <w:color w:val="000000"/>
          <w:sz w:val="24"/>
          <w:szCs w:val="24"/>
        </w:rPr>
        <w:t>Bank Negara Indonesia Tbk periode 2008</w:t>
      </w:r>
      <w:r w:rsidRPr="00210411">
        <w:rPr>
          <w:rFonts w:ascii="Times New Roman" w:eastAsia="Times New Roman" w:hAnsi="Times New Roman" w:cs="Times New Roman"/>
          <w:b/>
          <w:color w:val="000000"/>
          <w:sz w:val="24"/>
          <w:szCs w:val="24"/>
        </w:rPr>
        <w:t>-2013</w:t>
      </w:r>
    </w:p>
    <w:p w:rsidR="006E7BF8" w:rsidRPr="00210411" w:rsidRDefault="006E7BF8" w:rsidP="006E7BF8">
      <w:pPr>
        <w:spacing w:after="0" w:line="480" w:lineRule="auto"/>
        <w:ind w:firstLine="567"/>
        <w:jc w:val="center"/>
        <w:rPr>
          <w:rFonts w:ascii="Times New Roman" w:eastAsia="Times New Roman" w:hAnsi="Times New Roman" w:cs="Times New Roman"/>
          <w:b/>
          <w:color w:val="000000"/>
          <w:sz w:val="24"/>
          <w:szCs w:val="24"/>
        </w:rPr>
      </w:pPr>
      <w:r w:rsidRPr="00210411">
        <w:rPr>
          <w:rFonts w:ascii="Times New Roman" w:eastAsia="Times New Roman" w:hAnsi="Times New Roman" w:cs="Times New Roman"/>
          <w:b/>
          <w:color w:val="000000"/>
          <w:sz w:val="24"/>
          <w:szCs w:val="24"/>
        </w:rPr>
        <w:t xml:space="preserve">Sumber: Laporan Keuangan PT. </w:t>
      </w:r>
      <w:r>
        <w:rPr>
          <w:rFonts w:ascii="Times New Roman" w:eastAsia="Times New Roman" w:hAnsi="Times New Roman" w:cs="Times New Roman"/>
          <w:b/>
          <w:color w:val="000000"/>
          <w:sz w:val="24"/>
          <w:szCs w:val="24"/>
        </w:rPr>
        <w:t>Bank Negara Indonesia, Tbk periode 2008</w:t>
      </w:r>
      <w:r w:rsidRPr="00210411">
        <w:rPr>
          <w:rFonts w:ascii="Times New Roman" w:eastAsia="Times New Roman" w:hAnsi="Times New Roman" w:cs="Times New Roman"/>
          <w:b/>
          <w:color w:val="000000"/>
          <w:sz w:val="24"/>
          <w:szCs w:val="24"/>
        </w:rPr>
        <w:t>-2013 (Data diolah, 2014)</w:t>
      </w:r>
    </w:p>
    <w:p w:rsidR="006E7BF8" w:rsidRPr="00210411" w:rsidRDefault="006E7BF8" w:rsidP="006E7BF8">
      <w:pPr>
        <w:spacing w:after="0" w:line="480" w:lineRule="auto"/>
        <w:jc w:val="center"/>
        <w:rPr>
          <w:rFonts w:ascii="Times New Roman" w:hAnsi="Times New Roman" w:cs="Times New Roman"/>
          <w:b/>
          <w:sz w:val="24"/>
          <w:szCs w:val="24"/>
        </w:rPr>
      </w:pPr>
    </w:p>
    <w:p w:rsidR="006E7BF8" w:rsidRPr="00210411" w:rsidRDefault="006E7BF8" w:rsidP="006E7BF8">
      <w:pPr>
        <w:spacing w:line="480" w:lineRule="auto"/>
        <w:jc w:val="both"/>
        <w:rPr>
          <w:rFonts w:ascii="Times New Roman" w:eastAsia="Times New Roman" w:hAnsi="Times New Roman" w:cs="Times New Roman"/>
          <w:color w:val="000000"/>
          <w:sz w:val="24"/>
          <w:szCs w:val="24"/>
        </w:rPr>
      </w:pPr>
      <w:r w:rsidRPr="00210411">
        <w:rPr>
          <w:rFonts w:ascii="Times New Roman" w:hAnsi="Times New Roman" w:cs="Times New Roman"/>
          <w:sz w:val="24"/>
          <w:szCs w:val="24"/>
        </w:rPr>
        <w:t>Berdasarkan Tabel 4.3 dan Gambar 4.3 menunjukkan bahwa perkembangan pe</w:t>
      </w:r>
      <w:r>
        <w:rPr>
          <w:rFonts w:ascii="Times New Roman" w:hAnsi="Times New Roman" w:cs="Times New Roman"/>
          <w:sz w:val="24"/>
          <w:szCs w:val="24"/>
        </w:rPr>
        <w:t>rmintaan</w:t>
      </w:r>
      <w:r w:rsidRPr="00210411">
        <w:rPr>
          <w:rFonts w:ascii="Times New Roman" w:hAnsi="Times New Roman" w:cs="Times New Roman"/>
          <w:sz w:val="24"/>
          <w:szCs w:val="24"/>
        </w:rPr>
        <w:t xml:space="preserve"> kredit </w:t>
      </w:r>
      <w:r>
        <w:rPr>
          <w:rFonts w:ascii="Times New Roman" w:hAnsi="Times New Roman" w:cs="Times New Roman"/>
          <w:sz w:val="24"/>
          <w:szCs w:val="24"/>
        </w:rPr>
        <w:t xml:space="preserve">PT. </w:t>
      </w:r>
      <w:r w:rsidRPr="00321566">
        <w:rPr>
          <w:rFonts w:ascii="Times New Roman" w:eastAsia="Times New Roman" w:hAnsi="Times New Roman" w:cs="Times New Roman"/>
          <w:color w:val="000000"/>
          <w:sz w:val="24"/>
          <w:szCs w:val="24"/>
        </w:rPr>
        <w:t>Bank Negara Indonesia, Tbk periode 2008-2013</w:t>
      </w:r>
      <w:r>
        <w:rPr>
          <w:rFonts w:ascii="Times New Roman" w:eastAsia="Times New Roman" w:hAnsi="Times New Roman" w:cs="Times New Roman"/>
          <w:b/>
          <w:color w:val="000000"/>
          <w:sz w:val="24"/>
          <w:szCs w:val="24"/>
        </w:rPr>
        <w:t xml:space="preserve"> </w:t>
      </w:r>
      <w:r>
        <w:rPr>
          <w:rFonts w:ascii="Times New Roman" w:hAnsi="Times New Roman" w:cs="Times New Roman"/>
          <w:sz w:val="24"/>
          <w:szCs w:val="24"/>
        </w:rPr>
        <w:t>mengalami kenaikan</w:t>
      </w:r>
      <w:r w:rsidRPr="00210411">
        <w:rPr>
          <w:rFonts w:ascii="Times New Roman" w:hAnsi="Times New Roman" w:cs="Times New Roman"/>
          <w:sz w:val="24"/>
          <w:szCs w:val="24"/>
        </w:rPr>
        <w:t>. Pe</w:t>
      </w:r>
      <w:r>
        <w:rPr>
          <w:rFonts w:ascii="Times New Roman" w:hAnsi="Times New Roman" w:cs="Times New Roman"/>
          <w:sz w:val="24"/>
          <w:szCs w:val="24"/>
        </w:rPr>
        <w:t>rmintaan</w:t>
      </w:r>
      <w:r w:rsidRPr="00210411">
        <w:rPr>
          <w:rFonts w:ascii="Times New Roman" w:hAnsi="Times New Roman" w:cs="Times New Roman"/>
          <w:sz w:val="24"/>
          <w:szCs w:val="24"/>
        </w:rPr>
        <w:t xml:space="preserve"> kredit tertinggi pada </w:t>
      </w:r>
      <w:r>
        <w:rPr>
          <w:rFonts w:ascii="Times New Roman" w:hAnsi="Times New Roman" w:cs="Times New Roman"/>
          <w:sz w:val="24"/>
          <w:szCs w:val="24"/>
        </w:rPr>
        <w:t xml:space="preserve">desember tahun 2013 </w:t>
      </w:r>
      <w:r w:rsidRPr="00210411">
        <w:rPr>
          <w:rFonts w:ascii="Times New Roman" w:hAnsi="Times New Roman" w:cs="Times New Roman"/>
          <w:sz w:val="24"/>
          <w:szCs w:val="24"/>
        </w:rPr>
        <w:t xml:space="preserve">sebesar </w:t>
      </w:r>
      <w:r>
        <w:rPr>
          <w:rFonts w:ascii="Times New Roman" w:hAnsi="Times New Roman" w:cs="Times New Roman"/>
          <w:sz w:val="24"/>
          <w:szCs w:val="24"/>
        </w:rPr>
        <w:t>Rp</w:t>
      </w:r>
      <w:r w:rsidRPr="0002356A">
        <w:rPr>
          <w:rFonts w:ascii="Times New Roman" w:hAnsi="Times New Roman" w:cs="Times New Roman"/>
          <w:sz w:val="24"/>
          <w:szCs w:val="24"/>
        </w:rPr>
        <w:t>239</w:t>
      </w:r>
      <w:r>
        <w:rPr>
          <w:rFonts w:ascii="Times New Roman" w:hAnsi="Times New Roman" w:cs="Times New Roman"/>
          <w:sz w:val="24"/>
          <w:szCs w:val="24"/>
        </w:rPr>
        <w:t>.</w:t>
      </w:r>
      <w:r w:rsidRPr="0002356A">
        <w:rPr>
          <w:rFonts w:ascii="Times New Roman" w:hAnsi="Times New Roman" w:cs="Times New Roman"/>
          <w:sz w:val="24"/>
          <w:szCs w:val="24"/>
        </w:rPr>
        <w:t>363</w:t>
      </w:r>
      <w:r>
        <w:rPr>
          <w:rFonts w:ascii="Times New Roman" w:hAnsi="Times New Roman" w:cs="Times New Roman"/>
          <w:sz w:val="24"/>
          <w:szCs w:val="24"/>
        </w:rPr>
        <w:t>.</w:t>
      </w:r>
      <w:r w:rsidRPr="0002356A">
        <w:rPr>
          <w:rFonts w:ascii="Times New Roman" w:hAnsi="Times New Roman" w:cs="Times New Roman"/>
          <w:sz w:val="24"/>
          <w:szCs w:val="24"/>
        </w:rPr>
        <w:t>451</w:t>
      </w:r>
      <w:r w:rsidRPr="00210411">
        <w:rPr>
          <w:rFonts w:ascii="Times New Roman" w:hAnsi="Times New Roman" w:cs="Times New Roman"/>
          <w:sz w:val="24"/>
          <w:szCs w:val="24"/>
        </w:rPr>
        <w:t xml:space="preserve"> </w:t>
      </w:r>
      <w:r>
        <w:rPr>
          <w:rFonts w:ascii="Times New Roman" w:eastAsia="Times New Roman" w:hAnsi="Times New Roman" w:cs="Times New Roman"/>
          <w:color w:val="000000"/>
          <w:sz w:val="24"/>
          <w:szCs w:val="24"/>
        </w:rPr>
        <w:t>dengan kenaikan 2,94</w:t>
      </w:r>
      <w:r w:rsidRPr="00210411">
        <w:rPr>
          <w:rFonts w:ascii="Times New Roman" w:eastAsia="Times New Roman" w:hAnsi="Times New Roman" w:cs="Times New Roman"/>
          <w:color w:val="000000"/>
          <w:sz w:val="24"/>
          <w:szCs w:val="24"/>
        </w:rPr>
        <w:t xml:space="preserve">%  dari </w:t>
      </w:r>
      <w:r>
        <w:rPr>
          <w:rFonts w:ascii="Times New Roman" w:eastAsia="Times New Roman" w:hAnsi="Times New Roman" w:cs="Times New Roman"/>
          <w:color w:val="000000"/>
          <w:sz w:val="24"/>
          <w:szCs w:val="24"/>
        </w:rPr>
        <w:t>bulan</w:t>
      </w:r>
      <w:r w:rsidRPr="00210411">
        <w:rPr>
          <w:rFonts w:ascii="Times New Roman" w:eastAsia="Times New Roman" w:hAnsi="Times New Roman" w:cs="Times New Roman"/>
          <w:color w:val="000000"/>
          <w:sz w:val="24"/>
          <w:szCs w:val="24"/>
        </w:rPr>
        <w:t xml:space="preserve"> sebelumnya. Pe</w:t>
      </w:r>
      <w:r>
        <w:rPr>
          <w:rFonts w:ascii="Times New Roman" w:eastAsia="Times New Roman" w:hAnsi="Times New Roman" w:cs="Times New Roman"/>
          <w:color w:val="000000"/>
          <w:sz w:val="24"/>
          <w:szCs w:val="24"/>
        </w:rPr>
        <w:t>rminta</w:t>
      </w:r>
      <w:r w:rsidRPr="00210411">
        <w:rPr>
          <w:rFonts w:ascii="Times New Roman" w:eastAsia="Times New Roman" w:hAnsi="Times New Roman" w:cs="Times New Roman"/>
          <w:color w:val="000000"/>
          <w:sz w:val="24"/>
          <w:szCs w:val="24"/>
        </w:rPr>
        <w:t>an</w:t>
      </w:r>
      <w:r>
        <w:rPr>
          <w:rFonts w:ascii="Times New Roman" w:eastAsia="Times New Roman" w:hAnsi="Times New Roman" w:cs="Times New Roman"/>
          <w:color w:val="000000"/>
          <w:sz w:val="24"/>
          <w:szCs w:val="24"/>
        </w:rPr>
        <w:t xml:space="preserve"> kredit terendah pada tahun 2008</w:t>
      </w:r>
      <w:r w:rsidRPr="0021041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bulan januari sebesar Rp</w:t>
      </w:r>
      <w:r w:rsidRPr="0002356A">
        <w:rPr>
          <w:rFonts w:ascii="Times New Roman" w:eastAsia="Times New Roman" w:hAnsi="Times New Roman" w:cs="Times New Roman"/>
          <w:color w:val="000000"/>
          <w:sz w:val="24"/>
          <w:szCs w:val="24"/>
          <w:lang w:eastAsia="id-ID"/>
        </w:rPr>
        <w:t>84.165.700</w:t>
      </w:r>
      <w:r w:rsidRPr="00210411">
        <w:rPr>
          <w:rFonts w:ascii="Times New Roman" w:eastAsia="Times New Roman" w:hAnsi="Times New Roman" w:cs="Times New Roman"/>
          <w:color w:val="000000"/>
          <w:sz w:val="24"/>
          <w:szCs w:val="24"/>
        </w:rPr>
        <w:t xml:space="preserve"> dan jumlah rata-rata  pemberian kredit persemester adalah </w:t>
      </w:r>
      <w:r>
        <w:rPr>
          <w:rFonts w:ascii="Times New Roman" w:eastAsia="Times New Roman" w:hAnsi="Times New Roman" w:cs="Times New Roman"/>
          <w:color w:val="000000"/>
          <w:sz w:val="24"/>
          <w:szCs w:val="24"/>
        </w:rPr>
        <w:t>Rp</w:t>
      </w:r>
      <w:r w:rsidRPr="00C142C7">
        <w:rPr>
          <w:rFonts w:ascii="Times New Roman" w:hAnsi="Times New Roman" w:cs="Times New Roman"/>
          <w:color w:val="000000"/>
          <w:sz w:val="24"/>
          <w:szCs w:val="24"/>
        </w:rPr>
        <w:t>87</w:t>
      </w:r>
      <w:r>
        <w:rPr>
          <w:rFonts w:ascii="Times New Roman" w:hAnsi="Times New Roman" w:cs="Times New Roman"/>
          <w:color w:val="000000"/>
          <w:sz w:val="24"/>
          <w:szCs w:val="24"/>
        </w:rPr>
        <w:t>.</w:t>
      </w:r>
      <w:r w:rsidRPr="00C142C7">
        <w:rPr>
          <w:rFonts w:ascii="Times New Roman" w:hAnsi="Times New Roman" w:cs="Times New Roman"/>
          <w:color w:val="000000"/>
          <w:sz w:val="24"/>
          <w:szCs w:val="24"/>
        </w:rPr>
        <w:t>490</w:t>
      </w:r>
      <w:r>
        <w:rPr>
          <w:rFonts w:ascii="Times New Roman" w:hAnsi="Times New Roman" w:cs="Times New Roman"/>
          <w:color w:val="000000"/>
          <w:sz w:val="24"/>
          <w:szCs w:val="24"/>
        </w:rPr>
        <w:t>.</w:t>
      </w:r>
      <w:r w:rsidRPr="00C142C7">
        <w:rPr>
          <w:rFonts w:ascii="Times New Roman" w:hAnsi="Times New Roman" w:cs="Times New Roman"/>
          <w:color w:val="000000"/>
          <w:sz w:val="24"/>
          <w:szCs w:val="24"/>
        </w:rPr>
        <w:t>192</w:t>
      </w:r>
      <w:r w:rsidRPr="00210411">
        <w:rPr>
          <w:rFonts w:ascii="Times New Roman" w:eastAsia="Times New Roman" w:hAnsi="Times New Roman" w:cs="Times New Roman"/>
          <w:color w:val="000000"/>
          <w:sz w:val="24"/>
          <w:szCs w:val="24"/>
        </w:rPr>
        <w:t xml:space="preserve">. </w:t>
      </w:r>
    </w:p>
    <w:p w:rsidR="006E7BF8" w:rsidRPr="00210411" w:rsidRDefault="006E7BF8" w:rsidP="006E7BF8">
      <w:pPr>
        <w:spacing w:after="0" w:line="480" w:lineRule="auto"/>
        <w:ind w:firstLine="567"/>
        <w:jc w:val="both"/>
        <w:rPr>
          <w:rFonts w:ascii="Times New Roman" w:eastAsia="Times New Roman" w:hAnsi="Times New Roman" w:cs="Times New Roman"/>
          <w:color w:val="000000"/>
          <w:sz w:val="24"/>
          <w:szCs w:val="24"/>
        </w:rPr>
      </w:pPr>
      <w:r w:rsidRPr="00210411">
        <w:rPr>
          <w:rFonts w:ascii="Times New Roman" w:eastAsia="Times New Roman" w:hAnsi="Times New Roman" w:cs="Times New Roman"/>
          <w:color w:val="000000"/>
          <w:sz w:val="24"/>
          <w:szCs w:val="24"/>
        </w:rPr>
        <w:lastRenderedPageBreak/>
        <w:t xml:space="preserve">Menurut </w:t>
      </w:r>
      <w:r w:rsidRPr="0002356A">
        <w:rPr>
          <w:rFonts w:ascii="Times New Roman" w:eastAsia="Times New Roman" w:hAnsi="Times New Roman" w:cs="Times New Roman"/>
          <w:color w:val="000000"/>
          <w:sz w:val="24"/>
          <w:szCs w:val="24"/>
        </w:rPr>
        <w:t xml:space="preserve">Laporan </w:t>
      </w:r>
      <w:r>
        <w:rPr>
          <w:rFonts w:ascii="Times New Roman" w:eastAsia="Times New Roman" w:hAnsi="Times New Roman" w:cs="Times New Roman"/>
          <w:color w:val="000000"/>
          <w:sz w:val="24"/>
          <w:szCs w:val="24"/>
        </w:rPr>
        <w:t>Perbankan BNI</w:t>
      </w:r>
      <w:r w:rsidRPr="00210411">
        <w:rPr>
          <w:rFonts w:ascii="Times New Roman" w:eastAsia="Times New Roman" w:hAnsi="Times New Roman" w:cs="Times New Roman"/>
          <w:color w:val="000000"/>
          <w:sz w:val="24"/>
          <w:szCs w:val="24"/>
        </w:rPr>
        <w:t xml:space="preserve"> bahwa</w:t>
      </w:r>
      <w:r>
        <w:rPr>
          <w:rFonts w:ascii="Times New Roman" w:eastAsia="Times New Roman" w:hAnsi="Times New Roman" w:cs="Times New Roman"/>
          <w:color w:val="000000"/>
          <w:sz w:val="24"/>
          <w:szCs w:val="24"/>
        </w:rPr>
        <w:t xml:space="preserve"> terdapat</w:t>
      </w:r>
      <w:r w:rsidRPr="00210411">
        <w:rPr>
          <w:rFonts w:ascii="Times New Roman" w:eastAsia="Times New Roman" w:hAnsi="Times New Roman" w:cs="Times New Roman"/>
          <w:color w:val="000000"/>
          <w:sz w:val="24"/>
          <w:szCs w:val="24"/>
        </w:rPr>
        <w:t xml:space="preserve"> beberapa faktor yang menyebabkan</w:t>
      </w:r>
      <w:r>
        <w:rPr>
          <w:rFonts w:ascii="Times New Roman" w:eastAsia="Times New Roman" w:hAnsi="Times New Roman" w:cs="Times New Roman"/>
          <w:color w:val="000000"/>
          <w:sz w:val="24"/>
          <w:szCs w:val="24"/>
        </w:rPr>
        <w:t xml:space="preserve"> kenaikan kredit pada tahun 2008</w:t>
      </w:r>
      <w:r w:rsidRPr="00210411">
        <w:rPr>
          <w:rFonts w:ascii="Times New Roman" w:eastAsia="Times New Roman" w:hAnsi="Times New Roman" w:cs="Times New Roman"/>
          <w:color w:val="000000"/>
          <w:sz w:val="24"/>
          <w:szCs w:val="24"/>
        </w:rPr>
        <w:t xml:space="preserve"> sampai dengan tahun 2013 adalah sebagai berikut:</w:t>
      </w:r>
    </w:p>
    <w:p w:rsidR="006E7BF8" w:rsidRPr="005A17BA" w:rsidRDefault="006E7BF8" w:rsidP="00E50FB4">
      <w:pPr>
        <w:pStyle w:val="ListParagraph"/>
        <w:numPr>
          <w:ilvl w:val="0"/>
          <w:numId w:val="66"/>
        </w:numPr>
        <w:spacing w:after="0" w:line="480" w:lineRule="auto"/>
        <w:ind w:left="567" w:hanging="283"/>
        <w:jc w:val="both"/>
        <w:rPr>
          <w:rFonts w:ascii="Times New Roman" w:eastAsia="Times New Roman" w:hAnsi="Times New Roman" w:cs="Times New Roman"/>
          <w:color w:val="000000"/>
          <w:sz w:val="24"/>
          <w:szCs w:val="24"/>
        </w:rPr>
      </w:pPr>
      <w:r w:rsidRPr="00210411">
        <w:rPr>
          <w:rFonts w:ascii="Times New Roman" w:eastAsia="Times New Roman" w:hAnsi="Times New Roman" w:cs="Times New Roman"/>
          <w:color w:val="000000"/>
          <w:sz w:val="24"/>
          <w:szCs w:val="24"/>
          <w:lang w:val="en-US"/>
        </w:rPr>
        <w:t>P</w:t>
      </w:r>
      <w:r>
        <w:rPr>
          <w:rFonts w:ascii="Times New Roman" w:eastAsia="Times New Roman" w:hAnsi="Times New Roman" w:cs="Times New Roman"/>
          <w:color w:val="000000"/>
          <w:sz w:val="24"/>
          <w:szCs w:val="24"/>
        </w:rPr>
        <w:t>ada tahun 2008 bank bni mempertajam penetrasi di sektor unggulan</w:t>
      </w:r>
      <w:r w:rsidRPr="005A17BA">
        <w:rPr>
          <w:rFonts w:ascii="Times New Roman" w:eastAsia="Times New Roman" w:hAnsi="Times New Roman" w:cs="Times New Roman"/>
          <w:color w:val="000000"/>
          <w:sz w:val="24"/>
          <w:szCs w:val="24"/>
        </w:rPr>
        <w:t xml:space="preserve"> masing-masing wilayah dengan mengoptimalkan fungsi Regional Chief Economist. Mengoptimalkan pendekatan supply-chain dengan target mitra-mitra usaha dari debitur korporasi/menengah/kecil. Membangun sinergi antara sentra-sentra kredit dan kantor cabang untuk menopang inisiatif cross sellingdan product bundlingguna meningkatkan fee based income. Melaksanakan Tactical Account Planning(wallet sizing) secara konsisten.</w:t>
      </w:r>
    </w:p>
    <w:p w:rsidR="006E7BF8" w:rsidRPr="005A17BA" w:rsidRDefault="006E7BF8" w:rsidP="00E50FB4">
      <w:pPr>
        <w:pStyle w:val="ListParagraph"/>
        <w:numPr>
          <w:ilvl w:val="0"/>
          <w:numId w:val="66"/>
        </w:numPr>
        <w:spacing w:after="0" w:line="480" w:lineRule="auto"/>
        <w:ind w:left="567" w:hanging="283"/>
        <w:jc w:val="both"/>
        <w:rPr>
          <w:rFonts w:ascii="Times New Roman" w:eastAsia="Times New Roman" w:hAnsi="Times New Roman" w:cs="Times New Roman"/>
          <w:color w:val="000000"/>
          <w:sz w:val="24"/>
          <w:szCs w:val="24"/>
        </w:rPr>
      </w:pPr>
      <w:r w:rsidRPr="005A17BA">
        <w:rPr>
          <w:rFonts w:ascii="Times New Roman" w:eastAsia="Times New Roman" w:hAnsi="Times New Roman" w:cs="Times New Roman"/>
          <w:color w:val="000000"/>
          <w:sz w:val="24"/>
          <w:szCs w:val="24"/>
        </w:rPr>
        <w:t>Pada tahun 20</w:t>
      </w:r>
      <w:r>
        <w:rPr>
          <w:rFonts w:ascii="Times New Roman" w:eastAsia="Times New Roman" w:hAnsi="Times New Roman" w:cs="Times New Roman"/>
          <w:color w:val="000000"/>
          <w:sz w:val="24"/>
          <w:szCs w:val="24"/>
        </w:rPr>
        <w:t>10</w:t>
      </w:r>
      <w:r w:rsidRPr="005A17B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5A17BA">
        <w:rPr>
          <w:rFonts w:ascii="Times New Roman" w:eastAsia="Times New Roman" w:hAnsi="Times New Roman" w:cs="Times New Roman"/>
          <w:color w:val="000000"/>
          <w:sz w:val="24"/>
          <w:szCs w:val="24"/>
        </w:rPr>
        <w:t xml:space="preserve">ertumbuhan pinjaman yang moderat tersebut dikarenakan BNI memfokuskan pertumbuhan pinjaman pada segmen konsumer dan korporasi. Sedangkan pada segmen kecil dan menengah BNI lebih mengutamakan perbaikan kualitas pinjaman dibandingkan pertumbuhan yang agresif. </w:t>
      </w:r>
    </w:p>
    <w:p w:rsidR="006E7BF8" w:rsidRPr="00210411" w:rsidRDefault="006E7BF8" w:rsidP="00E50FB4">
      <w:pPr>
        <w:pStyle w:val="ListParagraph"/>
        <w:numPr>
          <w:ilvl w:val="0"/>
          <w:numId w:val="66"/>
        </w:numPr>
        <w:spacing w:after="0" w:line="480" w:lineRule="auto"/>
        <w:ind w:left="567" w:hanging="283"/>
        <w:jc w:val="both"/>
        <w:rPr>
          <w:rFonts w:ascii="Times New Roman" w:eastAsia="Times New Roman" w:hAnsi="Times New Roman" w:cs="Times New Roman"/>
          <w:color w:val="000000"/>
          <w:sz w:val="24"/>
          <w:szCs w:val="24"/>
        </w:rPr>
      </w:pPr>
      <w:r w:rsidRPr="007D793A">
        <w:rPr>
          <w:rFonts w:ascii="Times New Roman" w:eastAsia="Times New Roman" w:hAnsi="Times New Roman" w:cs="Times New Roman"/>
          <w:color w:val="000000"/>
          <w:sz w:val="24"/>
          <w:szCs w:val="24"/>
        </w:rPr>
        <w:t xml:space="preserve">Berkat struktur permodalan yang kuat, portofolio pinjaman yang diberikan (bruto) BNI pada tahun 2012 meningkat 22,8% dari Rp163,5 triliun tahun 2011 menjadi Rp200,7 triliun. Hal ini seiring dengan pertumbuhan pinjaman industri perbankan. Sementara itu, berkat konsistensinya dalam memperbaiki proses penyaluran pinjaman, BNI berhasil meningkatkan kualitas pinjaman yang diberikan pada tahun 2011. </w:t>
      </w:r>
    </w:p>
    <w:p w:rsidR="006E7BF8" w:rsidRPr="00210411" w:rsidRDefault="006E7BF8" w:rsidP="006E7BF8">
      <w:pPr>
        <w:spacing w:after="0" w:line="480" w:lineRule="auto"/>
        <w:jc w:val="both"/>
        <w:rPr>
          <w:rFonts w:ascii="Times New Roman" w:eastAsia="Times New Roman" w:hAnsi="Times New Roman" w:cs="Times New Roman"/>
          <w:color w:val="000000"/>
          <w:sz w:val="24"/>
          <w:szCs w:val="24"/>
        </w:rPr>
      </w:pPr>
    </w:p>
    <w:p w:rsidR="003D0A8C" w:rsidRDefault="003D0A8C" w:rsidP="006E7BF8">
      <w:pPr>
        <w:tabs>
          <w:tab w:val="left" w:pos="540"/>
        </w:tabs>
        <w:spacing w:after="0" w:line="480" w:lineRule="auto"/>
        <w:ind w:left="426" w:hanging="426"/>
        <w:jc w:val="both"/>
        <w:rPr>
          <w:rFonts w:ascii="Times New Roman" w:hAnsi="Times New Roman" w:cs="Times New Roman"/>
          <w:b/>
          <w:sz w:val="24"/>
          <w:szCs w:val="24"/>
        </w:rPr>
      </w:pPr>
    </w:p>
    <w:p w:rsidR="006E7BF8" w:rsidRPr="00210411" w:rsidRDefault="006E7BF8" w:rsidP="006E7BF8">
      <w:pPr>
        <w:tabs>
          <w:tab w:val="left" w:pos="540"/>
        </w:tabs>
        <w:spacing w:after="0" w:line="480" w:lineRule="auto"/>
        <w:ind w:left="426" w:hanging="426"/>
        <w:jc w:val="both"/>
        <w:rPr>
          <w:rFonts w:ascii="Times New Roman" w:hAnsi="Times New Roman" w:cs="Times New Roman"/>
          <w:b/>
          <w:sz w:val="24"/>
          <w:szCs w:val="24"/>
        </w:rPr>
      </w:pPr>
      <w:r w:rsidRPr="00210411">
        <w:rPr>
          <w:rFonts w:ascii="Times New Roman" w:hAnsi="Times New Roman" w:cs="Times New Roman"/>
          <w:b/>
          <w:sz w:val="24"/>
          <w:szCs w:val="24"/>
        </w:rPr>
        <w:lastRenderedPageBreak/>
        <w:t xml:space="preserve">4.4 Pengaruh </w:t>
      </w:r>
      <w:r>
        <w:rPr>
          <w:rFonts w:ascii="Times New Roman" w:hAnsi="Times New Roman" w:cs="Times New Roman"/>
          <w:b/>
          <w:sz w:val="24"/>
          <w:szCs w:val="24"/>
        </w:rPr>
        <w:t>Suku Bunga</w:t>
      </w:r>
      <w:r w:rsidRPr="00210411">
        <w:rPr>
          <w:rFonts w:ascii="Times New Roman" w:hAnsi="Times New Roman" w:cs="Times New Roman"/>
          <w:b/>
          <w:sz w:val="24"/>
          <w:szCs w:val="24"/>
        </w:rPr>
        <w:t xml:space="preserve"> dan </w:t>
      </w:r>
      <w:r>
        <w:rPr>
          <w:rFonts w:ascii="Times New Roman" w:hAnsi="Times New Roman" w:cs="Times New Roman"/>
          <w:b/>
          <w:sz w:val="24"/>
          <w:szCs w:val="24"/>
        </w:rPr>
        <w:t>Inflasi</w:t>
      </w:r>
      <w:r w:rsidRPr="00210411">
        <w:rPr>
          <w:rFonts w:ascii="Times New Roman" w:hAnsi="Times New Roman" w:cs="Times New Roman"/>
          <w:b/>
          <w:sz w:val="24"/>
          <w:szCs w:val="24"/>
        </w:rPr>
        <w:t xml:space="preserve"> terhadap Pe</w:t>
      </w:r>
      <w:r>
        <w:rPr>
          <w:rFonts w:ascii="Times New Roman" w:hAnsi="Times New Roman" w:cs="Times New Roman"/>
          <w:b/>
          <w:sz w:val="24"/>
          <w:szCs w:val="24"/>
        </w:rPr>
        <w:t>rmintaan</w:t>
      </w:r>
      <w:r w:rsidRPr="00210411">
        <w:rPr>
          <w:rFonts w:ascii="Times New Roman" w:hAnsi="Times New Roman" w:cs="Times New Roman"/>
          <w:b/>
          <w:sz w:val="24"/>
          <w:szCs w:val="24"/>
        </w:rPr>
        <w:t xml:space="preserve"> Kredit Pada PT. </w:t>
      </w:r>
      <w:r>
        <w:rPr>
          <w:rFonts w:ascii="Times New Roman" w:hAnsi="Times New Roman" w:cs="Times New Roman"/>
          <w:b/>
          <w:sz w:val="24"/>
          <w:szCs w:val="24"/>
        </w:rPr>
        <w:t>Bank Negara Indonesia (persero) Tbk periode 2008</w:t>
      </w:r>
      <w:r w:rsidRPr="00210411">
        <w:rPr>
          <w:rFonts w:ascii="Times New Roman" w:hAnsi="Times New Roman" w:cs="Times New Roman"/>
          <w:b/>
          <w:sz w:val="24"/>
          <w:szCs w:val="24"/>
        </w:rPr>
        <w:t>-2013</w:t>
      </w:r>
    </w:p>
    <w:p w:rsidR="006E7BF8" w:rsidRPr="00210411" w:rsidRDefault="006E7BF8" w:rsidP="006E7BF8">
      <w:pPr>
        <w:tabs>
          <w:tab w:val="left" w:pos="0"/>
        </w:tabs>
        <w:spacing w:after="0" w:line="480" w:lineRule="auto"/>
        <w:ind w:firstLine="709"/>
        <w:jc w:val="both"/>
        <w:rPr>
          <w:rFonts w:ascii="Times New Roman" w:hAnsi="Times New Roman" w:cs="Times New Roman"/>
          <w:sz w:val="24"/>
          <w:szCs w:val="24"/>
        </w:rPr>
      </w:pPr>
      <w:r w:rsidRPr="00210411">
        <w:rPr>
          <w:rFonts w:ascii="Times New Roman" w:hAnsi="Times New Roman" w:cs="Times New Roman"/>
          <w:sz w:val="24"/>
          <w:szCs w:val="24"/>
        </w:rPr>
        <w:t xml:space="preserve">Untuk dapat mengetahui pengaruh </w:t>
      </w:r>
      <w:r>
        <w:rPr>
          <w:rFonts w:ascii="Times New Roman" w:hAnsi="Times New Roman" w:cs="Times New Roman"/>
          <w:sz w:val="24"/>
          <w:szCs w:val="24"/>
        </w:rPr>
        <w:t>suku bunga</w:t>
      </w:r>
      <w:r w:rsidRPr="00210411">
        <w:rPr>
          <w:rFonts w:ascii="Times New Roman" w:hAnsi="Times New Roman" w:cs="Times New Roman"/>
          <w:sz w:val="24"/>
          <w:szCs w:val="24"/>
        </w:rPr>
        <w:t xml:space="preserve"> dan </w:t>
      </w:r>
      <w:r>
        <w:rPr>
          <w:rFonts w:ascii="Times New Roman" w:hAnsi="Times New Roman" w:cs="Times New Roman"/>
          <w:sz w:val="24"/>
          <w:szCs w:val="24"/>
        </w:rPr>
        <w:t>inflasi</w:t>
      </w:r>
      <w:r w:rsidRPr="00210411">
        <w:rPr>
          <w:rFonts w:ascii="Times New Roman" w:hAnsi="Times New Roman" w:cs="Times New Roman"/>
          <w:sz w:val="24"/>
          <w:szCs w:val="24"/>
        </w:rPr>
        <w:t xml:space="preserve"> terhadap pe</w:t>
      </w:r>
      <w:r>
        <w:rPr>
          <w:rFonts w:ascii="Times New Roman" w:hAnsi="Times New Roman" w:cs="Times New Roman"/>
          <w:sz w:val="24"/>
          <w:szCs w:val="24"/>
        </w:rPr>
        <w:t>rminta</w:t>
      </w:r>
      <w:r w:rsidRPr="00210411">
        <w:rPr>
          <w:rFonts w:ascii="Times New Roman" w:hAnsi="Times New Roman" w:cs="Times New Roman"/>
          <w:sz w:val="24"/>
          <w:szCs w:val="24"/>
        </w:rPr>
        <w:t xml:space="preserve">an Kredit, dilakukan analisis data dengan menggunakan analisis asumsi klasik, analisis regresi linier berganda, analisis koefisien korelasi, analisis koefisien determinasi, uji parsial (uji t), dan uji simultan (uji F). Untuk mempermudah pengolahan data, penulis menggunakan </w:t>
      </w:r>
      <w:r w:rsidRPr="00210411">
        <w:rPr>
          <w:rFonts w:ascii="Times New Roman" w:hAnsi="Times New Roman" w:cs="Times New Roman"/>
          <w:i/>
          <w:sz w:val="24"/>
          <w:szCs w:val="24"/>
        </w:rPr>
        <w:t xml:space="preserve">software </w:t>
      </w:r>
      <w:r w:rsidRPr="00210411">
        <w:rPr>
          <w:rFonts w:ascii="Times New Roman" w:hAnsi="Times New Roman" w:cs="Times New Roman"/>
          <w:sz w:val="24"/>
          <w:szCs w:val="24"/>
        </w:rPr>
        <w:t xml:space="preserve">SPSS 20. </w:t>
      </w:r>
    </w:p>
    <w:p w:rsidR="006E7BF8" w:rsidRPr="007D793A" w:rsidRDefault="006E7BF8" w:rsidP="006E7BF8">
      <w:pPr>
        <w:tabs>
          <w:tab w:val="left" w:pos="0"/>
        </w:tabs>
        <w:spacing w:after="0" w:line="480" w:lineRule="auto"/>
        <w:jc w:val="both"/>
        <w:rPr>
          <w:rFonts w:ascii="Times New Roman" w:hAnsi="Times New Roman" w:cs="Times New Roman"/>
          <w:sz w:val="24"/>
          <w:szCs w:val="24"/>
        </w:rPr>
      </w:pPr>
    </w:p>
    <w:p w:rsidR="006E7BF8" w:rsidRPr="00210411" w:rsidRDefault="006E7BF8" w:rsidP="006E7BF8">
      <w:pPr>
        <w:tabs>
          <w:tab w:val="left" w:pos="540"/>
        </w:tabs>
        <w:spacing w:after="0" w:line="480" w:lineRule="auto"/>
        <w:ind w:left="426" w:hanging="426"/>
        <w:jc w:val="both"/>
        <w:rPr>
          <w:rFonts w:ascii="Times New Roman" w:hAnsi="Times New Roman" w:cs="Times New Roman"/>
          <w:b/>
          <w:sz w:val="24"/>
          <w:szCs w:val="24"/>
        </w:rPr>
      </w:pPr>
      <w:r w:rsidRPr="00210411">
        <w:rPr>
          <w:rFonts w:ascii="Times New Roman" w:hAnsi="Times New Roman" w:cs="Times New Roman"/>
          <w:b/>
          <w:sz w:val="24"/>
          <w:szCs w:val="24"/>
        </w:rPr>
        <w:t>4.4.1 Pengujian Asumsi Klasik</w:t>
      </w:r>
    </w:p>
    <w:p w:rsidR="006E7BF8" w:rsidRPr="00210411" w:rsidRDefault="006E7BF8" w:rsidP="006E7BF8">
      <w:pPr>
        <w:tabs>
          <w:tab w:val="left" w:pos="540"/>
        </w:tabs>
        <w:spacing w:after="0" w:line="480" w:lineRule="auto"/>
        <w:ind w:left="426" w:hanging="426"/>
        <w:jc w:val="both"/>
        <w:rPr>
          <w:rFonts w:ascii="Times New Roman" w:hAnsi="Times New Roman" w:cs="Times New Roman"/>
          <w:sz w:val="24"/>
          <w:szCs w:val="24"/>
        </w:rPr>
      </w:pPr>
      <w:r w:rsidRPr="00210411">
        <w:rPr>
          <w:rFonts w:ascii="Times New Roman" w:hAnsi="Times New Roman" w:cs="Times New Roman"/>
          <w:sz w:val="24"/>
          <w:szCs w:val="24"/>
        </w:rPr>
        <w:t>1. Uji Normalitas</w:t>
      </w:r>
    </w:p>
    <w:p w:rsidR="006E7BF8" w:rsidRPr="007D793A" w:rsidRDefault="006E7BF8" w:rsidP="006E7BF8">
      <w:pPr>
        <w:pStyle w:val="ListParagraph"/>
        <w:spacing w:line="480" w:lineRule="auto"/>
        <w:ind w:left="0" w:firstLine="567"/>
        <w:jc w:val="both"/>
        <w:rPr>
          <w:rFonts w:ascii="Times New Roman" w:hAnsi="Times New Roman" w:cs="Times New Roman"/>
          <w:sz w:val="24"/>
          <w:szCs w:val="24"/>
        </w:rPr>
      </w:pPr>
      <w:r w:rsidRPr="00AF5455">
        <w:rPr>
          <w:rFonts w:ascii="Times New Roman" w:hAnsi="Times New Roman" w:cs="Times New Roman"/>
          <w:sz w:val="24"/>
          <w:szCs w:val="24"/>
        </w:rPr>
        <w:t xml:space="preserve">Sebelum dilakukannya uji statistik dan korelasi, perlu dilakukan pengujian normalitas data dengan menggunakan </w:t>
      </w:r>
      <w:r w:rsidRPr="00AF5455">
        <w:rPr>
          <w:rFonts w:ascii="Times New Roman" w:hAnsi="Times New Roman" w:cs="Times New Roman"/>
          <w:i/>
          <w:sz w:val="24"/>
          <w:szCs w:val="24"/>
        </w:rPr>
        <w:t xml:space="preserve">Kolmogorov-SmirnovTest </w:t>
      </w:r>
      <w:r w:rsidRPr="00AF5455">
        <w:rPr>
          <w:rFonts w:ascii="Times New Roman" w:hAnsi="Times New Roman" w:cs="Times New Roman"/>
          <w:sz w:val="24"/>
          <w:szCs w:val="24"/>
        </w:rPr>
        <w:t>dalam program SPSS. Hal ini dilakukan untuk dapat membuktikan data yang dipergunakan berdistribusi normal. Hasil analisis ini kemudian dibandingkan dengan nilai kritisnya.</w:t>
      </w:r>
      <w:r>
        <w:rPr>
          <w:rFonts w:ascii="Times New Roman" w:hAnsi="Times New Roman" w:cs="Times New Roman"/>
          <w:sz w:val="24"/>
          <w:szCs w:val="24"/>
        </w:rPr>
        <w:t xml:space="preserve"> </w:t>
      </w:r>
      <w:r w:rsidRPr="007D793A">
        <w:rPr>
          <w:rFonts w:ascii="Times New Roman" w:hAnsi="Times New Roman" w:cs="Times New Roman"/>
          <w:sz w:val="24"/>
          <w:szCs w:val="24"/>
        </w:rPr>
        <w:t>Menurut Priyatno (2009:58) kriteria pengambilan keputusan yaitu:</w:t>
      </w:r>
    </w:p>
    <w:p w:rsidR="006E7BF8" w:rsidRPr="00AF5455" w:rsidRDefault="006E7BF8" w:rsidP="006E7BF8">
      <w:pPr>
        <w:spacing w:line="480" w:lineRule="auto"/>
        <w:ind w:left="709"/>
        <w:jc w:val="both"/>
        <w:rPr>
          <w:rFonts w:ascii="Times New Roman" w:hAnsi="Times New Roman" w:cs="Times New Roman"/>
          <w:sz w:val="24"/>
          <w:szCs w:val="24"/>
        </w:rPr>
      </w:pPr>
      <w:r w:rsidRPr="00AF5455">
        <w:rPr>
          <w:rFonts w:ascii="Times New Roman" w:hAnsi="Times New Roman" w:cs="Times New Roman"/>
          <w:sz w:val="24"/>
          <w:szCs w:val="24"/>
        </w:rPr>
        <w:t>Jika signifikansi &gt; 0,05 maka data berdistribusi normal.</w:t>
      </w:r>
    </w:p>
    <w:p w:rsidR="006E7BF8" w:rsidRPr="006B2F05" w:rsidRDefault="006E7BF8" w:rsidP="006E7BF8">
      <w:pPr>
        <w:tabs>
          <w:tab w:val="left" w:pos="1134"/>
        </w:tabs>
        <w:spacing w:line="480" w:lineRule="auto"/>
        <w:ind w:left="709"/>
        <w:jc w:val="both"/>
        <w:rPr>
          <w:rFonts w:ascii="Times New Roman" w:eastAsiaTheme="minorEastAsia" w:hAnsi="Times New Roman" w:cs="Times New Roman"/>
          <w:sz w:val="24"/>
          <w:szCs w:val="24"/>
        </w:rPr>
      </w:pPr>
      <w:r w:rsidRPr="006B2F05">
        <w:rPr>
          <w:rFonts w:ascii="Times New Roman" w:hAnsi="Times New Roman" w:cs="Times New Roman"/>
          <w:sz w:val="24"/>
          <w:szCs w:val="24"/>
        </w:rPr>
        <w:t>Jika signifikansi &lt; 0,05 maka data tidak berdistribusi normal</w:t>
      </w:r>
    </w:p>
    <w:p w:rsidR="006E7BF8" w:rsidRPr="00210411" w:rsidRDefault="006E7BF8" w:rsidP="006E7BF8">
      <w:pPr>
        <w:tabs>
          <w:tab w:val="left" w:pos="540"/>
        </w:tabs>
        <w:spacing w:line="480" w:lineRule="auto"/>
        <w:ind w:firstLine="709"/>
        <w:jc w:val="both"/>
        <w:rPr>
          <w:rFonts w:ascii="Times New Roman" w:hAnsi="Times New Roman" w:cs="Times New Roman"/>
          <w:sz w:val="24"/>
          <w:szCs w:val="24"/>
        </w:rPr>
      </w:pPr>
      <w:r w:rsidRPr="00210411">
        <w:rPr>
          <w:rFonts w:ascii="Times New Roman" w:hAnsi="Times New Roman" w:cs="Times New Roman"/>
          <w:sz w:val="24"/>
          <w:szCs w:val="24"/>
        </w:rPr>
        <w:t xml:space="preserve">Untuk menguji normalitas data, penelitian ini menggunakan dua buah pengujian, yaitu uji normalitas dengan normal P-Plot dan uji </w:t>
      </w:r>
      <w:r w:rsidRPr="00210411">
        <w:rPr>
          <w:rFonts w:ascii="Times New Roman" w:hAnsi="Times New Roman" w:cs="Times New Roman"/>
          <w:i/>
          <w:sz w:val="24"/>
          <w:szCs w:val="24"/>
        </w:rPr>
        <w:t>One Sample Kolmogorov-Smirnov</w:t>
      </w:r>
      <w:r w:rsidRPr="00210411">
        <w:rPr>
          <w:rFonts w:ascii="Times New Roman" w:hAnsi="Times New Roman" w:cs="Times New Roman"/>
          <w:sz w:val="24"/>
          <w:szCs w:val="24"/>
        </w:rPr>
        <w:t>. berikut dibawah ini menggunakan gambar normal P-Plot pada uji normalitas:</w:t>
      </w:r>
    </w:p>
    <w:p w:rsidR="006E7BF8" w:rsidRPr="00210411" w:rsidRDefault="006E7BF8" w:rsidP="006E7BF8">
      <w:pPr>
        <w:autoSpaceDE w:val="0"/>
        <w:autoSpaceDN w:val="0"/>
        <w:adjustRightInd w:val="0"/>
        <w:spacing w:after="0" w:line="480" w:lineRule="auto"/>
        <w:rPr>
          <w:rFonts w:ascii="Times New Roman" w:hAnsi="Times New Roman" w:cs="Times New Roman"/>
          <w:sz w:val="24"/>
          <w:szCs w:val="24"/>
        </w:rPr>
      </w:pPr>
    </w:p>
    <w:p w:rsidR="006E7BF8" w:rsidRPr="00210411" w:rsidRDefault="006E7BF8" w:rsidP="006E7BF8">
      <w:pPr>
        <w:autoSpaceDE w:val="0"/>
        <w:autoSpaceDN w:val="0"/>
        <w:adjustRightInd w:val="0"/>
        <w:spacing w:after="0" w:line="480" w:lineRule="auto"/>
        <w:rPr>
          <w:rFonts w:ascii="Times New Roman" w:hAnsi="Times New Roman" w:cs="Times New Roman"/>
          <w:sz w:val="24"/>
          <w:szCs w:val="24"/>
        </w:rPr>
      </w:pPr>
    </w:p>
    <w:p w:rsidR="006E7BF8" w:rsidRPr="00210411" w:rsidRDefault="006E7BF8" w:rsidP="006E7BF8">
      <w:pPr>
        <w:autoSpaceDE w:val="0"/>
        <w:autoSpaceDN w:val="0"/>
        <w:adjustRightInd w:val="0"/>
        <w:spacing w:after="0" w:line="480" w:lineRule="auto"/>
        <w:rPr>
          <w:rFonts w:ascii="Times New Roman" w:hAnsi="Times New Roman" w:cs="Times New Roman"/>
          <w:sz w:val="24"/>
          <w:szCs w:val="24"/>
        </w:rPr>
      </w:pPr>
    </w:p>
    <w:p w:rsidR="006E7BF8" w:rsidRPr="0055085E" w:rsidRDefault="006E7BF8" w:rsidP="006E7BF8">
      <w:pPr>
        <w:autoSpaceDE w:val="0"/>
        <w:autoSpaceDN w:val="0"/>
        <w:adjustRightInd w:val="0"/>
        <w:spacing w:after="0" w:line="480" w:lineRule="auto"/>
        <w:jc w:val="center"/>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extent cx="4648643" cy="3646967"/>
            <wp:effectExtent l="1905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srcRect/>
                    <a:stretch>
                      <a:fillRect/>
                    </a:stretch>
                  </pic:blipFill>
                  <pic:spPr bwMode="auto">
                    <a:xfrm>
                      <a:off x="0" y="0"/>
                      <a:ext cx="4648808" cy="3647097"/>
                    </a:xfrm>
                    <a:prstGeom prst="rect">
                      <a:avLst/>
                    </a:prstGeom>
                    <a:noFill/>
                    <a:ln w="9525">
                      <a:noFill/>
                      <a:miter lim="800000"/>
                      <a:headEnd/>
                      <a:tailEnd/>
                    </a:ln>
                  </pic:spPr>
                </pic:pic>
              </a:graphicData>
            </a:graphic>
          </wp:inline>
        </w:drawing>
      </w:r>
    </w:p>
    <w:p w:rsidR="006E7BF8" w:rsidRPr="00210411" w:rsidRDefault="006E7BF8" w:rsidP="006E7BF8">
      <w:pPr>
        <w:autoSpaceDE w:val="0"/>
        <w:autoSpaceDN w:val="0"/>
        <w:adjustRightInd w:val="0"/>
        <w:spacing w:after="0" w:line="480" w:lineRule="auto"/>
        <w:jc w:val="center"/>
        <w:rPr>
          <w:rFonts w:ascii="Times New Roman" w:hAnsi="Times New Roman" w:cs="Times New Roman"/>
          <w:b/>
          <w:i/>
          <w:sz w:val="24"/>
          <w:szCs w:val="24"/>
        </w:rPr>
      </w:pPr>
      <w:r w:rsidRPr="00210411">
        <w:rPr>
          <w:rFonts w:ascii="Times New Roman" w:hAnsi="Times New Roman" w:cs="Times New Roman"/>
          <w:b/>
          <w:sz w:val="24"/>
          <w:szCs w:val="24"/>
        </w:rPr>
        <w:t xml:space="preserve">Gambar 4.4 Normal P-P Plot </w:t>
      </w:r>
      <w:r w:rsidRPr="00210411">
        <w:rPr>
          <w:rFonts w:ascii="Times New Roman" w:hAnsi="Times New Roman" w:cs="Times New Roman"/>
          <w:b/>
          <w:i/>
          <w:sz w:val="24"/>
          <w:szCs w:val="24"/>
        </w:rPr>
        <w:t>of Regression Standardized Residual</w:t>
      </w:r>
    </w:p>
    <w:p w:rsidR="006E7BF8" w:rsidRPr="00210411" w:rsidRDefault="006E7BF8" w:rsidP="006E7BF8">
      <w:pPr>
        <w:autoSpaceDE w:val="0"/>
        <w:autoSpaceDN w:val="0"/>
        <w:adjustRightInd w:val="0"/>
        <w:spacing w:after="0" w:line="480" w:lineRule="auto"/>
        <w:ind w:firstLine="567"/>
        <w:jc w:val="center"/>
        <w:rPr>
          <w:rFonts w:ascii="Times New Roman" w:hAnsi="Times New Roman" w:cs="Times New Roman"/>
          <w:b/>
          <w:sz w:val="24"/>
          <w:szCs w:val="24"/>
        </w:rPr>
      </w:pPr>
      <w:r w:rsidRPr="00210411">
        <w:rPr>
          <w:rFonts w:ascii="Times New Roman" w:hAnsi="Times New Roman" w:cs="Times New Roman"/>
          <w:b/>
          <w:sz w:val="24"/>
          <w:szCs w:val="24"/>
        </w:rPr>
        <w:t>Sumber: Data Sekunder yang Diolah Menggunakan SPSS 20.0, 2014</w:t>
      </w:r>
    </w:p>
    <w:p w:rsidR="006E7BF8" w:rsidRPr="00210411" w:rsidRDefault="006E7BF8" w:rsidP="006E7BF8">
      <w:pPr>
        <w:autoSpaceDE w:val="0"/>
        <w:autoSpaceDN w:val="0"/>
        <w:adjustRightInd w:val="0"/>
        <w:spacing w:after="0" w:line="480" w:lineRule="auto"/>
        <w:rPr>
          <w:rFonts w:ascii="Times New Roman" w:hAnsi="Times New Roman" w:cs="Times New Roman"/>
          <w:b/>
          <w:sz w:val="24"/>
          <w:szCs w:val="24"/>
        </w:rPr>
      </w:pPr>
    </w:p>
    <w:p w:rsidR="006E7BF8" w:rsidRPr="00210411" w:rsidRDefault="006E7BF8" w:rsidP="006E7BF8">
      <w:pPr>
        <w:autoSpaceDE w:val="0"/>
        <w:autoSpaceDN w:val="0"/>
        <w:adjustRightInd w:val="0"/>
        <w:spacing w:after="0" w:line="480" w:lineRule="auto"/>
        <w:ind w:firstLine="567"/>
        <w:jc w:val="both"/>
        <w:rPr>
          <w:rFonts w:ascii="Times New Roman" w:hAnsi="Times New Roman" w:cs="Times New Roman"/>
          <w:sz w:val="24"/>
          <w:szCs w:val="24"/>
        </w:rPr>
      </w:pPr>
      <w:r w:rsidRPr="00210411">
        <w:rPr>
          <w:rFonts w:ascii="Times New Roman" w:hAnsi="Times New Roman" w:cs="Times New Roman"/>
          <w:sz w:val="24"/>
          <w:szCs w:val="24"/>
        </w:rPr>
        <w:t xml:space="preserve">Berdasarkan grafik </w:t>
      </w:r>
      <w:r w:rsidRPr="00210411">
        <w:rPr>
          <w:rFonts w:ascii="Times New Roman" w:hAnsi="Times New Roman" w:cs="Times New Roman"/>
          <w:i/>
          <w:sz w:val="24"/>
          <w:szCs w:val="24"/>
        </w:rPr>
        <w:t xml:space="preserve">normal probability plot, </w:t>
      </w:r>
      <w:r w:rsidRPr="00210411">
        <w:rPr>
          <w:rFonts w:ascii="Times New Roman" w:hAnsi="Times New Roman" w:cs="Times New Roman"/>
          <w:sz w:val="24"/>
          <w:szCs w:val="24"/>
        </w:rPr>
        <w:t>dapat diketahui bahwa data (titik-titik) menyebar disekitar garis diagonal dan mengikuti arah garis diagonal yang menunjukkan bahwa pola berdistribusi normal, maka model regresi memenuhi asumsi normalitas.</w:t>
      </w:r>
    </w:p>
    <w:p w:rsidR="006E7BF8" w:rsidRPr="006B2F05" w:rsidRDefault="006E7BF8" w:rsidP="006E7BF8">
      <w:pPr>
        <w:pStyle w:val="ListParagraph"/>
        <w:spacing w:line="480" w:lineRule="auto"/>
        <w:ind w:left="0" w:firstLine="709"/>
        <w:jc w:val="both"/>
        <w:rPr>
          <w:rFonts w:ascii="Times New Roman" w:hAnsi="Times New Roman" w:cs="Times New Roman"/>
          <w:sz w:val="24"/>
          <w:szCs w:val="24"/>
        </w:rPr>
      </w:pPr>
      <w:r w:rsidRPr="00210411">
        <w:rPr>
          <w:rFonts w:ascii="Times New Roman" w:hAnsi="Times New Roman" w:cs="Times New Roman"/>
          <w:color w:val="000000" w:themeColor="text1"/>
          <w:sz w:val="24"/>
          <w:szCs w:val="24"/>
        </w:rPr>
        <w:t xml:space="preserve">Untuk hasil diatas, berikut disajikan uji normalitas dengan menggunakan metode </w:t>
      </w:r>
      <w:r w:rsidRPr="00210411">
        <w:rPr>
          <w:rFonts w:ascii="Times New Roman" w:hAnsi="Times New Roman" w:cs="Times New Roman"/>
          <w:i/>
          <w:color w:val="000000" w:themeColor="text1"/>
          <w:sz w:val="24"/>
          <w:szCs w:val="24"/>
        </w:rPr>
        <w:t>One Sample Kolmogorov-Smirnov</w:t>
      </w:r>
      <w:r w:rsidRPr="00210411">
        <w:rPr>
          <w:rFonts w:ascii="Times New Roman" w:hAnsi="Times New Roman" w:cs="Times New Roman"/>
          <w:color w:val="000000" w:themeColor="text1"/>
          <w:sz w:val="24"/>
          <w:szCs w:val="24"/>
        </w:rPr>
        <w:t xml:space="preserve">. Kriteria yang digunakan untuk penetapan kenormalan </w:t>
      </w:r>
      <w:r>
        <w:rPr>
          <w:rFonts w:ascii="Times New Roman" w:hAnsi="Times New Roman" w:cs="Times New Roman"/>
          <w:sz w:val="24"/>
          <w:szCs w:val="24"/>
        </w:rPr>
        <w:t>m</w:t>
      </w:r>
      <w:r w:rsidRPr="006B2F05">
        <w:rPr>
          <w:rFonts w:ascii="Times New Roman" w:hAnsi="Times New Roman" w:cs="Times New Roman"/>
          <w:sz w:val="24"/>
          <w:szCs w:val="24"/>
        </w:rPr>
        <w:t>enurut Priyatno (2009:58) kriteria pengambilan keputusan yaitu:</w:t>
      </w:r>
    </w:p>
    <w:p w:rsidR="006E7BF8" w:rsidRPr="00AF5455" w:rsidRDefault="006E7BF8" w:rsidP="006E7BF8">
      <w:pPr>
        <w:spacing w:line="480" w:lineRule="auto"/>
        <w:ind w:left="709"/>
        <w:jc w:val="both"/>
        <w:rPr>
          <w:rFonts w:ascii="Times New Roman" w:hAnsi="Times New Roman" w:cs="Times New Roman"/>
          <w:sz w:val="24"/>
          <w:szCs w:val="24"/>
        </w:rPr>
      </w:pPr>
      <w:r w:rsidRPr="00AF5455">
        <w:rPr>
          <w:rFonts w:ascii="Times New Roman" w:hAnsi="Times New Roman" w:cs="Times New Roman"/>
          <w:sz w:val="24"/>
          <w:szCs w:val="24"/>
        </w:rPr>
        <w:t>Jika signifikansi &gt; 0,05 maka data berdistribusi normal.</w:t>
      </w:r>
    </w:p>
    <w:p w:rsidR="006E7BF8" w:rsidRPr="006B2F05" w:rsidRDefault="006E7BF8" w:rsidP="006E7BF8">
      <w:pPr>
        <w:tabs>
          <w:tab w:val="left" w:pos="1134"/>
        </w:tabs>
        <w:spacing w:line="480" w:lineRule="auto"/>
        <w:ind w:left="709"/>
        <w:jc w:val="both"/>
        <w:rPr>
          <w:rFonts w:ascii="Times New Roman" w:eastAsiaTheme="minorEastAsia" w:hAnsi="Times New Roman" w:cs="Times New Roman"/>
          <w:sz w:val="24"/>
          <w:szCs w:val="24"/>
        </w:rPr>
      </w:pPr>
      <w:r w:rsidRPr="006B2F05">
        <w:rPr>
          <w:rFonts w:ascii="Times New Roman" w:hAnsi="Times New Roman" w:cs="Times New Roman"/>
          <w:sz w:val="24"/>
          <w:szCs w:val="24"/>
        </w:rPr>
        <w:lastRenderedPageBreak/>
        <w:t>Jika signifikansi &lt; 0,05 maka data tidak berdistribusi normal</w:t>
      </w:r>
    </w:p>
    <w:p w:rsidR="006E7BF8" w:rsidRPr="00210411" w:rsidRDefault="006E7BF8" w:rsidP="006E7BF8">
      <w:pPr>
        <w:spacing w:after="0" w:line="480" w:lineRule="auto"/>
        <w:ind w:firstLine="709"/>
        <w:jc w:val="both"/>
        <w:rPr>
          <w:rFonts w:ascii="Times New Roman" w:hAnsi="Times New Roman" w:cs="Times New Roman"/>
          <w:sz w:val="24"/>
          <w:szCs w:val="24"/>
        </w:rPr>
      </w:pPr>
      <w:r w:rsidRPr="00210411">
        <w:rPr>
          <w:rFonts w:ascii="Times New Roman" w:hAnsi="Times New Roman" w:cs="Times New Roman"/>
          <w:sz w:val="24"/>
          <w:szCs w:val="24"/>
        </w:rPr>
        <w:t xml:space="preserve"> Berikut ini merupakan uji normalitas dengan menggunakan uji </w:t>
      </w:r>
      <w:r w:rsidRPr="00210411">
        <w:rPr>
          <w:rFonts w:ascii="Times New Roman" w:hAnsi="Times New Roman" w:cs="Times New Roman"/>
          <w:i/>
          <w:sz w:val="24"/>
          <w:szCs w:val="24"/>
        </w:rPr>
        <w:t>One Sample kolmogorov-Smirnov</w:t>
      </w:r>
      <w:r w:rsidRPr="00210411">
        <w:rPr>
          <w:rFonts w:ascii="Times New Roman" w:hAnsi="Times New Roman" w:cs="Times New Roman"/>
          <w:sz w:val="24"/>
          <w:szCs w:val="24"/>
        </w:rPr>
        <w:t xml:space="preserve"> (K-S):</w:t>
      </w:r>
    </w:p>
    <w:p w:rsidR="006E7BF8" w:rsidRPr="00210411" w:rsidRDefault="006E7BF8" w:rsidP="006E7BF8">
      <w:pPr>
        <w:tabs>
          <w:tab w:val="center" w:pos="4252"/>
          <w:tab w:val="left" w:pos="6510"/>
        </w:tabs>
        <w:autoSpaceDE w:val="0"/>
        <w:autoSpaceDN w:val="0"/>
        <w:adjustRightInd w:val="0"/>
        <w:spacing w:after="0" w:line="480" w:lineRule="auto"/>
        <w:ind w:firstLine="567"/>
        <w:rPr>
          <w:rFonts w:ascii="Times New Roman" w:hAnsi="Times New Roman" w:cs="Times New Roman"/>
          <w:sz w:val="24"/>
          <w:szCs w:val="24"/>
        </w:rPr>
      </w:pPr>
      <w:r w:rsidRPr="00210411">
        <w:rPr>
          <w:rFonts w:ascii="Times New Roman" w:hAnsi="Times New Roman" w:cs="Times New Roman"/>
          <w:b/>
          <w:sz w:val="24"/>
          <w:szCs w:val="24"/>
        </w:rPr>
        <w:tab/>
        <w:t>Tabel 4.4</w:t>
      </w:r>
      <w:r w:rsidRPr="00210411">
        <w:rPr>
          <w:rFonts w:ascii="Times New Roman" w:hAnsi="Times New Roman" w:cs="Times New Roman"/>
          <w:b/>
          <w:sz w:val="24"/>
          <w:szCs w:val="24"/>
        </w:rPr>
        <w:tab/>
      </w:r>
    </w:p>
    <w:p w:rsidR="006E7BF8" w:rsidRPr="00A35D7C" w:rsidRDefault="006E7BF8" w:rsidP="006E7BF8">
      <w:pPr>
        <w:autoSpaceDE w:val="0"/>
        <w:autoSpaceDN w:val="0"/>
        <w:adjustRightInd w:val="0"/>
        <w:spacing w:after="0" w:line="480" w:lineRule="auto"/>
        <w:ind w:firstLine="567"/>
        <w:jc w:val="center"/>
        <w:rPr>
          <w:rFonts w:ascii="Times New Roman" w:hAnsi="Times New Roman" w:cs="Times New Roman"/>
          <w:b/>
          <w:sz w:val="24"/>
          <w:szCs w:val="24"/>
        </w:rPr>
      </w:pPr>
      <w:r w:rsidRPr="00210411">
        <w:rPr>
          <w:rFonts w:ascii="Times New Roman" w:hAnsi="Times New Roman" w:cs="Times New Roman"/>
          <w:b/>
          <w:i/>
          <w:sz w:val="24"/>
          <w:szCs w:val="24"/>
        </w:rPr>
        <w:t xml:space="preserve">One Sample Kolmogorov Smirnov </w:t>
      </w:r>
      <w:r w:rsidRPr="00210411">
        <w:rPr>
          <w:rFonts w:ascii="Times New Roman" w:hAnsi="Times New Roman" w:cs="Times New Roman"/>
          <w:b/>
          <w:sz w:val="24"/>
          <w:szCs w:val="24"/>
        </w:rPr>
        <w:t>(K-S)</w:t>
      </w:r>
    </w:p>
    <w:tbl>
      <w:tblPr>
        <w:tblW w:w="6836" w:type="dxa"/>
        <w:tblInd w:w="4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970"/>
        <w:gridCol w:w="1410"/>
        <w:gridCol w:w="1000"/>
        <w:gridCol w:w="1000"/>
        <w:gridCol w:w="1456"/>
      </w:tblGrid>
      <w:tr w:rsidR="006E7BF8" w:rsidRPr="00A35D7C" w:rsidTr="006E7BF8">
        <w:trPr>
          <w:cantSplit/>
        </w:trPr>
        <w:tc>
          <w:tcPr>
            <w:tcW w:w="6836" w:type="dxa"/>
            <w:gridSpan w:val="5"/>
            <w:tcBorders>
              <w:top w:val="nil"/>
              <w:left w:val="nil"/>
              <w:bottom w:val="nil"/>
              <w:right w:val="nil"/>
            </w:tcBorders>
            <w:shd w:val="clear" w:color="auto" w:fill="FFFFFF"/>
          </w:tcPr>
          <w:p w:rsidR="006E7BF8" w:rsidRPr="00A35D7C" w:rsidRDefault="006E7BF8" w:rsidP="006E7BF8">
            <w:pPr>
              <w:autoSpaceDE w:val="0"/>
              <w:autoSpaceDN w:val="0"/>
              <w:adjustRightInd w:val="0"/>
              <w:spacing w:after="0" w:line="480" w:lineRule="auto"/>
              <w:ind w:left="60" w:right="60"/>
              <w:jc w:val="center"/>
              <w:rPr>
                <w:rFonts w:ascii="Arial" w:hAnsi="Arial" w:cs="Arial"/>
                <w:color w:val="000000"/>
                <w:sz w:val="18"/>
                <w:szCs w:val="18"/>
              </w:rPr>
            </w:pPr>
            <w:r w:rsidRPr="00A35D7C">
              <w:rPr>
                <w:rFonts w:ascii="Arial" w:hAnsi="Arial" w:cs="Arial"/>
                <w:b/>
                <w:bCs/>
                <w:color w:val="000000"/>
                <w:sz w:val="18"/>
                <w:szCs w:val="18"/>
              </w:rPr>
              <w:t>One-Sample Kolmogorov-Smirnov Test</w:t>
            </w:r>
          </w:p>
        </w:tc>
      </w:tr>
      <w:tr w:rsidR="006E7BF8" w:rsidRPr="00A35D7C" w:rsidTr="006E7BF8">
        <w:trPr>
          <w:cantSplit/>
        </w:trPr>
        <w:tc>
          <w:tcPr>
            <w:tcW w:w="3380" w:type="dxa"/>
            <w:gridSpan w:val="2"/>
            <w:tcBorders>
              <w:top w:val="single" w:sz="16" w:space="0" w:color="000000"/>
              <w:left w:val="single" w:sz="16" w:space="0" w:color="000000"/>
              <w:bottom w:val="single" w:sz="16" w:space="0" w:color="000000"/>
              <w:right w:val="nil"/>
            </w:tcBorders>
            <w:shd w:val="clear" w:color="auto" w:fill="FFFFFF"/>
          </w:tcPr>
          <w:p w:rsidR="006E7BF8" w:rsidRPr="00A35D7C" w:rsidRDefault="006E7BF8" w:rsidP="006E7BF8">
            <w:pPr>
              <w:autoSpaceDE w:val="0"/>
              <w:autoSpaceDN w:val="0"/>
              <w:adjustRightInd w:val="0"/>
              <w:spacing w:after="0" w:line="480" w:lineRule="auto"/>
              <w:ind w:left="60" w:right="60"/>
              <w:rPr>
                <w:rFonts w:ascii="Arial" w:hAnsi="Arial" w:cs="Arial"/>
                <w:color w:val="000000"/>
                <w:sz w:val="18"/>
                <w:szCs w:val="18"/>
              </w:rPr>
            </w:pPr>
          </w:p>
        </w:tc>
        <w:tc>
          <w:tcPr>
            <w:tcW w:w="1000" w:type="dxa"/>
            <w:tcBorders>
              <w:top w:val="single" w:sz="16" w:space="0" w:color="000000"/>
              <w:left w:val="single" w:sz="16" w:space="0" w:color="000000"/>
              <w:bottom w:val="single" w:sz="16" w:space="0" w:color="000000"/>
            </w:tcBorders>
            <w:shd w:val="clear" w:color="auto" w:fill="FFFFFF"/>
          </w:tcPr>
          <w:p w:rsidR="006E7BF8" w:rsidRPr="00A35D7C" w:rsidRDefault="006E7BF8" w:rsidP="006E7BF8">
            <w:pPr>
              <w:autoSpaceDE w:val="0"/>
              <w:autoSpaceDN w:val="0"/>
              <w:adjustRightInd w:val="0"/>
              <w:spacing w:after="0" w:line="480" w:lineRule="auto"/>
              <w:ind w:left="60" w:right="60"/>
              <w:jc w:val="center"/>
              <w:rPr>
                <w:rFonts w:ascii="Arial" w:hAnsi="Arial" w:cs="Arial"/>
                <w:color w:val="000000"/>
                <w:sz w:val="18"/>
                <w:szCs w:val="18"/>
              </w:rPr>
            </w:pPr>
            <w:r w:rsidRPr="00A35D7C">
              <w:rPr>
                <w:rFonts w:ascii="Arial" w:hAnsi="Arial" w:cs="Arial"/>
                <w:color w:val="000000"/>
                <w:sz w:val="18"/>
                <w:szCs w:val="18"/>
              </w:rPr>
              <w:t>BUNGA</w:t>
            </w:r>
          </w:p>
        </w:tc>
        <w:tc>
          <w:tcPr>
            <w:tcW w:w="1000" w:type="dxa"/>
            <w:tcBorders>
              <w:top w:val="single" w:sz="16" w:space="0" w:color="000000"/>
              <w:bottom w:val="single" w:sz="16" w:space="0" w:color="000000"/>
            </w:tcBorders>
            <w:shd w:val="clear" w:color="auto" w:fill="FFFFFF"/>
          </w:tcPr>
          <w:p w:rsidR="006E7BF8" w:rsidRPr="00A35D7C" w:rsidRDefault="006E7BF8" w:rsidP="006E7BF8">
            <w:pPr>
              <w:autoSpaceDE w:val="0"/>
              <w:autoSpaceDN w:val="0"/>
              <w:adjustRightInd w:val="0"/>
              <w:spacing w:after="0" w:line="480" w:lineRule="auto"/>
              <w:ind w:left="60" w:right="60"/>
              <w:jc w:val="center"/>
              <w:rPr>
                <w:rFonts w:ascii="Arial" w:hAnsi="Arial" w:cs="Arial"/>
                <w:color w:val="000000"/>
                <w:sz w:val="18"/>
                <w:szCs w:val="18"/>
              </w:rPr>
            </w:pPr>
            <w:r w:rsidRPr="00A35D7C">
              <w:rPr>
                <w:rFonts w:ascii="Arial" w:hAnsi="Arial" w:cs="Arial"/>
                <w:color w:val="000000"/>
                <w:sz w:val="18"/>
                <w:szCs w:val="18"/>
              </w:rPr>
              <w:t>INFLASI</w:t>
            </w:r>
          </w:p>
        </w:tc>
        <w:tc>
          <w:tcPr>
            <w:tcW w:w="1456" w:type="dxa"/>
            <w:tcBorders>
              <w:top w:val="single" w:sz="16" w:space="0" w:color="000000"/>
              <w:bottom w:val="single" w:sz="16" w:space="0" w:color="000000"/>
              <w:right w:val="single" w:sz="16" w:space="0" w:color="000000"/>
            </w:tcBorders>
            <w:shd w:val="clear" w:color="auto" w:fill="FFFFFF"/>
          </w:tcPr>
          <w:p w:rsidR="006E7BF8" w:rsidRPr="00A35D7C" w:rsidRDefault="006E7BF8" w:rsidP="006E7BF8">
            <w:pPr>
              <w:autoSpaceDE w:val="0"/>
              <w:autoSpaceDN w:val="0"/>
              <w:adjustRightInd w:val="0"/>
              <w:spacing w:after="0" w:line="480" w:lineRule="auto"/>
              <w:ind w:left="60" w:right="60"/>
              <w:jc w:val="center"/>
              <w:rPr>
                <w:rFonts w:ascii="Arial" w:hAnsi="Arial" w:cs="Arial"/>
                <w:color w:val="000000"/>
                <w:sz w:val="18"/>
                <w:szCs w:val="18"/>
              </w:rPr>
            </w:pPr>
            <w:r w:rsidRPr="00A35D7C">
              <w:rPr>
                <w:rFonts w:ascii="Arial" w:hAnsi="Arial" w:cs="Arial"/>
                <w:color w:val="000000"/>
                <w:sz w:val="18"/>
                <w:szCs w:val="18"/>
              </w:rPr>
              <w:t>KREDIT</w:t>
            </w:r>
          </w:p>
        </w:tc>
      </w:tr>
      <w:tr w:rsidR="006E7BF8" w:rsidRPr="00A35D7C" w:rsidTr="006E7BF8">
        <w:trPr>
          <w:cantSplit/>
        </w:trPr>
        <w:tc>
          <w:tcPr>
            <w:tcW w:w="3380" w:type="dxa"/>
            <w:gridSpan w:val="2"/>
            <w:tcBorders>
              <w:top w:val="single" w:sz="16" w:space="0" w:color="000000"/>
              <w:left w:val="single" w:sz="16" w:space="0" w:color="000000"/>
              <w:bottom w:val="nil"/>
              <w:right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rPr>
                <w:rFonts w:ascii="Arial" w:hAnsi="Arial" w:cs="Arial"/>
                <w:color w:val="000000"/>
                <w:sz w:val="18"/>
                <w:szCs w:val="18"/>
              </w:rPr>
            </w:pPr>
            <w:r w:rsidRPr="00A35D7C">
              <w:rPr>
                <w:rFonts w:ascii="Arial" w:hAnsi="Arial" w:cs="Arial"/>
                <w:color w:val="000000"/>
                <w:sz w:val="18"/>
                <w:szCs w:val="18"/>
              </w:rPr>
              <w:t>N</w:t>
            </w:r>
          </w:p>
        </w:tc>
        <w:tc>
          <w:tcPr>
            <w:tcW w:w="1000" w:type="dxa"/>
            <w:tcBorders>
              <w:top w:val="single" w:sz="16" w:space="0" w:color="000000"/>
              <w:left w:val="single" w:sz="16" w:space="0" w:color="000000"/>
              <w:bottom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72</w:t>
            </w:r>
          </w:p>
        </w:tc>
        <w:tc>
          <w:tcPr>
            <w:tcW w:w="1000" w:type="dxa"/>
            <w:tcBorders>
              <w:top w:val="single" w:sz="16" w:space="0" w:color="000000"/>
              <w:bottom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72</w:t>
            </w:r>
          </w:p>
        </w:tc>
        <w:tc>
          <w:tcPr>
            <w:tcW w:w="1456" w:type="dxa"/>
            <w:tcBorders>
              <w:top w:val="single" w:sz="16" w:space="0" w:color="000000"/>
              <w:bottom w:val="nil"/>
              <w:right w:val="single" w:sz="16" w:space="0" w:color="000000"/>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72</w:t>
            </w:r>
          </w:p>
        </w:tc>
      </w:tr>
      <w:tr w:rsidR="006E7BF8" w:rsidRPr="00A35D7C" w:rsidTr="006E7BF8">
        <w:trPr>
          <w:cantSplit/>
        </w:trPr>
        <w:tc>
          <w:tcPr>
            <w:tcW w:w="1970" w:type="dxa"/>
            <w:vMerge w:val="restart"/>
            <w:tcBorders>
              <w:top w:val="nil"/>
              <w:left w:val="single" w:sz="16" w:space="0" w:color="000000"/>
              <w:bottom w:val="nil"/>
              <w:right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rPr>
                <w:rFonts w:ascii="Arial" w:hAnsi="Arial" w:cs="Arial"/>
                <w:color w:val="000000"/>
                <w:sz w:val="18"/>
                <w:szCs w:val="18"/>
              </w:rPr>
            </w:pPr>
            <w:r w:rsidRPr="00A35D7C">
              <w:rPr>
                <w:rFonts w:ascii="Arial" w:hAnsi="Arial" w:cs="Arial"/>
                <w:color w:val="000000"/>
                <w:sz w:val="18"/>
                <w:szCs w:val="18"/>
              </w:rPr>
              <w:t>Normal Parameters</w:t>
            </w:r>
            <w:r w:rsidRPr="00A35D7C">
              <w:rPr>
                <w:rFonts w:ascii="Arial" w:hAnsi="Arial" w:cs="Arial"/>
                <w:color w:val="000000"/>
                <w:sz w:val="18"/>
                <w:szCs w:val="18"/>
                <w:vertAlign w:val="superscript"/>
              </w:rPr>
              <w:t>a,b</w:t>
            </w:r>
          </w:p>
        </w:tc>
        <w:tc>
          <w:tcPr>
            <w:tcW w:w="1410" w:type="dxa"/>
            <w:tcBorders>
              <w:top w:val="nil"/>
              <w:left w:val="nil"/>
              <w:bottom w:val="nil"/>
              <w:right w:val="single" w:sz="16" w:space="0" w:color="000000"/>
            </w:tcBorders>
            <w:shd w:val="clear" w:color="auto" w:fill="FFFFFF"/>
            <w:vAlign w:val="center"/>
          </w:tcPr>
          <w:p w:rsidR="006E7BF8" w:rsidRPr="00A35D7C" w:rsidRDefault="006E7BF8" w:rsidP="006E7BF8">
            <w:pPr>
              <w:autoSpaceDE w:val="0"/>
              <w:autoSpaceDN w:val="0"/>
              <w:adjustRightInd w:val="0"/>
              <w:spacing w:after="0" w:line="480" w:lineRule="auto"/>
              <w:ind w:left="60" w:right="60"/>
              <w:rPr>
                <w:rFonts w:ascii="Arial" w:hAnsi="Arial" w:cs="Arial"/>
                <w:color w:val="000000"/>
                <w:sz w:val="18"/>
                <w:szCs w:val="18"/>
              </w:rPr>
            </w:pPr>
            <w:r w:rsidRPr="00A35D7C">
              <w:rPr>
                <w:rFonts w:ascii="Arial" w:hAnsi="Arial" w:cs="Arial"/>
                <w:color w:val="000000"/>
                <w:sz w:val="18"/>
                <w:szCs w:val="18"/>
              </w:rPr>
              <w:t>Mean</w:t>
            </w:r>
          </w:p>
        </w:tc>
        <w:tc>
          <w:tcPr>
            <w:tcW w:w="1000" w:type="dxa"/>
            <w:tcBorders>
              <w:top w:val="nil"/>
              <w:left w:val="single" w:sz="16" w:space="0" w:color="000000"/>
              <w:bottom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6,5939</w:t>
            </w:r>
          </w:p>
        </w:tc>
        <w:tc>
          <w:tcPr>
            <w:tcW w:w="1000" w:type="dxa"/>
            <w:tcBorders>
              <w:top w:val="nil"/>
              <w:bottom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6,1588</w:t>
            </w:r>
          </w:p>
        </w:tc>
        <w:tc>
          <w:tcPr>
            <w:tcW w:w="1456" w:type="dxa"/>
            <w:tcBorders>
              <w:top w:val="nil"/>
              <w:bottom w:val="nil"/>
              <w:right w:val="single" w:sz="16" w:space="0" w:color="000000"/>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144017222,31</w:t>
            </w:r>
          </w:p>
        </w:tc>
      </w:tr>
      <w:tr w:rsidR="006E7BF8" w:rsidRPr="00A35D7C" w:rsidTr="006E7BF8">
        <w:trPr>
          <w:cantSplit/>
        </w:trPr>
        <w:tc>
          <w:tcPr>
            <w:tcW w:w="1970" w:type="dxa"/>
            <w:vMerge/>
            <w:tcBorders>
              <w:top w:val="nil"/>
              <w:left w:val="single" w:sz="16" w:space="0" w:color="000000"/>
              <w:bottom w:val="nil"/>
              <w:right w:val="nil"/>
            </w:tcBorders>
            <w:shd w:val="clear" w:color="auto" w:fill="FFFFFF"/>
            <w:vAlign w:val="center"/>
          </w:tcPr>
          <w:p w:rsidR="006E7BF8" w:rsidRPr="00A35D7C" w:rsidRDefault="006E7BF8" w:rsidP="006E7BF8">
            <w:pPr>
              <w:autoSpaceDE w:val="0"/>
              <w:autoSpaceDN w:val="0"/>
              <w:adjustRightInd w:val="0"/>
              <w:spacing w:after="0" w:line="480" w:lineRule="auto"/>
              <w:rPr>
                <w:rFonts w:ascii="Arial" w:hAnsi="Arial" w:cs="Arial"/>
                <w:color w:val="000000"/>
                <w:sz w:val="18"/>
                <w:szCs w:val="18"/>
              </w:rPr>
            </w:pPr>
          </w:p>
        </w:tc>
        <w:tc>
          <w:tcPr>
            <w:tcW w:w="1410" w:type="dxa"/>
            <w:tcBorders>
              <w:top w:val="nil"/>
              <w:left w:val="nil"/>
              <w:bottom w:val="nil"/>
              <w:right w:val="single" w:sz="16" w:space="0" w:color="000000"/>
            </w:tcBorders>
            <w:shd w:val="clear" w:color="auto" w:fill="FFFFFF"/>
            <w:vAlign w:val="center"/>
          </w:tcPr>
          <w:p w:rsidR="006E7BF8" w:rsidRPr="00A35D7C" w:rsidRDefault="006E7BF8" w:rsidP="006E7BF8">
            <w:pPr>
              <w:autoSpaceDE w:val="0"/>
              <w:autoSpaceDN w:val="0"/>
              <w:adjustRightInd w:val="0"/>
              <w:spacing w:after="0" w:line="480" w:lineRule="auto"/>
              <w:ind w:left="60" w:right="60"/>
              <w:rPr>
                <w:rFonts w:ascii="Arial" w:hAnsi="Arial" w:cs="Arial"/>
                <w:color w:val="000000"/>
                <w:sz w:val="18"/>
                <w:szCs w:val="18"/>
              </w:rPr>
            </w:pPr>
            <w:r w:rsidRPr="00A35D7C">
              <w:rPr>
                <w:rFonts w:ascii="Arial" w:hAnsi="Arial" w:cs="Arial"/>
                <w:color w:val="000000"/>
                <w:sz w:val="18"/>
                <w:szCs w:val="18"/>
              </w:rPr>
              <w:t>Std. Deviation</w:t>
            </w:r>
          </w:p>
        </w:tc>
        <w:tc>
          <w:tcPr>
            <w:tcW w:w="1000" w:type="dxa"/>
            <w:tcBorders>
              <w:top w:val="nil"/>
              <w:left w:val="single" w:sz="16" w:space="0" w:color="000000"/>
              <w:bottom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1,68057</w:t>
            </w:r>
          </w:p>
        </w:tc>
        <w:tc>
          <w:tcPr>
            <w:tcW w:w="1000" w:type="dxa"/>
            <w:tcBorders>
              <w:top w:val="nil"/>
              <w:bottom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2,58456</w:t>
            </w:r>
          </w:p>
        </w:tc>
        <w:tc>
          <w:tcPr>
            <w:tcW w:w="1456" w:type="dxa"/>
            <w:tcBorders>
              <w:top w:val="nil"/>
              <w:bottom w:val="nil"/>
              <w:right w:val="single" w:sz="16" w:space="0" w:color="000000"/>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38908341,586</w:t>
            </w:r>
          </w:p>
        </w:tc>
      </w:tr>
      <w:tr w:rsidR="006E7BF8" w:rsidRPr="00A35D7C" w:rsidTr="006E7BF8">
        <w:trPr>
          <w:cantSplit/>
        </w:trPr>
        <w:tc>
          <w:tcPr>
            <w:tcW w:w="1970" w:type="dxa"/>
            <w:vMerge w:val="restart"/>
            <w:tcBorders>
              <w:top w:val="nil"/>
              <w:left w:val="single" w:sz="16" w:space="0" w:color="000000"/>
              <w:bottom w:val="nil"/>
              <w:right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rPr>
                <w:rFonts w:ascii="Arial" w:hAnsi="Arial" w:cs="Arial"/>
                <w:color w:val="000000"/>
                <w:sz w:val="18"/>
                <w:szCs w:val="18"/>
              </w:rPr>
            </w:pPr>
            <w:r w:rsidRPr="00A35D7C">
              <w:rPr>
                <w:rFonts w:ascii="Arial" w:hAnsi="Arial" w:cs="Arial"/>
                <w:color w:val="000000"/>
                <w:sz w:val="18"/>
                <w:szCs w:val="18"/>
              </w:rPr>
              <w:t>Most Extreme Differences</w:t>
            </w:r>
          </w:p>
        </w:tc>
        <w:tc>
          <w:tcPr>
            <w:tcW w:w="1410" w:type="dxa"/>
            <w:tcBorders>
              <w:top w:val="nil"/>
              <w:left w:val="nil"/>
              <w:bottom w:val="nil"/>
              <w:right w:val="single" w:sz="16" w:space="0" w:color="000000"/>
            </w:tcBorders>
            <w:shd w:val="clear" w:color="auto" w:fill="FFFFFF"/>
            <w:vAlign w:val="center"/>
          </w:tcPr>
          <w:p w:rsidR="006E7BF8" w:rsidRPr="00A35D7C" w:rsidRDefault="006E7BF8" w:rsidP="006E7BF8">
            <w:pPr>
              <w:autoSpaceDE w:val="0"/>
              <w:autoSpaceDN w:val="0"/>
              <w:adjustRightInd w:val="0"/>
              <w:spacing w:after="0" w:line="480" w:lineRule="auto"/>
              <w:ind w:left="60" w:right="60"/>
              <w:rPr>
                <w:rFonts w:ascii="Arial" w:hAnsi="Arial" w:cs="Arial"/>
                <w:color w:val="000000"/>
                <w:sz w:val="18"/>
                <w:szCs w:val="18"/>
              </w:rPr>
            </w:pPr>
            <w:r w:rsidRPr="00A35D7C">
              <w:rPr>
                <w:rFonts w:ascii="Arial" w:hAnsi="Arial" w:cs="Arial"/>
                <w:color w:val="000000"/>
                <w:sz w:val="18"/>
                <w:szCs w:val="18"/>
              </w:rPr>
              <w:t>Absolute</w:t>
            </w:r>
          </w:p>
        </w:tc>
        <w:tc>
          <w:tcPr>
            <w:tcW w:w="1000" w:type="dxa"/>
            <w:tcBorders>
              <w:top w:val="nil"/>
              <w:left w:val="single" w:sz="16" w:space="0" w:color="000000"/>
              <w:bottom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,102</w:t>
            </w:r>
          </w:p>
        </w:tc>
        <w:tc>
          <w:tcPr>
            <w:tcW w:w="1000" w:type="dxa"/>
            <w:tcBorders>
              <w:top w:val="nil"/>
              <w:bottom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,142</w:t>
            </w:r>
          </w:p>
        </w:tc>
        <w:tc>
          <w:tcPr>
            <w:tcW w:w="1456" w:type="dxa"/>
            <w:tcBorders>
              <w:top w:val="nil"/>
              <w:bottom w:val="nil"/>
              <w:right w:val="single" w:sz="16" w:space="0" w:color="000000"/>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,178</w:t>
            </w:r>
          </w:p>
        </w:tc>
      </w:tr>
      <w:tr w:rsidR="006E7BF8" w:rsidRPr="00A35D7C" w:rsidTr="006E7BF8">
        <w:trPr>
          <w:cantSplit/>
        </w:trPr>
        <w:tc>
          <w:tcPr>
            <w:tcW w:w="1970" w:type="dxa"/>
            <w:vMerge/>
            <w:tcBorders>
              <w:top w:val="nil"/>
              <w:left w:val="single" w:sz="16" w:space="0" w:color="000000"/>
              <w:bottom w:val="nil"/>
              <w:right w:val="nil"/>
            </w:tcBorders>
            <w:shd w:val="clear" w:color="auto" w:fill="FFFFFF"/>
            <w:vAlign w:val="center"/>
          </w:tcPr>
          <w:p w:rsidR="006E7BF8" w:rsidRPr="00A35D7C" w:rsidRDefault="006E7BF8" w:rsidP="006E7BF8">
            <w:pPr>
              <w:autoSpaceDE w:val="0"/>
              <w:autoSpaceDN w:val="0"/>
              <w:adjustRightInd w:val="0"/>
              <w:spacing w:after="0" w:line="480" w:lineRule="auto"/>
              <w:rPr>
                <w:rFonts w:ascii="Arial" w:hAnsi="Arial" w:cs="Arial"/>
                <w:color w:val="000000"/>
                <w:sz w:val="18"/>
                <w:szCs w:val="18"/>
              </w:rPr>
            </w:pPr>
          </w:p>
        </w:tc>
        <w:tc>
          <w:tcPr>
            <w:tcW w:w="1410" w:type="dxa"/>
            <w:tcBorders>
              <w:top w:val="nil"/>
              <w:left w:val="nil"/>
              <w:bottom w:val="nil"/>
              <w:right w:val="single" w:sz="16" w:space="0" w:color="000000"/>
            </w:tcBorders>
            <w:shd w:val="clear" w:color="auto" w:fill="FFFFFF"/>
            <w:vAlign w:val="center"/>
          </w:tcPr>
          <w:p w:rsidR="006E7BF8" w:rsidRPr="00A35D7C" w:rsidRDefault="006E7BF8" w:rsidP="006E7BF8">
            <w:pPr>
              <w:autoSpaceDE w:val="0"/>
              <w:autoSpaceDN w:val="0"/>
              <w:adjustRightInd w:val="0"/>
              <w:spacing w:after="0" w:line="480" w:lineRule="auto"/>
              <w:ind w:left="60" w:right="60"/>
              <w:rPr>
                <w:rFonts w:ascii="Arial" w:hAnsi="Arial" w:cs="Arial"/>
                <w:color w:val="000000"/>
                <w:sz w:val="18"/>
                <w:szCs w:val="18"/>
              </w:rPr>
            </w:pPr>
            <w:r w:rsidRPr="00A35D7C">
              <w:rPr>
                <w:rFonts w:ascii="Arial" w:hAnsi="Arial" w:cs="Arial"/>
                <w:color w:val="000000"/>
                <w:sz w:val="18"/>
                <w:szCs w:val="18"/>
              </w:rPr>
              <w:t>Positive</w:t>
            </w:r>
          </w:p>
        </w:tc>
        <w:tc>
          <w:tcPr>
            <w:tcW w:w="1000" w:type="dxa"/>
            <w:tcBorders>
              <w:top w:val="nil"/>
              <w:left w:val="single" w:sz="16" w:space="0" w:color="000000"/>
              <w:bottom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,102</w:t>
            </w:r>
          </w:p>
        </w:tc>
        <w:tc>
          <w:tcPr>
            <w:tcW w:w="1000" w:type="dxa"/>
            <w:tcBorders>
              <w:top w:val="nil"/>
              <w:bottom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,142</w:t>
            </w:r>
          </w:p>
        </w:tc>
        <w:tc>
          <w:tcPr>
            <w:tcW w:w="1456" w:type="dxa"/>
            <w:tcBorders>
              <w:top w:val="nil"/>
              <w:bottom w:val="nil"/>
              <w:right w:val="single" w:sz="16" w:space="0" w:color="000000"/>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,178</w:t>
            </w:r>
          </w:p>
        </w:tc>
      </w:tr>
      <w:tr w:rsidR="006E7BF8" w:rsidRPr="00A35D7C" w:rsidTr="006E7BF8">
        <w:trPr>
          <w:cantSplit/>
        </w:trPr>
        <w:tc>
          <w:tcPr>
            <w:tcW w:w="1970" w:type="dxa"/>
            <w:vMerge/>
            <w:tcBorders>
              <w:top w:val="nil"/>
              <w:left w:val="single" w:sz="16" w:space="0" w:color="000000"/>
              <w:bottom w:val="nil"/>
              <w:right w:val="nil"/>
            </w:tcBorders>
            <w:shd w:val="clear" w:color="auto" w:fill="FFFFFF"/>
            <w:vAlign w:val="center"/>
          </w:tcPr>
          <w:p w:rsidR="006E7BF8" w:rsidRPr="00A35D7C" w:rsidRDefault="006E7BF8" w:rsidP="006E7BF8">
            <w:pPr>
              <w:autoSpaceDE w:val="0"/>
              <w:autoSpaceDN w:val="0"/>
              <w:adjustRightInd w:val="0"/>
              <w:spacing w:after="0" w:line="480" w:lineRule="auto"/>
              <w:rPr>
                <w:rFonts w:ascii="Arial" w:hAnsi="Arial" w:cs="Arial"/>
                <w:color w:val="000000"/>
                <w:sz w:val="18"/>
                <w:szCs w:val="18"/>
              </w:rPr>
            </w:pPr>
          </w:p>
        </w:tc>
        <w:tc>
          <w:tcPr>
            <w:tcW w:w="1410" w:type="dxa"/>
            <w:tcBorders>
              <w:top w:val="nil"/>
              <w:left w:val="nil"/>
              <w:bottom w:val="nil"/>
              <w:right w:val="single" w:sz="16" w:space="0" w:color="000000"/>
            </w:tcBorders>
            <w:shd w:val="clear" w:color="auto" w:fill="FFFFFF"/>
            <w:vAlign w:val="center"/>
          </w:tcPr>
          <w:p w:rsidR="006E7BF8" w:rsidRPr="00A35D7C" w:rsidRDefault="006E7BF8" w:rsidP="006E7BF8">
            <w:pPr>
              <w:autoSpaceDE w:val="0"/>
              <w:autoSpaceDN w:val="0"/>
              <w:adjustRightInd w:val="0"/>
              <w:spacing w:after="0" w:line="480" w:lineRule="auto"/>
              <w:ind w:left="60" w:right="60"/>
              <w:rPr>
                <w:rFonts w:ascii="Arial" w:hAnsi="Arial" w:cs="Arial"/>
                <w:color w:val="000000"/>
                <w:sz w:val="18"/>
                <w:szCs w:val="18"/>
              </w:rPr>
            </w:pPr>
            <w:r w:rsidRPr="00A35D7C">
              <w:rPr>
                <w:rFonts w:ascii="Arial" w:hAnsi="Arial" w:cs="Arial"/>
                <w:color w:val="000000"/>
                <w:sz w:val="18"/>
                <w:szCs w:val="18"/>
              </w:rPr>
              <w:t>Negative</w:t>
            </w:r>
          </w:p>
        </w:tc>
        <w:tc>
          <w:tcPr>
            <w:tcW w:w="1000" w:type="dxa"/>
            <w:tcBorders>
              <w:top w:val="nil"/>
              <w:left w:val="single" w:sz="16" w:space="0" w:color="000000"/>
              <w:bottom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-,074</w:t>
            </w:r>
          </w:p>
        </w:tc>
        <w:tc>
          <w:tcPr>
            <w:tcW w:w="1000" w:type="dxa"/>
            <w:tcBorders>
              <w:top w:val="nil"/>
              <w:bottom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-,073</w:t>
            </w:r>
          </w:p>
        </w:tc>
        <w:tc>
          <w:tcPr>
            <w:tcW w:w="1456" w:type="dxa"/>
            <w:tcBorders>
              <w:top w:val="nil"/>
              <w:bottom w:val="nil"/>
              <w:right w:val="single" w:sz="16" w:space="0" w:color="000000"/>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-,069</w:t>
            </w:r>
          </w:p>
        </w:tc>
      </w:tr>
      <w:tr w:rsidR="006E7BF8" w:rsidRPr="00A35D7C" w:rsidTr="006E7BF8">
        <w:trPr>
          <w:cantSplit/>
        </w:trPr>
        <w:tc>
          <w:tcPr>
            <w:tcW w:w="3380" w:type="dxa"/>
            <w:gridSpan w:val="2"/>
            <w:tcBorders>
              <w:top w:val="nil"/>
              <w:left w:val="single" w:sz="16" w:space="0" w:color="000000"/>
              <w:bottom w:val="nil"/>
              <w:right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rPr>
                <w:rFonts w:ascii="Arial" w:hAnsi="Arial" w:cs="Arial"/>
                <w:color w:val="000000"/>
                <w:sz w:val="18"/>
                <w:szCs w:val="18"/>
              </w:rPr>
            </w:pPr>
            <w:r w:rsidRPr="00A35D7C">
              <w:rPr>
                <w:rFonts w:ascii="Arial" w:hAnsi="Arial" w:cs="Arial"/>
                <w:color w:val="000000"/>
                <w:sz w:val="18"/>
                <w:szCs w:val="18"/>
              </w:rPr>
              <w:t>Kolmogorov-Smirnov Z</w:t>
            </w:r>
          </w:p>
        </w:tc>
        <w:tc>
          <w:tcPr>
            <w:tcW w:w="1000" w:type="dxa"/>
            <w:tcBorders>
              <w:top w:val="nil"/>
              <w:left w:val="single" w:sz="16" w:space="0" w:color="000000"/>
              <w:bottom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,866</w:t>
            </w:r>
          </w:p>
        </w:tc>
        <w:tc>
          <w:tcPr>
            <w:tcW w:w="1000" w:type="dxa"/>
            <w:tcBorders>
              <w:top w:val="nil"/>
              <w:bottom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1,206</w:t>
            </w:r>
          </w:p>
        </w:tc>
        <w:tc>
          <w:tcPr>
            <w:tcW w:w="1456" w:type="dxa"/>
            <w:tcBorders>
              <w:top w:val="nil"/>
              <w:bottom w:val="nil"/>
              <w:right w:val="single" w:sz="16" w:space="0" w:color="000000"/>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1,515</w:t>
            </w:r>
          </w:p>
        </w:tc>
      </w:tr>
      <w:tr w:rsidR="006E7BF8" w:rsidRPr="00A35D7C" w:rsidTr="006E7BF8">
        <w:trPr>
          <w:cantSplit/>
        </w:trPr>
        <w:tc>
          <w:tcPr>
            <w:tcW w:w="3380" w:type="dxa"/>
            <w:gridSpan w:val="2"/>
            <w:tcBorders>
              <w:top w:val="nil"/>
              <w:left w:val="single" w:sz="16" w:space="0" w:color="000000"/>
              <w:bottom w:val="single" w:sz="16" w:space="0" w:color="000000"/>
              <w:right w:val="nil"/>
            </w:tcBorders>
            <w:shd w:val="clear" w:color="auto" w:fill="FFFFFF"/>
            <w:vAlign w:val="center"/>
          </w:tcPr>
          <w:p w:rsidR="006E7BF8" w:rsidRPr="00A35D7C" w:rsidRDefault="006E7BF8" w:rsidP="006E7BF8">
            <w:pPr>
              <w:autoSpaceDE w:val="0"/>
              <w:autoSpaceDN w:val="0"/>
              <w:adjustRightInd w:val="0"/>
              <w:spacing w:after="0" w:line="480" w:lineRule="auto"/>
              <w:ind w:left="60" w:right="60"/>
              <w:rPr>
                <w:rFonts w:ascii="Arial" w:hAnsi="Arial" w:cs="Arial"/>
                <w:color w:val="000000"/>
                <w:sz w:val="18"/>
                <w:szCs w:val="18"/>
              </w:rPr>
            </w:pPr>
            <w:r w:rsidRPr="00A35D7C">
              <w:rPr>
                <w:rFonts w:ascii="Arial" w:hAnsi="Arial" w:cs="Arial"/>
                <w:color w:val="000000"/>
                <w:sz w:val="18"/>
                <w:szCs w:val="18"/>
              </w:rPr>
              <w:t>Asymp. Sig. (2-tailed)</w:t>
            </w:r>
          </w:p>
        </w:tc>
        <w:tc>
          <w:tcPr>
            <w:tcW w:w="1000" w:type="dxa"/>
            <w:tcBorders>
              <w:top w:val="nil"/>
              <w:left w:val="single" w:sz="16" w:space="0" w:color="000000"/>
              <w:bottom w:val="single" w:sz="16" w:space="0" w:color="000000"/>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,442</w:t>
            </w:r>
          </w:p>
        </w:tc>
        <w:tc>
          <w:tcPr>
            <w:tcW w:w="1000" w:type="dxa"/>
            <w:tcBorders>
              <w:top w:val="nil"/>
              <w:bottom w:val="single" w:sz="16" w:space="0" w:color="000000"/>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,109</w:t>
            </w:r>
          </w:p>
        </w:tc>
        <w:tc>
          <w:tcPr>
            <w:tcW w:w="1456" w:type="dxa"/>
            <w:tcBorders>
              <w:top w:val="nil"/>
              <w:bottom w:val="single" w:sz="16" w:space="0" w:color="000000"/>
              <w:right w:val="single" w:sz="16" w:space="0" w:color="000000"/>
            </w:tcBorders>
            <w:shd w:val="clear" w:color="auto" w:fill="FFFFFF"/>
            <w:vAlign w:val="center"/>
          </w:tcPr>
          <w:p w:rsidR="006E7BF8" w:rsidRPr="00A35D7C" w:rsidRDefault="006E7BF8" w:rsidP="006E7BF8">
            <w:pPr>
              <w:autoSpaceDE w:val="0"/>
              <w:autoSpaceDN w:val="0"/>
              <w:adjustRightInd w:val="0"/>
              <w:spacing w:after="0" w:line="480" w:lineRule="auto"/>
              <w:ind w:left="60" w:right="60"/>
              <w:jc w:val="right"/>
              <w:rPr>
                <w:rFonts w:ascii="Arial" w:hAnsi="Arial" w:cs="Arial"/>
                <w:color w:val="000000"/>
                <w:sz w:val="18"/>
                <w:szCs w:val="18"/>
              </w:rPr>
            </w:pPr>
            <w:r w:rsidRPr="00A35D7C">
              <w:rPr>
                <w:rFonts w:ascii="Arial" w:hAnsi="Arial" w:cs="Arial"/>
                <w:color w:val="000000"/>
                <w:sz w:val="18"/>
                <w:szCs w:val="18"/>
              </w:rPr>
              <w:t>,020</w:t>
            </w:r>
          </w:p>
        </w:tc>
      </w:tr>
      <w:tr w:rsidR="006E7BF8" w:rsidRPr="00A35D7C" w:rsidTr="006E7BF8">
        <w:trPr>
          <w:cantSplit/>
        </w:trPr>
        <w:tc>
          <w:tcPr>
            <w:tcW w:w="6836" w:type="dxa"/>
            <w:gridSpan w:val="5"/>
            <w:tcBorders>
              <w:top w:val="nil"/>
              <w:left w:val="nil"/>
              <w:bottom w:val="nil"/>
              <w:right w:val="nil"/>
            </w:tcBorders>
            <w:shd w:val="clear" w:color="auto" w:fill="FFFFFF"/>
          </w:tcPr>
          <w:p w:rsidR="006E7BF8" w:rsidRPr="00A35D7C" w:rsidRDefault="006E7BF8" w:rsidP="006E7BF8">
            <w:pPr>
              <w:autoSpaceDE w:val="0"/>
              <w:autoSpaceDN w:val="0"/>
              <w:adjustRightInd w:val="0"/>
              <w:spacing w:after="0" w:line="480" w:lineRule="auto"/>
              <w:ind w:left="60" w:right="60"/>
              <w:rPr>
                <w:rFonts w:ascii="Arial" w:hAnsi="Arial" w:cs="Arial"/>
                <w:color w:val="000000"/>
                <w:sz w:val="18"/>
                <w:szCs w:val="18"/>
              </w:rPr>
            </w:pPr>
            <w:r w:rsidRPr="00A35D7C">
              <w:rPr>
                <w:rFonts w:ascii="Arial" w:hAnsi="Arial" w:cs="Arial"/>
                <w:color w:val="000000"/>
                <w:sz w:val="18"/>
                <w:szCs w:val="18"/>
              </w:rPr>
              <w:t>a. Test distribution is Normal.</w:t>
            </w:r>
          </w:p>
        </w:tc>
      </w:tr>
      <w:tr w:rsidR="006E7BF8" w:rsidRPr="00A35D7C" w:rsidTr="006E7BF8">
        <w:trPr>
          <w:cantSplit/>
        </w:trPr>
        <w:tc>
          <w:tcPr>
            <w:tcW w:w="6836" w:type="dxa"/>
            <w:gridSpan w:val="5"/>
            <w:tcBorders>
              <w:top w:val="nil"/>
              <w:left w:val="nil"/>
              <w:bottom w:val="nil"/>
              <w:right w:val="nil"/>
            </w:tcBorders>
            <w:shd w:val="clear" w:color="auto" w:fill="FFFFFF"/>
          </w:tcPr>
          <w:p w:rsidR="006E7BF8" w:rsidRPr="00A35D7C" w:rsidRDefault="006E7BF8" w:rsidP="006E7BF8">
            <w:pPr>
              <w:autoSpaceDE w:val="0"/>
              <w:autoSpaceDN w:val="0"/>
              <w:adjustRightInd w:val="0"/>
              <w:spacing w:after="0" w:line="480" w:lineRule="auto"/>
              <w:ind w:left="60" w:right="60"/>
              <w:rPr>
                <w:rFonts w:ascii="Arial" w:hAnsi="Arial" w:cs="Arial"/>
                <w:color w:val="000000"/>
                <w:sz w:val="18"/>
                <w:szCs w:val="18"/>
              </w:rPr>
            </w:pPr>
            <w:r w:rsidRPr="00A35D7C">
              <w:rPr>
                <w:rFonts w:ascii="Arial" w:hAnsi="Arial" w:cs="Arial"/>
                <w:color w:val="000000"/>
                <w:sz w:val="18"/>
                <w:szCs w:val="18"/>
              </w:rPr>
              <w:t>b. Calculated from data.</w:t>
            </w:r>
          </w:p>
        </w:tc>
      </w:tr>
    </w:tbl>
    <w:p w:rsidR="006E7BF8" w:rsidRPr="00A35D7C" w:rsidRDefault="006E7BF8" w:rsidP="006E7BF8">
      <w:pPr>
        <w:autoSpaceDE w:val="0"/>
        <w:autoSpaceDN w:val="0"/>
        <w:adjustRightInd w:val="0"/>
        <w:spacing w:after="0" w:line="480" w:lineRule="auto"/>
        <w:jc w:val="center"/>
        <w:rPr>
          <w:rFonts w:ascii="Times New Roman" w:hAnsi="Times New Roman" w:cs="Times New Roman"/>
          <w:b/>
          <w:sz w:val="24"/>
          <w:szCs w:val="24"/>
        </w:rPr>
      </w:pPr>
      <w:r w:rsidRPr="00210411">
        <w:rPr>
          <w:rFonts w:ascii="Times New Roman" w:hAnsi="Times New Roman" w:cs="Times New Roman"/>
          <w:b/>
          <w:sz w:val="24"/>
          <w:szCs w:val="24"/>
        </w:rPr>
        <w:t>Sumber: Data Sekunder yang Diolah Menggunakan SPSS 20.0, 2014</w:t>
      </w:r>
    </w:p>
    <w:p w:rsidR="006E7BF8" w:rsidRPr="00210411" w:rsidRDefault="006E7BF8" w:rsidP="006E7BF8">
      <w:pPr>
        <w:autoSpaceDE w:val="0"/>
        <w:autoSpaceDN w:val="0"/>
        <w:adjustRightInd w:val="0"/>
        <w:spacing w:after="0" w:line="480" w:lineRule="auto"/>
        <w:ind w:firstLine="567"/>
        <w:jc w:val="both"/>
        <w:rPr>
          <w:rFonts w:ascii="Times New Roman" w:hAnsi="Times New Roman" w:cs="Times New Roman"/>
          <w:sz w:val="24"/>
          <w:szCs w:val="24"/>
        </w:rPr>
      </w:pPr>
      <w:r w:rsidRPr="00210411">
        <w:rPr>
          <w:rFonts w:ascii="Times New Roman" w:hAnsi="Times New Roman" w:cs="Times New Roman"/>
          <w:sz w:val="24"/>
          <w:szCs w:val="24"/>
        </w:rPr>
        <w:t>Dari Tabel 4.4 diperoleh nilai signifikansi (</w:t>
      </w:r>
      <w:r w:rsidRPr="00210411">
        <w:rPr>
          <w:rFonts w:ascii="Times New Roman" w:hAnsi="Times New Roman" w:cs="Times New Roman"/>
          <w:i/>
          <w:sz w:val="24"/>
          <w:szCs w:val="24"/>
        </w:rPr>
        <w:t>asymp. Sig</w:t>
      </w:r>
      <w:r w:rsidRPr="00210411">
        <w:rPr>
          <w:rFonts w:ascii="Times New Roman" w:hAnsi="Times New Roman" w:cs="Times New Roman"/>
          <w:sz w:val="24"/>
          <w:szCs w:val="24"/>
        </w:rPr>
        <w:t>) untuk variabel</w:t>
      </w:r>
      <w:r w:rsidRPr="00210411">
        <w:rPr>
          <w:rFonts w:ascii="Times New Roman" w:hAnsi="Times New Roman" w:cs="Times New Roman"/>
          <w:i/>
          <w:sz w:val="24"/>
          <w:szCs w:val="24"/>
        </w:rPr>
        <w:t xml:space="preserve"> </w:t>
      </w:r>
      <w:r>
        <w:rPr>
          <w:rFonts w:ascii="Times New Roman" w:hAnsi="Times New Roman" w:cs="Times New Roman"/>
          <w:sz w:val="24"/>
          <w:szCs w:val="24"/>
        </w:rPr>
        <w:t>Suku Bunga</w:t>
      </w:r>
      <w:r w:rsidRPr="00210411">
        <w:rPr>
          <w:rFonts w:ascii="Times New Roman" w:hAnsi="Times New Roman" w:cs="Times New Roman"/>
          <w:sz w:val="24"/>
          <w:szCs w:val="24"/>
        </w:rPr>
        <w:t xml:space="preserve"> (X</w:t>
      </w:r>
      <w:r w:rsidRPr="00210411">
        <w:rPr>
          <w:rFonts w:ascii="Times New Roman" w:hAnsi="Times New Roman" w:cs="Times New Roman"/>
          <w:sz w:val="24"/>
          <w:szCs w:val="24"/>
          <w:vertAlign w:val="subscript"/>
        </w:rPr>
        <w:t>1</w:t>
      </w:r>
      <w:r w:rsidRPr="00210411">
        <w:rPr>
          <w:rFonts w:ascii="Times New Roman" w:hAnsi="Times New Roman" w:cs="Times New Roman"/>
          <w:sz w:val="24"/>
          <w:szCs w:val="24"/>
        </w:rPr>
        <w:t xml:space="preserve">), </w:t>
      </w:r>
      <w:r>
        <w:rPr>
          <w:rFonts w:ascii="Times New Roman" w:hAnsi="Times New Roman" w:cs="Times New Roman"/>
          <w:sz w:val="24"/>
          <w:szCs w:val="24"/>
        </w:rPr>
        <w:t>Inflasi</w:t>
      </w:r>
      <w:r w:rsidRPr="00210411">
        <w:rPr>
          <w:rFonts w:ascii="Times New Roman" w:hAnsi="Times New Roman" w:cs="Times New Roman"/>
          <w:sz w:val="24"/>
          <w:szCs w:val="24"/>
        </w:rPr>
        <w:t xml:space="preserve"> (X</w:t>
      </w:r>
      <w:r w:rsidRPr="00210411">
        <w:rPr>
          <w:rFonts w:ascii="Times New Roman" w:hAnsi="Times New Roman" w:cs="Times New Roman"/>
          <w:sz w:val="24"/>
          <w:szCs w:val="24"/>
          <w:vertAlign w:val="subscript"/>
        </w:rPr>
        <w:t>2</w:t>
      </w:r>
      <w:r>
        <w:rPr>
          <w:rFonts w:ascii="Times New Roman" w:hAnsi="Times New Roman" w:cs="Times New Roman"/>
          <w:sz w:val="24"/>
          <w:szCs w:val="24"/>
        </w:rPr>
        <w:t>) dan K</w:t>
      </w:r>
      <w:r w:rsidRPr="00210411">
        <w:rPr>
          <w:rFonts w:ascii="Times New Roman" w:hAnsi="Times New Roman" w:cs="Times New Roman"/>
          <w:sz w:val="24"/>
          <w:szCs w:val="24"/>
        </w:rPr>
        <w:t>redit (Y) masing-masing sebesar 0,</w:t>
      </w:r>
      <w:r>
        <w:rPr>
          <w:rFonts w:ascii="Times New Roman" w:hAnsi="Times New Roman" w:cs="Times New Roman"/>
          <w:sz w:val="24"/>
          <w:szCs w:val="24"/>
        </w:rPr>
        <w:t>442</w:t>
      </w:r>
      <w:r w:rsidRPr="00210411">
        <w:rPr>
          <w:rFonts w:ascii="Times New Roman" w:hAnsi="Times New Roman" w:cs="Times New Roman"/>
          <w:sz w:val="24"/>
          <w:szCs w:val="24"/>
        </w:rPr>
        <w:t>; 0,</w:t>
      </w:r>
      <w:r>
        <w:rPr>
          <w:rFonts w:ascii="Times New Roman" w:hAnsi="Times New Roman" w:cs="Times New Roman"/>
          <w:sz w:val="24"/>
          <w:szCs w:val="24"/>
        </w:rPr>
        <w:t>109</w:t>
      </w:r>
      <w:r w:rsidRPr="00210411">
        <w:rPr>
          <w:rFonts w:ascii="Times New Roman" w:hAnsi="Times New Roman" w:cs="Times New Roman"/>
          <w:sz w:val="24"/>
          <w:szCs w:val="24"/>
        </w:rPr>
        <w:t xml:space="preserve"> dan 0,</w:t>
      </w:r>
      <w:r>
        <w:rPr>
          <w:rFonts w:ascii="Times New Roman" w:hAnsi="Times New Roman" w:cs="Times New Roman"/>
          <w:sz w:val="24"/>
          <w:szCs w:val="24"/>
        </w:rPr>
        <w:t>020</w:t>
      </w:r>
      <w:r w:rsidRPr="00210411">
        <w:rPr>
          <w:rFonts w:ascii="Times New Roman" w:hAnsi="Times New Roman" w:cs="Times New Roman"/>
          <w:sz w:val="24"/>
          <w:szCs w:val="24"/>
        </w:rPr>
        <w:t>. Ketiga nilai tersebut lebih besar dari pada 0,05 sehingga dapat disimpulkan bahwa data yang digunakan baik variabel bebas maupun variabel terikat berdistribusi normal dan sudah memenuhi asumsi normalitas.</w:t>
      </w:r>
    </w:p>
    <w:p w:rsidR="006E7BF8" w:rsidRPr="00210411" w:rsidRDefault="006E7BF8" w:rsidP="00E50FB4">
      <w:pPr>
        <w:pStyle w:val="ListParagraph"/>
        <w:numPr>
          <w:ilvl w:val="0"/>
          <w:numId w:val="60"/>
        </w:numPr>
        <w:autoSpaceDE w:val="0"/>
        <w:autoSpaceDN w:val="0"/>
        <w:adjustRightInd w:val="0"/>
        <w:spacing w:after="0" w:line="480" w:lineRule="auto"/>
        <w:ind w:left="284" w:hanging="284"/>
        <w:jc w:val="both"/>
        <w:rPr>
          <w:rFonts w:ascii="Times New Roman" w:hAnsi="Times New Roman" w:cs="Times New Roman"/>
          <w:sz w:val="24"/>
          <w:szCs w:val="24"/>
        </w:rPr>
      </w:pPr>
      <w:r w:rsidRPr="00210411">
        <w:rPr>
          <w:rFonts w:ascii="Times New Roman" w:hAnsi="Times New Roman" w:cs="Times New Roman"/>
          <w:sz w:val="24"/>
          <w:szCs w:val="24"/>
        </w:rPr>
        <w:t>Multikolonieritas</w:t>
      </w:r>
    </w:p>
    <w:p w:rsidR="006E7BF8" w:rsidRPr="00AF5455" w:rsidRDefault="006E7BF8" w:rsidP="006E7BF8">
      <w:pPr>
        <w:pStyle w:val="ListParagraph"/>
        <w:spacing w:line="480" w:lineRule="auto"/>
        <w:ind w:left="0" w:firstLine="567"/>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Menurut Priyatno (2009:59) multikoliniearitas adalah keadaan dimana antara dua variabel independen atau lebih pada model regresi terjadi hubungan linier yang sempurna atau mendekati sempurna.</w:t>
      </w:r>
    </w:p>
    <w:p w:rsidR="006E7BF8" w:rsidRPr="00AF5455" w:rsidRDefault="006E7BF8" w:rsidP="006E7BF8">
      <w:pPr>
        <w:pStyle w:val="ListParagraph"/>
        <w:spacing w:line="480" w:lineRule="auto"/>
        <w:ind w:left="709" w:hanging="284"/>
        <w:jc w:val="both"/>
        <w:rPr>
          <w:rFonts w:ascii="Times New Roman" w:eastAsia="Times New Roman" w:hAnsi="Times New Roman" w:cs="Times New Roman"/>
          <w:sz w:val="24"/>
          <w:szCs w:val="24"/>
          <w:lang w:eastAsia="id-ID"/>
        </w:rPr>
      </w:pPr>
      <w:r w:rsidRPr="00C05D59">
        <w:rPr>
          <w:rFonts w:ascii="Times New Roman" w:eastAsia="Times New Roman" w:hAnsi="Times New Roman" w:cs="Times New Roman"/>
          <w:b/>
          <w:bCs/>
          <w:sz w:val="24"/>
          <w:szCs w:val="24"/>
          <w:lang w:eastAsia="id-ID"/>
        </w:rPr>
        <w:lastRenderedPageBreak/>
        <w:t>P</w:t>
      </w:r>
      <w:r w:rsidRPr="00AF5455">
        <w:rPr>
          <w:rFonts w:ascii="Times New Roman" w:eastAsia="Times New Roman" w:hAnsi="Times New Roman" w:cs="Times New Roman"/>
          <w:b/>
          <w:bCs/>
          <w:sz w:val="24"/>
          <w:szCs w:val="24"/>
          <w:lang w:eastAsia="id-ID"/>
        </w:rPr>
        <w:t>engambilan Keputusan</w:t>
      </w:r>
      <w:r w:rsidRPr="00C05D59">
        <w:rPr>
          <w:rFonts w:ascii="Times New Roman" w:eastAsia="Times New Roman" w:hAnsi="Times New Roman" w:cs="Times New Roman"/>
          <w:b/>
          <w:bCs/>
          <w:sz w:val="24"/>
          <w:szCs w:val="24"/>
          <w:lang w:eastAsia="id-ID"/>
        </w:rPr>
        <w:t>:</w:t>
      </w:r>
    </w:p>
    <w:p w:rsidR="006E7BF8" w:rsidRPr="00AF5455" w:rsidRDefault="006E7BF8" w:rsidP="006E7BF8">
      <w:pPr>
        <w:pStyle w:val="ListParagraph"/>
        <w:spacing w:line="480" w:lineRule="auto"/>
        <w:ind w:left="710" w:hanging="284"/>
        <w:jc w:val="both"/>
        <w:rPr>
          <w:rFonts w:ascii="Times New Roman" w:eastAsia="Times New Roman" w:hAnsi="Times New Roman" w:cs="Times New Roman"/>
          <w:b/>
          <w:bCs/>
          <w:sz w:val="24"/>
          <w:szCs w:val="24"/>
          <w:lang w:eastAsia="id-ID"/>
        </w:rPr>
      </w:pPr>
      <w:r w:rsidRPr="00C05D59">
        <w:rPr>
          <w:rFonts w:ascii="Times New Roman" w:eastAsia="Times New Roman" w:hAnsi="Times New Roman" w:cs="Times New Roman"/>
          <w:b/>
          <w:bCs/>
          <w:sz w:val="24"/>
          <w:szCs w:val="24"/>
          <w:lang w:eastAsia="id-ID"/>
        </w:rPr>
        <w:t>Melihat nilai Tolerance</w:t>
      </w:r>
    </w:p>
    <w:p w:rsidR="006E7BF8" w:rsidRPr="00AF5455" w:rsidRDefault="006E7BF8" w:rsidP="00E50FB4">
      <w:pPr>
        <w:pStyle w:val="ListParagraph"/>
        <w:numPr>
          <w:ilvl w:val="2"/>
          <w:numId w:val="30"/>
        </w:numPr>
        <w:spacing w:line="480" w:lineRule="auto"/>
        <w:ind w:left="710" w:hanging="284"/>
        <w:jc w:val="both"/>
        <w:rPr>
          <w:rFonts w:ascii="Times New Roman" w:eastAsia="Times New Roman" w:hAnsi="Times New Roman" w:cs="Times New Roman"/>
          <w:sz w:val="24"/>
          <w:szCs w:val="24"/>
          <w:lang w:eastAsia="id-ID"/>
        </w:rPr>
      </w:pPr>
      <w:r w:rsidRPr="00C05D59">
        <w:rPr>
          <w:rFonts w:ascii="Times New Roman" w:eastAsia="Times New Roman" w:hAnsi="Times New Roman" w:cs="Times New Roman"/>
          <w:sz w:val="24"/>
          <w:szCs w:val="24"/>
          <w:lang w:eastAsia="id-ID"/>
        </w:rPr>
        <w:t>Tidak terjadi Multikolinearitas</w:t>
      </w:r>
      <w:r w:rsidRPr="00AF5455">
        <w:rPr>
          <w:rFonts w:ascii="Times New Roman" w:eastAsia="Times New Roman" w:hAnsi="Times New Roman" w:cs="Times New Roman"/>
          <w:b/>
          <w:bCs/>
          <w:sz w:val="24"/>
          <w:szCs w:val="24"/>
          <w:lang w:eastAsia="id-ID"/>
        </w:rPr>
        <w:t> </w:t>
      </w:r>
      <w:r w:rsidRPr="00C05D59">
        <w:rPr>
          <w:rFonts w:ascii="Times New Roman" w:eastAsia="Times New Roman" w:hAnsi="Times New Roman" w:cs="Times New Roman"/>
          <w:sz w:val="24"/>
          <w:szCs w:val="24"/>
          <w:lang w:eastAsia="id-ID"/>
        </w:rPr>
        <w:t>, jika nilai Tolerance lebih besar 0,10.</w:t>
      </w:r>
    </w:p>
    <w:p w:rsidR="006E7BF8" w:rsidRPr="00AF5455" w:rsidRDefault="006E7BF8" w:rsidP="00E50FB4">
      <w:pPr>
        <w:pStyle w:val="ListParagraph"/>
        <w:numPr>
          <w:ilvl w:val="2"/>
          <w:numId w:val="30"/>
        </w:numPr>
        <w:spacing w:line="480" w:lineRule="auto"/>
        <w:ind w:left="710" w:hanging="284"/>
        <w:jc w:val="both"/>
        <w:rPr>
          <w:rFonts w:ascii="Times New Roman" w:eastAsiaTheme="minorEastAsia" w:hAnsi="Times New Roman" w:cs="Times New Roman"/>
          <w:sz w:val="24"/>
          <w:szCs w:val="24"/>
        </w:rPr>
      </w:pPr>
      <w:r w:rsidRPr="00C05D59">
        <w:rPr>
          <w:rFonts w:ascii="Times New Roman" w:eastAsia="Times New Roman" w:hAnsi="Times New Roman" w:cs="Times New Roman"/>
          <w:sz w:val="24"/>
          <w:szCs w:val="24"/>
          <w:lang w:eastAsia="id-ID"/>
        </w:rPr>
        <w:t>Terjadi Multikolinearitas, jika nilai Tolerance lebih kecil atau sama dengan 0,10.</w:t>
      </w:r>
    </w:p>
    <w:p w:rsidR="006E7BF8" w:rsidRPr="00AF5455" w:rsidRDefault="006E7BF8" w:rsidP="006E7BF8">
      <w:pPr>
        <w:spacing w:line="480" w:lineRule="auto"/>
        <w:ind w:left="710" w:hanging="284"/>
        <w:jc w:val="both"/>
        <w:rPr>
          <w:rFonts w:ascii="Times New Roman" w:eastAsia="Times New Roman" w:hAnsi="Times New Roman" w:cs="Times New Roman"/>
          <w:sz w:val="24"/>
          <w:szCs w:val="24"/>
          <w:lang w:eastAsia="id-ID"/>
        </w:rPr>
      </w:pPr>
      <w:r w:rsidRPr="00AF5455">
        <w:rPr>
          <w:rFonts w:ascii="Times New Roman" w:eastAsia="Times New Roman" w:hAnsi="Times New Roman" w:cs="Times New Roman"/>
          <w:b/>
          <w:bCs/>
          <w:sz w:val="24"/>
          <w:szCs w:val="24"/>
          <w:lang w:eastAsia="id-ID"/>
        </w:rPr>
        <w:t>Melihat nilai VIF (Variance Inflation Factor)</w:t>
      </w:r>
    </w:p>
    <w:p w:rsidR="006E7BF8" w:rsidRPr="00AF5455" w:rsidRDefault="006E7BF8" w:rsidP="00E50FB4">
      <w:pPr>
        <w:pStyle w:val="ListParagraph"/>
        <w:numPr>
          <w:ilvl w:val="0"/>
          <w:numId w:val="31"/>
        </w:numPr>
        <w:spacing w:line="480" w:lineRule="auto"/>
        <w:ind w:left="710" w:hanging="284"/>
        <w:jc w:val="both"/>
        <w:rPr>
          <w:rFonts w:ascii="Times New Roman" w:eastAsiaTheme="minorEastAsia" w:hAnsi="Times New Roman" w:cs="Times New Roman"/>
          <w:sz w:val="24"/>
          <w:szCs w:val="24"/>
        </w:rPr>
      </w:pPr>
      <w:r w:rsidRPr="00AF5455">
        <w:rPr>
          <w:rFonts w:ascii="Times New Roman" w:eastAsia="Times New Roman" w:hAnsi="Times New Roman" w:cs="Times New Roman"/>
          <w:sz w:val="24"/>
          <w:szCs w:val="24"/>
          <w:lang w:eastAsia="id-ID"/>
        </w:rPr>
        <w:t>Tidak terjadi Multikonieritas, jika nilai VIF lebih kecil 10,00.</w:t>
      </w:r>
    </w:p>
    <w:p w:rsidR="006E7BF8" w:rsidRPr="00AF5455" w:rsidRDefault="006E7BF8" w:rsidP="00E50FB4">
      <w:pPr>
        <w:pStyle w:val="ListParagraph"/>
        <w:numPr>
          <w:ilvl w:val="0"/>
          <w:numId w:val="31"/>
        </w:numPr>
        <w:spacing w:line="480" w:lineRule="auto"/>
        <w:ind w:left="710" w:hanging="284"/>
        <w:jc w:val="both"/>
        <w:rPr>
          <w:rFonts w:ascii="Times New Roman" w:eastAsiaTheme="minorEastAsia" w:hAnsi="Times New Roman" w:cs="Times New Roman"/>
          <w:sz w:val="24"/>
          <w:szCs w:val="24"/>
        </w:rPr>
      </w:pPr>
      <w:r w:rsidRPr="00AF5455">
        <w:rPr>
          <w:rFonts w:ascii="Times New Roman" w:eastAsia="Times New Roman" w:hAnsi="Times New Roman" w:cs="Times New Roman"/>
          <w:sz w:val="24"/>
          <w:szCs w:val="24"/>
          <w:lang w:eastAsia="id-ID"/>
        </w:rPr>
        <w:t>Terjadi Multikonieritas, jika nilai VIF lebih besar atau sama dengan 10,00.</w:t>
      </w:r>
    </w:p>
    <w:p w:rsidR="006E7BF8" w:rsidRPr="00210411" w:rsidRDefault="006E7BF8" w:rsidP="006E7BF8">
      <w:pPr>
        <w:pStyle w:val="ListParagraph"/>
        <w:autoSpaceDE w:val="0"/>
        <w:autoSpaceDN w:val="0"/>
        <w:adjustRightInd w:val="0"/>
        <w:spacing w:after="0" w:line="480" w:lineRule="auto"/>
        <w:ind w:left="0" w:firstLine="709"/>
        <w:jc w:val="both"/>
        <w:rPr>
          <w:rFonts w:ascii="Times New Roman" w:hAnsi="Times New Roman" w:cs="Times New Roman"/>
          <w:sz w:val="24"/>
          <w:szCs w:val="24"/>
          <w:lang w:val="en-US"/>
        </w:rPr>
      </w:pPr>
    </w:p>
    <w:p w:rsidR="006E7BF8" w:rsidRPr="00210411" w:rsidRDefault="006E7BF8" w:rsidP="006E7BF8">
      <w:pPr>
        <w:pStyle w:val="ListParagraph"/>
        <w:autoSpaceDE w:val="0"/>
        <w:autoSpaceDN w:val="0"/>
        <w:adjustRightInd w:val="0"/>
        <w:spacing w:after="0" w:line="480" w:lineRule="auto"/>
        <w:ind w:left="0" w:firstLine="709"/>
        <w:jc w:val="both"/>
        <w:rPr>
          <w:rFonts w:ascii="Times New Roman" w:hAnsi="Times New Roman" w:cs="Times New Roman"/>
          <w:sz w:val="24"/>
          <w:szCs w:val="24"/>
          <w:lang w:val="en-US"/>
        </w:rPr>
      </w:pPr>
      <w:r w:rsidRPr="00210411">
        <w:rPr>
          <w:rFonts w:ascii="Times New Roman" w:hAnsi="Times New Roman" w:cs="Times New Roman"/>
          <w:sz w:val="24"/>
          <w:szCs w:val="24"/>
          <w:lang w:val="en-US"/>
        </w:rPr>
        <w:t>Hasil pengujian multikolonieritas dapat dilihat pada Tabel 4.5 berikut.</w:t>
      </w:r>
    </w:p>
    <w:p w:rsidR="006E7BF8" w:rsidRPr="00210411" w:rsidRDefault="006E7BF8" w:rsidP="006E7BF8">
      <w:pPr>
        <w:tabs>
          <w:tab w:val="left" w:pos="540"/>
        </w:tabs>
        <w:spacing w:after="0" w:line="480" w:lineRule="auto"/>
        <w:jc w:val="center"/>
        <w:rPr>
          <w:rFonts w:ascii="Times New Roman" w:hAnsi="Times New Roman" w:cs="Times New Roman"/>
          <w:b/>
          <w:sz w:val="24"/>
          <w:szCs w:val="24"/>
        </w:rPr>
      </w:pPr>
      <w:r w:rsidRPr="00210411">
        <w:rPr>
          <w:rFonts w:ascii="Times New Roman" w:hAnsi="Times New Roman" w:cs="Times New Roman"/>
          <w:b/>
          <w:sz w:val="24"/>
          <w:szCs w:val="24"/>
        </w:rPr>
        <w:t>Tabel 4.5</w:t>
      </w:r>
    </w:p>
    <w:p w:rsidR="006E7BF8" w:rsidRPr="00210411" w:rsidRDefault="006E7BF8" w:rsidP="006E7BF8">
      <w:pPr>
        <w:tabs>
          <w:tab w:val="left" w:pos="540"/>
        </w:tabs>
        <w:spacing w:after="0" w:line="480" w:lineRule="auto"/>
        <w:jc w:val="center"/>
        <w:rPr>
          <w:rFonts w:ascii="Times New Roman" w:hAnsi="Times New Roman" w:cs="Times New Roman"/>
          <w:b/>
          <w:i/>
          <w:sz w:val="24"/>
          <w:szCs w:val="24"/>
          <w:vertAlign w:val="superscript"/>
        </w:rPr>
      </w:pPr>
      <w:r w:rsidRPr="00210411">
        <w:rPr>
          <w:rFonts w:ascii="Times New Roman" w:hAnsi="Times New Roman" w:cs="Times New Roman"/>
          <w:b/>
          <w:i/>
          <w:sz w:val="24"/>
          <w:szCs w:val="24"/>
        </w:rPr>
        <w:t>Coeffiecient</w:t>
      </w:r>
      <w:r w:rsidRPr="00210411">
        <w:rPr>
          <w:rFonts w:ascii="Times New Roman" w:hAnsi="Times New Roman" w:cs="Times New Roman"/>
          <w:b/>
          <w:i/>
          <w:sz w:val="24"/>
          <w:szCs w:val="24"/>
          <w:vertAlign w:val="superscript"/>
        </w:rPr>
        <w:t xml:space="preserve"> a</w:t>
      </w:r>
    </w:p>
    <w:p w:rsidR="006E7BF8" w:rsidRPr="00FF791B" w:rsidRDefault="00DF0CDB" w:rsidP="006E7BF8">
      <w:pPr>
        <w:autoSpaceDE w:val="0"/>
        <w:autoSpaceDN w:val="0"/>
        <w:adjustRightInd w:val="0"/>
        <w:spacing w:after="0" w:line="480" w:lineRule="auto"/>
        <w:jc w:val="center"/>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extent cx="2628900" cy="1743075"/>
            <wp:effectExtent l="19050" t="0" r="0" b="0"/>
            <wp:docPr id="1" name="Picture 0" descr="v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f.JPG"/>
                    <pic:cNvPicPr/>
                  </pic:nvPicPr>
                  <pic:blipFill>
                    <a:blip r:embed="rId26"/>
                    <a:stretch>
                      <a:fillRect/>
                    </a:stretch>
                  </pic:blipFill>
                  <pic:spPr>
                    <a:xfrm>
                      <a:off x="0" y="0"/>
                      <a:ext cx="2628900" cy="1743075"/>
                    </a:xfrm>
                    <a:prstGeom prst="rect">
                      <a:avLst/>
                    </a:prstGeom>
                  </pic:spPr>
                </pic:pic>
              </a:graphicData>
            </a:graphic>
          </wp:inline>
        </w:drawing>
      </w:r>
    </w:p>
    <w:p w:rsidR="006E7BF8" w:rsidRPr="00210411" w:rsidRDefault="006E7BF8" w:rsidP="006E7BF8">
      <w:pPr>
        <w:autoSpaceDE w:val="0"/>
        <w:autoSpaceDN w:val="0"/>
        <w:adjustRightInd w:val="0"/>
        <w:spacing w:after="0" w:line="480" w:lineRule="auto"/>
        <w:rPr>
          <w:rFonts w:ascii="Times New Roman" w:hAnsi="Times New Roman" w:cs="Times New Roman"/>
          <w:sz w:val="24"/>
          <w:szCs w:val="24"/>
        </w:rPr>
      </w:pPr>
    </w:p>
    <w:p w:rsidR="006E7BF8" w:rsidRPr="00210411" w:rsidRDefault="006E7BF8" w:rsidP="006E7BF8">
      <w:pPr>
        <w:autoSpaceDE w:val="0"/>
        <w:autoSpaceDN w:val="0"/>
        <w:adjustRightInd w:val="0"/>
        <w:spacing w:after="0" w:line="480" w:lineRule="auto"/>
        <w:ind w:firstLine="567"/>
        <w:jc w:val="center"/>
        <w:rPr>
          <w:rFonts w:ascii="Times New Roman" w:hAnsi="Times New Roman" w:cs="Times New Roman"/>
          <w:b/>
          <w:sz w:val="24"/>
          <w:szCs w:val="24"/>
        </w:rPr>
      </w:pPr>
      <w:r w:rsidRPr="00210411">
        <w:rPr>
          <w:rFonts w:ascii="Times New Roman" w:hAnsi="Times New Roman" w:cs="Times New Roman"/>
          <w:b/>
          <w:sz w:val="24"/>
          <w:szCs w:val="24"/>
        </w:rPr>
        <w:t>Sumber: Data Sekunder yang Diolah Menggunakan SPSS 20.0, 2014</w:t>
      </w:r>
    </w:p>
    <w:tbl>
      <w:tblPr>
        <w:tblW w:w="74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434"/>
      </w:tblGrid>
      <w:tr w:rsidR="006E7BF8" w:rsidRPr="00210411" w:rsidTr="006E7BF8">
        <w:trPr>
          <w:cantSplit/>
          <w:trHeight w:val="3260"/>
        </w:trPr>
        <w:tc>
          <w:tcPr>
            <w:tcW w:w="7434" w:type="dxa"/>
            <w:tcBorders>
              <w:top w:val="nil"/>
              <w:left w:val="nil"/>
              <w:bottom w:val="nil"/>
              <w:right w:val="nil"/>
            </w:tcBorders>
            <w:shd w:val="clear" w:color="auto" w:fill="FFFFFF"/>
          </w:tcPr>
          <w:p w:rsidR="006E7BF8" w:rsidRPr="00210411" w:rsidRDefault="006E7BF8" w:rsidP="006E7BF8">
            <w:pPr>
              <w:pStyle w:val="ListParagraph"/>
              <w:tabs>
                <w:tab w:val="left" w:pos="8080"/>
                <w:tab w:val="left" w:pos="9090"/>
              </w:tabs>
              <w:autoSpaceDE w:val="0"/>
              <w:autoSpaceDN w:val="0"/>
              <w:adjustRightInd w:val="0"/>
              <w:spacing w:after="0" w:line="480" w:lineRule="auto"/>
              <w:ind w:left="0" w:right="63" w:firstLine="709"/>
              <w:jc w:val="both"/>
              <w:rPr>
                <w:rFonts w:ascii="Times New Roman" w:hAnsi="Times New Roman" w:cs="Times New Roman"/>
                <w:color w:val="000000"/>
                <w:sz w:val="24"/>
                <w:szCs w:val="24"/>
                <w:lang w:val="en-US"/>
              </w:rPr>
            </w:pPr>
            <w:r w:rsidRPr="00210411">
              <w:rPr>
                <w:rFonts w:ascii="Times New Roman" w:hAnsi="Times New Roman" w:cs="Times New Roman"/>
                <w:color w:val="000000"/>
                <w:sz w:val="24"/>
                <w:szCs w:val="24"/>
                <w:lang w:val="en-US"/>
              </w:rPr>
              <w:lastRenderedPageBreak/>
              <w:t xml:space="preserve">Berdasarkan Tabel 4.5 dapat dilihat bahwa variabel </w:t>
            </w:r>
            <w:r>
              <w:rPr>
                <w:rFonts w:ascii="Times New Roman" w:hAnsi="Times New Roman" w:cs="Times New Roman"/>
                <w:color w:val="000000"/>
                <w:sz w:val="24"/>
                <w:szCs w:val="24"/>
              </w:rPr>
              <w:t>Suku Bunga</w:t>
            </w:r>
            <w:r w:rsidRPr="00210411">
              <w:rPr>
                <w:rFonts w:ascii="Times New Roman" w:hAnsi="Times New Roman" w:cs="Times New Roman"/>
                <w:color w:val="000000"/>
                <w:sz w:val="24"/>
                <w:szCs w:val="24"/>
                <w:lang w:val="en-US"/>
              </w:rPr>
              <w:t xml:space="preserve"> dan </w:t>
            </w:r>
            <w:r>
              <w:rPr>
                <w:rFonts w:ascii="Times New Roman" w:hAnsi="Times New Roman" w:cs="Times New Roman"/>
                <w:color w:val="000000"/>
                <w:sz w:val="24"/>
                <w:szCs w:val="24"/>
              </w:rPr>
              <w:t>Inflasi</w:t>
            </w:r>
            <w:r w:rsidRPr="00210411">
              <w:rPr>
                <w:rFonts w:ascii="Times New Roman" w:hAnsi="Times New Roman" w:cs="Times New Roman"/>
                <w:color w:val="000000"/>
                <w:sz w:val="24"/>
                <w:szCs w:val="24"/>
                <w:lang w:val="en-US"/>
              </w:rPr>
              <w:t xml:space="preserve"> memiliki nilai TOL ≥ 0.10 dan VIF ≤ 10. Jadi dapat disimpulkan bahwa tidak terjadi multikolonieritas antar variabel independen dalam model regresi.</w:t>
            </w:r>
          </w:p>
          <w:p w:rsidR="006E7BF8" w:rsidRPr="00210411" w:rsidRDefault="006E7BF8" w:rsidP="00E50FB4">
            <w:pPr>
              <w:pStyle w:val="ListParagraph"/>
              <w:numPr>
                <w:ilvl w:val="0"/>
                <w:numId w:val="60"/>
              </w:numPr>
              <w:autoSpaceDE w:val="0"/>
              <w:autoSpaceDN w:val="0"/>
              <w:adjustRightInd w:val="0"/>
              <w:spacing w:after="0" w:line="480" w:lineRule="auto"/>
              <w:ind w:left="284" w:hanging="284"/>
              <w:jc w:val="both"/>
              <w:rPr>
                <w:rFonts w:ascii="Times New Roman" w:hAnsi="Times New Roman" w:cs="Times New Roman"/>
                <w:sz w:val="24"/>
                <w:szCs w:val="24"/>
              </w:rPr>
            </w:pPr>
            <w:r w:rsidRPr="00210411">
              <w:rPr>
                <w:rFonts w:ascii="Times New Roman" w:hAnsi="Times New Roman" w:cs="Times New Roman"/>
                <w:sz w:val="24"/>
                <w:szCs w:val="24"/>
                <w:lang w:val="en-US"/>
              </w:rPr>
              <w:t xml:space="preserve">Uji Heteroskedastisitas </w:t>
            </w:r>
          </w:p>
          <w:p w:rsidR="006E7BF8" w:rsidRPr="00AF5455" w:rsidRDefault="006E7BF8" w:rsidP="006E7BF8">
            <w:pPr>
              <w:pStyle w:val="ListParagraph"/>
              <w:spacing w:line="480" w:lineRule="auto"/>
              <w:ind w:left="0" w:firstLine="851"/>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Menurut Priyatno (2009:60) heteroskedastisitas adalah keadaan dimana terjadinya ketidaksamaan varian dari residual pada model regresi. Heterokedastisitas menyebabkan penaksiran atau estimator menjadi tidak efisien dan nilai kiefisien determinasi akan menjadi sangat tinggi. Cara mendeteksinya:</w:t>
            </w:r>
          </w:p>
          <w:p w:rsidR="006E7BF8" w:rsidRDefault="006E7BF8" w:rsidP="00E50FB4">
            <w:pPr>
              <w:pStyle w:val="ListParagraph"/>
              <w:numPr>
                <w:ilvl w:val="0"/>
                <w:numId w:val="34"/>
              </w:numPr>
              <w:tabs>
                <w:tab w:val="left" w:pos="1134"/>
              </w:tabs>
              <w:spacing w:line="480" w:lineRule="auto"/>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Secara sederhana dengan melihat diagram pencar, apabila diagram pencarnya mengikuti pola tertentu maka akan bersifat heterokedastisitas, sedangkan bila diagram pencarnya menyebar dengan pola yang tidak jelas atau acak amak cenderung tidak bersifat heterokedastisitas.</w:t>
            </w:r>
          </w:p>
          <w:p w:rsidR="006E7BF8" w:rsidRPr="002E52B6" w:rsidRDefault="006E7BF8" w:rsidP="00E50FB4">
            <w:pPr>
              <w:pStyle w:val="ListParagraph"/>
              <w:numPr>
                <w:ilvl w:val="0"/>
                <w:numId w:val="34"/>
              </w:numPr>
              <w:tabs>
                <w:tab w:val="left" w:pos="1134"/>
              </w:tabs>
              <w:spacing w:line="480" w:lineRule="auto"/>
              <w:jc w:val="both"/>
              <w:rPr>
                <w:rFonts w:ascii="Times New Roman" w:eastAsiaTheme="minorEastAsia" w:hAnsi="Times New Roman" w:cs="Times New Roman"/>
                <w:sz w:val="24"/>
                <w:szCs w:val="24"/>
              </w:rPr>
            </w:pPr>
            <w:r w:rsidRPr="002E52B6">
              <w:rPr>
                <w:rFonts w:ascii="Times New Roman" w:eastAsiaTheme="minorEastAsia" w:hAnsi="Times New Roman" w:cs="Times New Roman"/>
                <w:sz w:val="24"/>
                <w:szCs w:val="24"/>
              </w:rPr>
              <w:t xml:space="preserve">Dengan melakukan pengujian hipotesis yang salah satunya adalah dengan uji kolerasi </w:t>
            </w:r>
            <w:r w:rsidRPr="002E52B6">
              <w:rPr>
                <w:rFonts w:ascii="Times New Roman" w:eastAsiaTheme="minorEastAsia" w:hAnsi="Times New Roman" w:cs="Times New Roman"/>
                <w:i/>
                <w:sz w:val="24"/>
                <w:szCs w:val="24"/>
              </w:rPr>
              <w:t xml:space="preserve">Rank Spearman </w:t>
            </w:r>
            <w:r w:rsidRPr="002E52B6">
              <w:rPr>
                <w:rFonts w:ascii="Times New Roman" w:eastAsiaTheme="minorEastAsia" w:hAnsi="Times New Roman" w:cs="Times New Roman"/>
                <w:sz w:val="24"/>
                <w:szCs w:val="24"/>
              </w:rPr>
              <w:t xml:space="preserve"> dan menggunakan </w:t>
            </w:r>
            <w:r w:rsidRPr="002E52B6">
              <w:rPr>
                <w:rFonts w:ascii="Times New Roman" w:hAnsi="Times New Roman" w:cs="Times New Roman"/>
                <w:sz w:val="24"/>
                <w:szCs w:val="24"/>
              </w:rPr>
              <w:t>metode membuat grafik plot atau scatter.</w:t>
            </w:r>
            <w:r w:rsidRPr="002E52B6">
              <w:rPr>
                <w:rFonts w:ascii="Times New Roman" w:hAnsi="Times New Roman" w:cs="Times New Roman"/>
                <w:sz w:val="24"/>
                <w:szCs w:val="24"/>
                <w:lang w:val="en-US"/>
              </w:rPr>
              <w:t xml:space="preserve">Dalam penelitian ini, penulis menggunakan grafik </w:t>
            </w:r>
            <w:r w:rsidRPr="002E52B6">
              <w:rPr>
                <w:rFonts w:ascii="Times New Roman" w:hAnsi="Times New Roman" w:cs="Times New Roman"/>
                <w:i/>
                <w:sz w:val="24"/>
                <w:szCs w:val="24"/>
                <w:lang w:val="en-US"/>
              </w:rPr>
              <w:t xml:space="preserve">scatterplot </w:t>
            </w:r>
            <w:r w:rsidRPr="002E52B6">
              <w:rPr>
                <w:rFonts w:ascii="Times New Roman" w:hAnsi="Times New Roman" w:cs="Times New Roman"/>
                <w:sz w:val="24"/>
                <w:szCs w:val="24"/>
                <w:lang w:val="en-US"/>
              </w:rPr>
              <w:t xml:space="preserve">untuk mengetahui ada atau tidaknya heteroskedastisitas. </w:t>
            </w:r>
          </w:p>
          <w:p w:rsidR="006E7BF8" w:rsidRPr="00210411" w:rsidRDefault="006E7BF8" w:rsidP="006E7BF8">
            <w:pPr>
              <w:pStyle w:val="ListParagraph"/>
              <w:autoSpaceDE w:val="0"/>
              <w:autoSpaceDN w:val="0"/>
              <w:adjustRightInd w:val="0"/>
              <w:spacing w:after="0" w:line="480" w:lineRule="auto"/>
              <w:ind w:left="0" w:firstLine="709"/>
              <w:jc w:val="both"/>
              <w:rPr>
                <w:rFonts w:ascii="Times New Roman" w:hAnsi="Times New Roman" w:cs="Times New Roman"/>
                <w:sz w:val="24"/>
                <w:szCs w:val="24"/>
                <w:lang w:val="en-US"/>
              </w:rPr>
            </w:pPr>
            <w:r w:rsidRPr="00210411">
              <w:rPr>
                <w:rFonts w:ascii="Times New Roman" w:hAnsi="Times New Roman" w:cs="Times New Roman"/>
                <w:sz w:val="24"/>
                <w:szCs w:val="24"/>
                <w:lang w:val="en-US"/>
              </w:rPr>
              <w:t>Hasil pengujian heteroskedastisitas dapat dilihat pada Gambar 4.5 berikut:</w:t>
            </w:r>
          </w:p>
          <w:p w:rsidR="006E7BF8" w:rsidRPr="00210411" w:rsidRDefault="006E7BF8" w:rsidP="006E7BF8">
            <w:pPr>
              <w:pStyle w:val="ListParagraph"/>
              <w:autoSpaceDE w:val="0"/>
              <w:autoSpaceDN w:val="0"/>
              <w:adjustRightInd w:val="0"/>
              <w:spacing w:after="0" w:line="480" w:lineRule="auto"/>
              <w:ind w:left="0" w:firstLine="709"/>
              <w:jc w:val="both"/>
              <w:rPr>
                <w:rFonts w:ascii="Times New Roman" w:hAnsi="Times New Roman" w:cs="Times New Roman"/>
                <w:sz w:val="24"/>
                <w:szCs w:val="24"/>
                <w:lang w:val="en-US"/>
              </w:rPr>
            </w:pPr>
          </w:p>
          <w:p w:rsidR="006E7BF8" w:rsidRPr="00210411" w:rsidRDefault="006E7BF8" w:rsidP="006E7BF8">
            <w:pPr>
              <w:pStyle w:val="ListParagraph"/>
              <w:autoSpaceDE w:val="0"/>
              <w:autoSpaceDN w:val="0"/>
              <w:adjustRightInd w:val="0"/>
              <w:spacing w:after="0" w:line="480" w:lineRule="auto"/>
              <w:ind w:left="0" w:firstLine="709"/>
              <w:jc w:val="both"/>
              <w:rPr>
                <w:rFonts w:ascii="Times New Roman" w:hAnsi="Times New Roman" w:cs="Times New Roman"/>
                <w:sz w:val="24"/>
                <w:szCs w:val="24"/>
                <w:lang w:val="en-US"/>
              </w:rPr>
            </w:pPr>
          </w:p>
          <w:p w:rsidR="006E7BF8" w:rsidRPr="00210411" w:rsidRDefault="006E7BF8" w:rsidP="006E7BF8">
            <w:pPr>
              <w:pStyle w:val="ListParagraph"/>
              <w:autoSpaceDE w:val="0"/>
              <w:autoSpaceDN w:val="0"/>
              <w:adjustRightInd w:val="0"/>
              <w:spacing w:after="0" w:line="480" w:lineRule="auto"/>
              <w:ind w:left="0" w:firstLine="709"/>
              <w:jc w:val="both"/>
              <w:rPr>
                <w:rFonts w:ascii="Times New Roman" w:hAnsi="Times New Roman" w:cs="Times New Roman"/>
                <w:sz w:val="24"/>
                <w:szCs w:val="24"/>
                <w:lang w:val="en-US"/>
              </w:rPr>
            </w:pPr>
          </w:p>
          <w:p w:rsidR="006E7BF8" w:rsidRPr="00210411" w:rsidRDefault="006E7BF8" w:rsidP="006E7BF8">
            <w:pPr>
              <w:pStyle w:val="ListParagraph"/>
              <w:autoSpaceDE w:val="0"/>
              <w:autoSpaceDN w:val="0"/>
              <w:adjustRightInd w:val="0"/>
              <w:spacing w:after="0" w:line="480" w:lineRule="auto"/>
              <w:ind w:left="0" w:firstLine="709"/>
              <w:jc w:val="both"/>
              <w:rPr>
                <w:rFonts w:ascii="Times New Roman" w:hAnsi="Times New Roman" w:cs="Times New Roman"/>
                <w:sz w:val="24"/>
                <w:szCs w:val="24"/>
                <w:lang w:val="en-US"/>
              </w:rPr>
            </w:pPr>
          </w:p>
          <w:p w:rsidR="006E7BF8" w:rsidRPr="00210411" w:rsidRDefault="006E7BF8" w:rsidP="006E7BF8">
            <w:pPr>
              <w:pStyle w:val="ListParagraph"/>
              <w:autoSpaceDE w:val="0"/>
              <w:autoSpaceDN w:val="0"/>
              <w:adjustRightInd w:val="0"/>
              <w:spacing w:after="0" w:line="480" w:lineRule="auto"/>
              <w:ind w:left="0" w:firstLine="709"/>
              <w:jc w:val="both"/>
              <w:rPr>
                <w:rFonts w:ascii="Times New Roman" w:hAnsi="Times New Roman" w:cs="Times New Roman"/>
                <w:sz w:val="24"/>
                <w:szCs w:val="24"/>
                <w:lang w:val="en-US"/>
              </w:rPr>
            </w:pPr>
          </w:p>
          <w:p w:rsidR="006E7BF8" w:rsidRPr="00210411" w:rsidRDefault="006E7BF8" w:rsidP="006E7BF8">
            <w:pPr>
              <w:pStyle w:val="ListParagraph"/>
              <w:autoSpaceDE w:val="0"/>
              <w:autoSpaceDN w:val="0"/>
              <w:adjustRightInd w:val="0"/>
              <w:spacing w:after="0" w:line="480" w:lineRule="auto"/>
              <w:ind w:left="0" w:firstLine="709"/>
              <w:jc w:val="both"/>
              <w:rPr>
                <w:rFonts w:ascii="Times New Roman" w:hAnsi="Times New Roman" w:cs="Times New Roman"/>
                <w:sz w:val="24"/>
                <w:szCs w:val="24"/>
                <w:lang w:val="en-US"/>
              </w:rPr>
            </w:pPr>
          </w:p>
          <w:p w:rsidR="006E7BF8" w:rsidRPr="00210411" w:rsidRDefault="006E7BF8" w:rsidP="006E7BF8">
            <w:pPr>
              <w:pStyle w:val="ListParagraph"/>
              <w:autoSpaceDE w:val="0"/>
              <w:autoSpaceDN w:val="0"/>
              <w:adjustRightInd w:val="0"/>
              <w:spacing w:after="0" w:line="480" w:lineRule="auto"/>
              <w:ind w:left="0" w:firstLine="709"/>
              <w:jc w:val="both"/>
              <w:rPr>
                <w:rFonts w:ascii="Times New Roman" w:hAnsi="Times New Roman" w:cs="Times New Roman"/>
                <w:sz w:val="24"/>
                <w:szCs w:val="24"/>
                <w:lang w:val="en-US"/>
              </w:rPr>
            </w:pPr>
          </w:p>
          <w:p w:rsidR="006E7BF8" w:rsidRPr="00210411" w:rsidRDefault="006E7BF8" w:rsidP="006E7BF8">
            <w:pPr>
              <w:pStyle w:val="ListParagraph"/>
              <w:autoSpaceDE w:val="0"/>
              <w:autoSpaceDN w:val="0"/>
              <w:adjustRightInd w:val="0"/>
              <w:spacing w:after="0" w:line="480" w:lineRule="auto"/>
              <w:ind w:left="0" w:firstLine="709"/>
              <w:jc w:val="both"/>
              <w:rPr>
                <w:rFonts w:ascii="Times New Roman" w:hAnsi="Times New Roman" w:cs="Times New Roman"/>
                <w:sz w:val="24"/>
                <w:szCs w:val="24"/>
                <w:lang w:val="en-US"/>
              </w:rPr>
            </w:pPr>
          </w:p>
          <w:p w:rsidR="006E7BF8" w:rsidRPr="00210411" w:rsidRDefault="006E7BF8" w:rsidP="006E7BF8">
            <w:pPr>
              <w:pStyle w:val="ListParagraph"/>
              <w:autoSpaceDE w:val="0"/>
              <w:autoSpaceDN w:val="0"/>
              <w:adjustRightInd w:val="0"/>
              <w:spacing w:after="0" w:line="480" w:lineRule="auto"/>
              <w:ind w:left="0" w:firstLine="709"/>
              <w:jc w:val="both"/>
              <w:rPr>
                <w:rFonts w:ascii="Times New Roman" w:hAnsi="Times New Roman" w:cs="Times New Roman"/>
                <w:sz w:val="24"/>
                <w:szCs w:val="24"/>
                <w:lang w:val="en-US"/>
              </w:rPr>
            </w:pPr>
          </w:p>
          <w:p w:rsidR="006E7BF8" w:rsidRPr="00210411" w:rsidRDefault="006E7BF8" w:rsidP="006E7BF8">
            <w:pPr>
              <w:pStyle w:val="ListParagraph"/>
              <w:autoSpaceDE w:val="0"/>
              <w:autoSpaceDN w:val="0"/>
              <w:adjustRightInd w:val="0"/>
              <w:spacing w:after="0" w:line="480" w:lineRule="auto"/>
              <w:ind w:left="0" w:firstLine="709"/>
              <w:jc w:val="both"/>
              <w:rPr>
                <w:rFonts w:ascii="Times New Roman" w:hAnsi="Times New Roman" w:cs="Times New Roman"/>
                <w:sz w:val="24"/>
                <w:szCs w:val="24"/>
                <w:lang w:val="en-US"/>
              </w:rPr>
            </w:pPr>
          </w:p>
          <w:p w:rsidR="006E7BF8" w:rsidRPr="00210411" w:rsidRDefault="006E7BF8" w:rsidP="006E7BF8">
            <w:pPr>
              <w:pStyle w:val="ListParagraph"/>
              <w:autoSpaceDE w:val="0"/>
              <w:autoSpaceDN w:val="0"/>
              <w:adjustRightInd w:val="0"/>
              <w:spacing w:after="0" w:line="480" w:lineRule="auto"/>
              <w:ind w:left="0" w:firstLine="709"/>
              <w:jc w:val="both"/>
              <w:rPr>
                <w:rFonts w:ascii="Times New Roman" w:hAnsi="Times New Roman" w:cs="Times New Roman"/>
                <w:sz w:val="24"/>
                <w:szCs w:val="24"/>
                <w:lang w:val="en-US"/>
              </w:rPr>
            </w:pPr>
          </w:p>
          <w:p w:rsidR="006E7BF8" w:rsidRPr="00210411" w:rsidRDefault="006E7BF8" w:rsidP="006E7BF8">
            <w:pPr>
              <w:pStyle w:val="ListParagraph"/>
              <w:autoSpaceDE w:val="0"/>
              <w:autoSpaceDN w:val="0"/>
              <w:adjustRightInd w:val="0"/>
              <w:spacing w:after="0" w:line="480" w:lineRule="auto"/>
              <w:ind w:left="0" w:firstLine="709"/>
              <w:jc w:val="both"/>
              <w:rPr>
                <w:rFonts w:ascii="Times New Roman" w:hAnsi="Times New Roman" w:cs="Times New Roman"/>
                <w:sz w:val="24"/>
                <w:szCs w:val="24"/>
                <w:lang w:val="en-US"/>
              </w:rPr>
            </w:pPr>
          </w:p>
          <w:p w:rsidR="006E7BF8" w:rsidRPr="00210411" w:rsidRDefault="006E7BF8" w:rsidP="006E7BF8">
            <w:pPr>
              <w:autoSpaceDE w:val="0"/>
              <w:autoSpaceDN w:val="0"/>
              <w:adjustRightInd w:val="0"/>
              <w:spacing w:after="0" w:line="480" w:lineRule="auto"/>
              <w:jc w:val="both"/>
              <w:rPr>
                <w:rFonts w:ascii="Times New Roman" w:hAnsi="Times New Roman" w:cs="Times New Roman"/>
                <w:sz w:val="24"/>
                <w:szCs w:val="24"/>
              </w:rPr>
            </w:pPr>
          </w:p>
          <w:p w:rsidR="006E7BF8" w:rsidRPr="00210411" w:rsidRDefault="006E7BF8" w:rsidP="006E7BF8">
            <w:pPr>
              <w:autoSpaceDE w:val="0"/>
              <w:autoSpaceDN w:val="0"/>
              <w:adjustRightInd w:val="0"/>
              <w:spacing w:after="0" w:line="480" w:lineRule="auto"/>
              <w:jc w:val="both"/>
              <w:rPr>
                <w:rFonts w:ascii="Times New Roman" w:hAnsi="Times New Roman" w:cs="Times New Roman"/>
                <w:sz w:val="24"/>
                <w:szCs w:val="24"/>
              </w:rPr>
            </w:pPr>
          </w:p>
          <w:p w:rsidR="006E7BF8" w:rsidRPr="00210411" w:rsidRDefault="006E7BF8" w:rsidP="006E7BF8">
            <w:pPr>
              <w:autoSpaceDE w:val="0"/>
              <w:autoSpaceDN w:val="0"/>
              <w:adjustRightInd w:val="0"/>
              <w:spacing w:after="0" w:line="480" w:lineRule="auto"/>
              <w:rPr>
                <w:rFonts w:ascii="Times New Roman" w:hAnsi="Times New Roman" w:cs="Times New Roman"/>
                <w:sz w:val="24"/>
                <w:szCs w:val="24"/>
              </w:rPr>
            </w:pPr>
            <w:r w:rsidRPr="00210411">
              <w:rPr>
                <w:rFonts w:ascii="Times New Roman" w:hAnsi="Times New Roman" w:cs="Times New Roman"/>
                <w:noProof/>
                <w:sz w:val="24"/>
                <w:szCs w:val="24"/>
                <w:lang w:val="en-US"/>
              </w:rPr>
              <w:drawing>
                <wp:inline distT="0" distB="0" distL="0" distR="0">
                  <wp:extent cx="4724400" cy="4752975"/>
                  <wp:effectExtent l="19050" t="0" r="0" b="0"/>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srcRect/>
                          <a:stretch>
                            <a:fillRect/>
                          </a:stretch>
                        </pic:blipFill>
                        <pic:spPr bwMode="auto">
                          <a:xfrm>
                            <a:off x="0" y="0"/>
                            <a:ext cx="4724400" cy="4752975"/>
                          </a:xfrm>
                          <a:prstGeom prst="rect">
                            <a:avLst/>
                          </a:prstGeom>
                          <a:noFill/>
                          <a:ln w="9525">
                            <a:noFill/>
                            <a:miter lim="800000"/>
                            <a:headEnd/>
                            <a:tailEnd/>
                          </a:ln>
                        </pic:spPr>
                      </pic:pic>
                    </a:graphicData>
                  </a:graphic>
                </wp:inline>
              </w:drawing>
            </w:r>
          </w:p>
          <w:p w:rsidR="006E7BF8" w:rsidRPr="00210411" w:rsidRDefault="006E7BF8" w:rsidP="006E7BF8">
            <w:pPr>
              <w:autoSpaceDE w:val="0"/>
              <w:autoSpaceDN w:val="0"/>
              <w:adjustRightInd w:val="0"/>
              <w:spacing w:after="0" w:line="480" w:lineRule="auto"/>
              <w:rPr>
                <w:rFonts w:ascii="Times New Roman" w:hAnsi="Times New Roman" w:cs="Times New Roman"/>
                <w:sz w:val="24"/>
                <w:szCs w:val="24"/>
              </w:rPr>
            </w:pPr>
          </w:p>
          <w:p w:rsidR="006E7BF8" w:rsidRPr="00210411" w:rsidRDefault="006E7BF8" w:rsidP="006E7BF8">
            <w:pPr>
              <w:autoSpaceDE w:val="0"/>
              <w:autoSpaceDN w:val="0"/>
              <w:adjustRightInd w:val="0"/>
              <w:spacing w:after="0" w:line="480" w:lineRule="auto"/>
              <w:rPr>
                <w:rFonts w:ascii="Times New Roman" w:hAnsi="Times New Roman" w:cs="Times New Roman"/>
                <w:sz w:val="24"/>
                <w:szCs w:val="24"/>
              </w:rPr>
            </w:pPr>
          </w:p>
          <w:p w:rsidR="006E7BF8" w:rsidRPr="00210411" w:rsidRDefault="006E7BF8" w:rsidP="006E7BF8">
            <w:pPr>
              <w:pStyle w:val="ListParagraph"/>
              <w:autoSpaceDE w:val="0"/>
              <w:autoSpaceDN w:val="0"/>
              <w:adjustRightInd w:val="0"/>
              <w:spacing w:after="0" w:line="480" w:lineRule="auto"/>
              <w:ind w:left="0" w:firstLine="709"/>
              <w:jc w:val="center"/>
              <w:rPr>
                <w:rFonts w:ascii="Times New Roman" w:hAnsi="Times New Roman" w:cs="Times New Roman"/>
                <w:sz w:val="24"/>
                <w:szCs w:val="24"/>
                <w:lang w:val="en-US"/>
              </w:rPr>
            </w:pPr>
          </w:p>
          <w:p w:rsidR="006E7BF8" w:rsidRPr="00210411" w:rsidRDefault="006E7BF8" w:rsidP="006E7BF8">
            <w:pPr>
              <w:pStyle w:val="ListParagraph"/>
              <w:tabs>
                <w:tab w:val="left" w:pos="8080"/>
                <w:tab w:val="left" w:pos="9090"/>
              </w:tabs>
              <w:autoSpaceDE w:val="0"/>
              <w:autoSpaceDN w:val="0"/>
              <w:adjustRightInd w:val="0"/>
              <w:spacing w:after="0" w:line="480" w:lineRule="auto"/>
              <w:ind w:left="0" w:right="62" w:firstLine="709"/>
              <w:jc w:val="both"/>
              <w:rPr>
                <w:rFonts w:ascii="Times New Roman" w:hAnsi="Times New Roman" w:cs="Times New Roman"/>
                <w:color w:val="000000"/>
                <w:sz w:val="24"/>
                <w:szCs w:val="24"/>
                <w:lang w:val="en-US"/>
              </w:rPr>
            </w:pPr>
          </w:p>
        </w:tc>
      </w:tr>
      <w:tr w:rsidR="006E7BF8" w:rsidRPr="00210411" w:rsidTr="006E7BF8">
        <w:trPr>
          <w:cantSplit/>
          <w:trHeight w:val="346"/>
        </w:trPr>
        <w:tc>
          <w:tcPr>
            <w:tcW w:w="7434" w:type="dxa"/>
            <w:tcBorders>
              <w:top w:val="nil"/>
              <w:left w:val="nil"/>
              <w:bottom w:val="nil"/>
              <w:right w:val="nil"/>
            </w:tcBorders>
            <w:shd w:val="clear" w:color="auto" w:fill="FFFFFF"/>
          </w:tcPr>
          <w:p w:rsidR="006E7BF8" w:rsidRPr="00210411" w:rsidRDefault="006E7BF8" w:rsidP="006E7BF8">
            <w:pPr>
              <w:autoSpaceDE w:val="0"/>
              <w:autoSpaceDN w:val="0"/>
              <w:adjustRightInd w:val="0"/>
              <w:spacing w:after="0" w:line="480" w:lineRule="auto"/>
              <w:ind w:right="62"/>
              <w:jc w:val="both"/>
              <w:rPr>
                <w:rFonts w:ascii="Times New Roman" w:hAnsi="Times New Roman" w:cs="Times New Roman"/>
                <w:color w:val="000000"/>
                <w:sz w:val="24"/>
                <w:szCs w:val="24"/>
              </w:rPr>
            </w:pPr>
          </w:p>
        </w:tc>
      </w:tr>
    </w:tbl>
    <w:p w:rsidR="006E7BF8" w:rsidRDefault="006E7BF8" w:rsidP="006E7BF8">
      <w:pPr>
        <w:autoSpaceDE w:val="0"/>
        <w:autoSpaceDN w:val="0"/>
        <w:adjustRightInd w:val="0"/>
        <w:spacing w:after="0" w:line="480" w:lineRule="auto"/>
        <w:rPr>
          <w:rFonts w:ascii="Times New Roman" w:hAnsi="Times New Roman" w:cs="Times New Roman"/>
          <w:noProof/>
          <w:sz w:val="24"/>
          <w:szCs w:val="24"/>
          <w:lang w:eastAsia="id-ID"/>
        </w:rPr>
      </w:pPr>
    </w:p>
    <w:p w:rsidR="00DF0CDB" w:rsidRDefault="00FF1EC1" w:rsidP="00DF0C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DF0CDB">
        <w:rPr>
          <w:rFonts w:ascii="Times New Roman" w:hAnsi="Times New Roman" w:cs="Times New Roman"/>
          <w:noProof/>
          <w:sz w:val="24"/>
          <w:szCs w:val="24"/>
          <w:lang w:val="en-US"/>
        </w:rPr>
        <w:drawing>
          <wp:inline distT="0" distB="0" distL="0" distR="0">
            <wp:extent cx="4698631" cy="3285460"/>
            <wp:effectExtent l="19050" t="0" r="6719"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srcRect/>
                    <a:stretch>
                      <a:fillRect/>
                    </a:stretch>
                  </pic:blipFill>
                  <pic:spPr bwMode="auto">
                    <a:xfrm>
                      <a:off x="0" y="0"/>
                      <a:ext cx="4702533" cy="3288188"/>
                    </a:xfrm>
                    <a:prstGeom prst="rect">
                      <a:avLst/>
                    </a:prstGeom>
                    <a:noFill/>
                    <a:ln w="9525">
                      <a:noFill/>
                      <a:miter lim="800000"/>
                      <a:headEnd/>
                      <a:tailEnd/>
                    </a:ln>
                  </pic:spPr>
                </pic:pic>
              </a:graphicData>
            </a:graphic>
          </wp:inline>
        </w:drawing>
      </w:r>
    </w:p>
    <w:p w:rsidR="006E7BF8" w:rsidRPr="00210411" w:rsidRDefault="006E7BF8" w:rsidP="00FF1EC1">
      <w:pPr>
        <w:autoSpaceDE w:val="0"/>
        <w:autoSpaceDN w:val="0"/>
        <w:adjustRightInd w:val="0"/>
        <w:spacing w:after="0" w:line="480" w:lineRule="auto"/>
        <w:jc w:val="center"/>
        <w:rPr>
          <w:rFonts w:ascii="Times New Roman" w:hAnsi="Times New Roman" w:cs="Times New Roman"/>
          <w:b/>
          <w:sz w:val="24"/>
          <w:szCs w:val="24"/>
        </w:rPr>
      </w:pPr>
      <w:r w:rsidRPr="00210411">
        <w:rPr>
          <w:rFonts w:ascii="Times New Roman" w:hAnsi="Times New Roman" w:cs="Times New Roman"/>
          <w:b/>
          <w:sz w:val="24"/>
          <w:szCs w:val="24"/>
        </w:rPr>
        <w:t>Gambar 4.5 Scatterplot</w:t>
      </w:r>
    </w:p>
    <w:p w:rsidR="006E7BF8" w:rsidRPr="00210411" w:rsidRDefault="006E7BF8" w:rsidP="006E7BF8">
      <w:pPr>
        <w:autoSpaceDE w:val="0"/>
        <w:autoSpaceDN w:val="0"/>
        <w:adjustRightInd w:val="0"/>
        <w:spacing w:after="0" w:line="480" w:lineRule="auto"/>
        <w:jc w:val="center"/>
        <w:rPr>
          <w:rFonts w:ascii="Times New Roman" w:hAnsi="Times New Roman" w:cs="Times New Roman"/>
          <w:b/>
          <w:sz w:val="24"/>
          <w:szCs w:val="24"/>
        </w:rPr>
      </w:pPr>
      <w:r w:rsidRPr="00210411">
        <w:rPr>
          <w:rFonts w:ascii="Times New Roman" w:hAnsi="Times New Roman" w:cs="Times New Roman"/>
          <w:b/>
          <w:sz w:val="24"/>
          <w:szCs w:val="24"/>
        </w:rPr>
        <w:t>Sumber: Data Sekunder yang Diolah Menggunakan SPSS 20.0, 2014</w:t>
      </w:r>
    </w:p>
    <w:p w:rsidR="006E7BF8" w:rsidRPr="00210411" w:rsidRDefault="006E7BF8" w:rsidP="006E7BF8">
      <w:pPr>
        <w:pStyle w:val="ListParagraph"/>
        <w:autoSpaceDE w:val="0"/>
        <w:autoSpaceDN w:val="0"/>
        <w:adjustRightInd w:val="0"/>
        <w:spacing w:after="0" w:line="480" w:lineRule="auto"/>
        <w:ind w:left="0" w:firstLine="709"/>
        <w:jc w:val="both"/>
        <w:rPr>
          <w:rFonts w:ascii="Times New Roman" w:hAnsi="Times New Roman" w:cs="Times New Roman"/>
          <w:color w:val="000000" w:themeColor="text1"/>
          <w:sz w:val="24"/>
          <w:szCs w:val="24"/>
          <w:lang w:val="en-US"/>
        </w:rPr>
      </w:pPr>
      <w:r w:rsidRPr="00210411">
        <w:rPr>
          <w:rFonts w:ascii="Times New Roman" w:hAnsi="Times New Roman" w:cs="Times New Roman"/>
          <w:color w:val="000000" w:themeColor="text1"/>
          <w:sz w:val="24"/>
          <w:szCs w:val="24"/>
        </w:rPr>
        <w:t xml:space="preserve">Dari </w:t>
      </w:r>
      <w:r w:rsidRPr="00210411">
        <w:rPr>
          <w:rFonts w:ascii="Times New Roman" w:hAnsi="Times New Roman" w:cs="Times New Roman"/>
          <w:color w:val="000000" w:themeColor="text1"/>
          <w:sz w:val="24"/>
          <w:szCs w:val="24"/>
          <w:lang w:val="en-US"/>
        </w:rPr>
        <w:t>G</w:t>
      </w:r>
      <w:r w:rsidRPr="00210411">
        <w:rPr>
          <w:rFonts w:ascii="Times New Roman" w:hAnsi="Times New Roman" w:cs="Times New Roman"/>
          <w:color w:val="000000" w:themeColor="text1"/>
          <w:sz w:val="24"/>
          <w:szCs w:val="24"/>
        </w:rPr>
        <w:t>ambar 4.</w:t>
      </w:r>
      <w:r w:rsidRPr="00210411">
        <w:rPr>
          <w:rFonts w:ascii="Times New Roman" w:hAnsi="Times New Roman" w:cs="Times New Roman"/>
          <w:color w:val="000000" w:themeColor="text1"/>
          <w:sz w:val="24"/>
          <w:szCs w:val="24"/>
          <w:lang w:val="en-US"/>
        </w:rPr>
        <w:t xml:space="preserve">5 </w:t>
      </w:r>
      <w:r w:rsidRPr="00210411">
        <w:rPr>
          <w:rFonts w:ascii="Times New Roman" w:hAnsi="Times New Roman" w:cs="Times New Roman"/>
          <w:color w:val="000000" w:themeColor="text1"/>
          <w:sz w:val="24"/>
          <w:szCs w:val="24"/>
        </w:rPr>
        <w:t xml:space="preserve">dapat diketahui bahwa </w:t>
      </w:r>
      <w:r w:rsidRPr="00210411">
        <w:rPr>
          <w:rFonts w:ascii="Times New Roman" w:hAnsi="Times New Roman" w:cs="Times New Roman"/>
          <w:color w:val="000000" w:themeColor="text1"/>
          <w:sz w:val="24"/>
          <w:szCs w:val="24"/>
          <w:lang w:val="en-US"/>
        </w:rPr>
        <w:t>t</w:t>
      </w:r>
      <w:r w:rsidRPr="00210411">
        <w:rPr>
          <w:rFonts w:ascii="Times New Roman" w:hAnsi="Times New Roman" w:cs="Times New Roman"/>
          <w:color w:val="000000" w:themeColor="text1"/>
          <w:sz w:val="24"/>
          <w:szCs w:val="24"/>
        </w:rPr>
        <w:t xml:space="preserve">itik-titik menyebar </w:t>
      </w:r>
      <w:r w:rsidRPr="00210411">
        <w:rPr>
          <w:rFonts w:ascii="Times New Roman" w:hAnsi="Times New Roman" w:cs="Times New Roman"/>
          <w:color w:val="000000" w:themeColor="text1"/>
          <w:sz w:val="24"/>
          <w:szCs w:val="24"/>
          <w:lang w:val="en-US"/>
        </w:rPr>
        <w:t xml:space="preserve">secara acak serta tersabar </w:t>
      </w:r>
      <w:r w:rsidRPr="00210411">
        <w:rPr>
          <w:rFonts w:ascii="Times New Roman" w:hAnsi="Times New Roman" w:cs="Times New Roman"/>
          <w:color w:val="000000" w:themeColor="text1"/>
          <w:sz w:val="24"/>
          <w:szCs w:val="24"/>
        </w:rPr>
        <w:t>diatas dan dibawah angka 0 pada sumbu Y, maka dapat disimpulkan bahwa tidak terjadi masalah heterekedastisitas</w:t>
      </w:r>
      <w:r w:rsidRPr="00210411">
        <w:rPr>
          <w:rFonts w:ascii="Times New Roman" w:hAnsi="Times New Roman" w:cs="Times New Roman"/>
          <w:color w:val="000000" w:themeColor="text1"/>
          <w:sz w:val="24"/>
          <w:szCs w:val="24"/>
          <w:lang w:val="en-US"/>
        </w:rPr>
        <w:t xml:space="preserve"> pada model regresi. </w:t>
      </w:r>
    </w:p>
    <w:p w:rsidR="006E7BF8" w:rsidRPr="00210411" w:rsidRDefault="006E7BF8" w:rsidP="00E50FB4">
      <w:pPr>
        <w:pStyle w:val="ListParagraph"/>
        <w:numPr>
          <w:ilvl w:val="0"/>
          <w:numId w:val="60"/>
        </w:numPr>
        <w:autoSpaceDE w:val="0"/>
        <w:autoSpaceDN w:val="0"/>
        <w:adjustRightInd w:val="0"/>
        <w:spacing w:after="0" w:line="480" w:lineRule="auto"/>
        <w:ind w:left="284" w:hanging="284"/>
        <w:jc w:val="both"/>
        <w:rPr>
          <w:rFonts w:ascii="Times New Roman" w:hAnsi="Times New Roman" w:cs="Times New Roman"/>
          <w:sz w:val="24"/>
          <w:szCs w:val="24"/>
        </w:rPr>
      </w:pPr>
      <w:r w:rsidRPr="00210411">
        <w:rPr>
          <w:rFonts w:ascii="Times New Roman" w:hAnsi="Times New Roman" w:cs="Times New Roman"/>
          <w:sz w:val="24"/>
          <w:szCs w:val="24"/>
        </w:rPr>
        <w:t>Uji Autokorelasi</w:t>
      </w:r>
    </w:p>
    <w:p w:rsidR="006E7BF8" w:rsidRPr="00AF5455" w:rsidRDefault="006E7BF8" w:rsidP="006E7BF8">
      <w:pPr>
        <w:pStyle w:val="ListParagraph"/>
        <w:spacing w:line="480" w:lineRule="auto"/>
        <w:ind w:left="709" w:firstLine="567"/>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Menurut Priyatno (2009:61) autokorelasi adalah keadaan dimana terjadinya korelasi dari residual untuk pengamatan satu dengan pengamatan yang lain yang disusun menurut runtun waktu. Dampak yang diakibatkannya yaitu varian sampel yang tidak dapat menggambarkan varian populasinya. Untuk mengetahui terjadinya autokorelasi dapat dilakukan dengan uji Durbin-Watson dengan prosedur sebagai berikut:</w:t>
      </w:r>
    </w:p>
    <w:p w:rsidR="006E7BF8" w:rsidRPr="00AF5455" w:rsidRDefault="006E7BF8" w:rsidP="00E50FB4">
      <w:pPr>
        <w:pStyle w:val="ListParagraph"/>
        <w:numPr>
          <w:ilvl w:val="0"/>
          <w:numId w:val="32"/>
        </w:numPr>
        <w:tabs>
          <w:tab w:val="left" w:pos="1134"/>
        </w:tabs>
        <w:spacing w:line="480" w:lineRule="auto"/>
        <w:ind w:left="1080"/>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Menentukan hipotesis nol dan hipotesis alternatif</w:t>
      </w:r>
    </w:p>
    <w:p w:rsidR="006E7BF8" w:rsidRPr="00AF5455" w:rsidRDefault="00DC2564" w:rsidP="006E7BF8">
      <w:pPr>
        <w:pStyle w:val="ListParagraph"/>
        <w:tabs>
          <w:tab w:val="left" w:pos="1134"/>
        </w:tabs>
        <w:spacing w:line="480" w:lineRule="auto"/>
        <w:ind w:left="1080"/>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r w:rsidR="006E7BF8" w:rsidRPr="00AF5455">
        <w:rPr>
          <w:rFonts w:ascii="Times New Roman" w:eastAsiaTheme="minorEastAsia" w:hAnsi="Times New Roman" w:cs="Times New Roman"/>
          <w:sz w:val="24"/>
          <w:szCs w:val="24"/>
        </w:rPr>
        <w:t xml:space="preserve"> : Tidak terjadi autokorelasi</w:t>
      </w:r>
    </w:p>
    <w:p w:rsidR="006E7BF8" w:rsidRPr="00AF5455" w:rsidRDefault="006E7BF8" w:rsidP="006E7BF8">
      <w:pPr>
        <w:pStyle w:val="ListParagraph"/>
        <w:tabs>
          <w:tab w:val="left" w:pos="1134"/>
        </w:tabs>
        <w:spacing w:line="480" w:lineRule="auto"/>
        <w:ind w:left="1080"/>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a</m:t>
            </m:r>
          </m:sub>
        </m:sSub>
      </m:oMath>
      <w:r w:rsidRPr="00AF5455">
        <w:rPr>
          <w:rFonts w:ascii="Times New Roman" w:eastAsiaTheme="minorEastAsia" w:hAnsi="Times New Roman" w:cs="Times New Roman"/>
          <w:sz w:val="24"/>
          <w:szCs w:val="24"/>
        </w:rPr>
        <w:t>: Terjadi autokorelasi</w:t>
      </w:r>
    </w:p>
    <w:p w:rsidR="006E7BF8" w:rsidRPr="00AF5455" w:rsidRDefault="006E7BF8" w:rsidP="00E50FB4">
      <w:pPr>
        <w:pStyle w:val="ListParagraph"/>
        <w:numPr>
          <w:ilvl w:val="0"/>
          <w:numId w:val="32"/>
        </w:numPr>
        <w:tabs>
          <w:tab w:val="left" w:pos="1134"/>
        </w:tabs>
        <w:spacing w:line="480" w:lineRule="auto"/>
        <w:ind w:left="1080"/>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 xml:space="preserve">Menentukan taraf signifikansi. Taraf singifikansi menggunakan 0,05 </w:t>
      </w:r>
    </w:p>
    <w:p w:rsidR="006E7BF8" w:rsidRPr="00AF5455" w:rsidRDefault="006E7BF8" w:rsidP="00E50FB4">
      <w:pPr>
        <w:pStyle w:val="ListParagraph"/>
        <w:numPr>
          <w:ilvl w:val="0"/>
          <w:numId w:val="32"/>
        </w:numPr>
        <w:tabs>
          <w:tab w:val="left" w:pos="1134"/>
        </w:tabs>
        <w:spacing w:line="480" w:lineRule="auto"/>
        <w:ind w:left="1080"/>
        <w:jc w:val="both"/>
        <w:rPr>
          <w:rFonts w:ascii="Times New Roman" w:eastAsiaTheme="minorEastAsia" w:hAnsi="Times New Roman" w:cs="Times New Roman"/>
          <w:sz w:val="24"/>
          <w:szCs w:val="24"/>
        </w:rPr>
      </w:pPr>
      <w:r w:rsidRPr="00AF5455">
        <w:rPr>
          <w:rFonts w:ascii="Times New Roman" w:eastAsiaTheme="minorEastAsia" w:hAnsi="Times New Roman" w:cs="Times New Roman"/>
          <w:sz w:val="24"/>
          <w:szCs w:val="24"/>
        </w:rPr>
        <w:t>Menentukan nilai d (Durbin-Watson)</w:t>
      </w:r>
    </w:p>
    <w:p w:rsidR="006E7BF8" w:rsidRPr="00AF5455" w:rsidRDefault="006E7BF8" w:rsidP="00E50FB4">
      <w:pPr>
        <w:pStyle w:val="ListParagraph"/>
        <w:numPr>
          <w:ilvl w:val="0"/>
          <w:numId w:val="32"/>
        </w:numPr>
        <w:tabs>
          <w:tab w:val="left" w:pos="1134"/>
        </w:tabs>
        <w:spacing w:line="480" w:lineRule="auto"/>
        <w:ind w:left="1080"/>
        <w:jc w:val="both"/>
        <w:rPr>
          <w:rFonts w:ascii="Times New Roman" w:eastAsia="Times New Roman" w:hAnsi="Times New Roman" w:cs="Times New Roman"/>
          <w:sz w:val="24"/>
          <w:szCs w:val="24"/>
          <w:lang w:eastAsia="id-ID"/>
        </w:rPr>
      </w:pPr>
      <w:r w:rsidRPr="00AF5455">
        <w:rPr>
          <w:rFonts w:ascii="Times New Roman" w:eastAsiaTheme="minorEastAsia" w:hAnsi="Times New Roman" w:cs="Times New Roman"/>
          <w:sz w:val="24"/>
          <w:szCs w:val="24"/>
        </w:rPr>
        <w:t>Menentukan nilai dL dan dU</w:t>
      </w:r>
    </w:p>
    <w:p w:rsidR="006E7BF8" w:rsidRPr="00AF5455" w:rsidRDefault="006E7BF8" w:rsidP="00E50FB4">
      <w:pPr>
        <w:pStyle w:val="ListParagraph"/>
        <w:numPr>
          <w:ilvl w:val="0"/>
          <w:numId w:val="32"/>
        </w:numPr>
        <w:tabs>
          <w:tab w:val="left" w:pos="1134"/>
        </w:tabs>
        <w:spacing w:line="480" w:lineRule="auto"/>
        <w:ind w:left="1080"/>
        <w:jc w:val="both"/>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lang w:eastAsia="id-ID"/>
        </w:rPr>
        <w:t xml:space="preserve">Pengambilan keputusan: </w:t>
      </w:r>
    </w:p>
    <w:p w:rsidR="006E7BF8" w:rsidRPr="00AF5455" w:rsidRDefault="006E7BF8" w:rsidP="00E50FB4">
      <w:pPr>
        <w:pStyle w:val="ListParagraph"/>
        <w:numPr>
          <w:ilvl w:val="0"/>
          <w:numId w:val="33"/>
        </w:numPr>
        <w:tabs>
          <w:tab w:val="clear" w:pos="720"/>
          <w:tab w:val="left" w:pos="1134"/>
        </w:tabs>
        <w:spacing w:before="100" w:beforeAutospacing="1" w:after="100" w:afterAutospacing="1" w:line="480" w:lineRule="auto"/>
        <w:ind w:left="1494"/>
        <w:jc w:val="both"/>
        <w:rPr>
          <w:rFonts w:ascii="Times New Roman" w:eastAsia="Times New Roman" w:hAnsi="Times New Roman" w:cs="Times New Roman"/>
          <w:sz w:val="24"/>
          <w:szCs w:val="24"/>
          <w:lang w:eastAsia="id-ID"/>
        </w:rPr>
      </w:pPr>
      <w:r w:rsidRPr="00D7296F">
        <w:rPr>
          <w:rFonts w:ascii="Times New Roman" w:eastAsia="Times New Roman" w:hAnsi="Times New Roman" w:cs="Times New Roman"/>
          <w:sz w:val="24"/>
          <w:szCs w:val="24"/>
          <w:lang w:eastAsia="id-ID"/>
        </w:rPr>
        <w:t>Jika d lebih kecil dari dL atau lebih besar dari (4-dL) maka hopotesis nol ditolak, yang berarti terdapat autokorelasi.</w:t>
      </w:r>
    </w:p>
    <w:p w:rsidR="006E7BF8" w:rsidRPr="00D7296F" w:rsidRDefault="006E7BF8" w:rsidP="00E50FB4">
      <w:pPr>
        <w:pStyle w:val="ListParagraph"/>
        <w:numPr>
          <w:ilvl w:val="0"/>
          <w:numId w:val="33"/>
        </w:numPr>
        <w:tabs>
          <w:tab w:val="clear" w:pos="720"/>
          <w:tab w:val="left" w:pos="1134"/>
        </w:tabs>
        <w:spacing w:before="100" w:beforeAutospacing="1" w:after="100" w:afterAutospacing="1" w:line="480" w:lineRule="auto"/>
        <w:ind w:left="1494"/>
        <w:jc w:val="both"/>
        <w:rPr>
          <w:rFonts w:ascii="Times New Roman" w:eastAsia="Times New Roman" w:hAnsi="Times New Roman" w:cs="Times New Roman"/>
          <w:sz w:val="24"/>
          <w:szCs w:val="24"/>
          <w:lang w:eastAsia="id-ID"/>
        </w:rPr>
      </w:pPr>
      <w:r w:rsidRPr="00AF5455">
        <w:rPr>
          <w:rFonts w:ascii="Times New Roman" w:eastAsia="Times New Roman" w:hAnsi="Times New Roman" w:cs="Times New Roman"/>
          <w:sz w:val="24"/>
          <w:szCs w:val="24"/>
          <w:lang w:eastAsia="id-ID"/>
        </w:rPr>
        <w:t xml:space="preserve"> </w:t>
      </w:r>
      <w:r w:rsidRPr="00D7296F">
        <w:rPr>
          <w:rFonts w:ascii="Times New Roman" w:eastAsia="Times New Roman" w:hAnsi="Times New Roman" w:cs="Times New Roman"/>
          <w:sz w:val="24"/>
          <w:szCs w:val="24"/>
          <w:lang w:eastAsia="id-ID"/>
        </w:rPr>
        <w:t>Jika d terletak antara dU dan (4-dU), maka hipotesis nol diterima, yang berarti tidak ada autokorelasi. </w:t>
      </w:r>
    </w:p>
    <w:p w:rsidR="006E7BF8" w:rsidRPr="00210411" w:rsidRDefault="006E7BF8" w:rsidP="006E7BF8">
      <w:pPr>
        <w:pStyle w:val="ListParagraph"/>
        <w:autoSpaceDE w:val="0"/>
        <w:autoSpaceDN w:val="0"/>
        <w:adjustRightInd w:val="0"/>
        <w:spacing w:after="0" w:line="480" w:lineRule="auto"/>
        <w:ind w:left="0" w:firstLine="709"/>
        <w:jc w:val="both"/>
        <w:rPr>
          <w:rFonts w:ascii="Times New Roman" w:hAnsi="Times New Roman" w:cs="Times New Roman"/>
          <w:sz w:val="24"/>
          <w:szCs w:val="24"/>
        </w:rPr>
      </w:pPr>
      <w:r w:rsidRPr="00D7296F">
        <w:rPr>
          <w:rFonts w:ascii="Times New Roman" w:eastAsia="Times New Roman" w:hAnsi="Times New Roman" w:cs="Times New Roman"/>
          <w:sz w:val="24"/>
          <w:szCs w:val="24"/>
          <w:lang w:eastAsia="id-ID"/>
        </w:rPr>
        <w:t>Jika d terletak antara dL dan dU atau diantara (4-dU) dan (4-dL), maka tidak menghasilkan kesimpulan yang pasti.</w:t>
      </w:r>
    </w:p>
    <w:p w:rsidR="006E7BF8" w:rsidRPr="00210411" w:rsidRDefault="006E7BF8" w:rsidP="006E7BF8">
      <w:pPr>
        <w:tabs>
          <w:tab w:val="left" w:pos="540"/>
        </w:tabs>
        <w:spacing w:after="0" w:line="480" w:lineRule="auto"/>
        <w:jc w:val="center"/>
        <w:rPr>
          <w:rFonts w:ascii="Times New Roman" w:hAnsi="Times New Roman" w:cs="Times New Roman"/>
          <w:b/>
          <w:sz w:val="24"/>
          <w:szCs w:val="24"/>
        </w:rPr>
      </w:pPr>
      <w:r w:rsidRPr="00210411">
        <w:rPr>
          <w:rFonts w:ascii="Times New Roman" w:hAnsi="Times New Roman" w:cs="Times New Roman"/>
          <w:sz w:val="24"/>
          <w:szCs w:val="24"/>
        </w:rPr>
        <w:t>Hasil pengujian autokorelasi dapat dilihat pada tabel 4.6 berikut.</w:t>
      </w:r>
    </w:p>
    <w:p w:rsidR="006E7BF8" w:rsidRPr="0070057C" w:rsidRDefault="006E7BF8" w:rsidP="006E7BF8">
      <w:pPr>
        <w:tabs>
          <w:tab w:val="left" w:pos="540"/>
        </w:tabs>
        <w:spacing w:after="0" w:line="480" w:lineRule="auto"/>
        <w:jc w:val="center"/>
        <w:rPr>
          <w:rFonts w:ascii="Times New Roman" w:hAnsi="Times New Roman" w:cs="Times New Roman"/>
          <w:b/>
          <w:i/>
          <w:sz w:val="24"/>
          <w:szCs w:val="24"/>
        </w:rPr>
      </w:pPr>
      <w:r w:rsidRPr="00210411">
        <w:rPr>
          <w:rFonts w:ascii="Times New Roman" w:hAnsi="Times New Roman" w:cs="Times New Roman"/>
          <w:b/>
          <w:sz w:val="24"/>
          <w:szCs w:val="24"/>
        </w:rPr>
        <w:t xml:space="preserve">Tabel 4.6 </w:t>
      </w:r>
      <w:r>
        <w:rPr>
          <w:rFonts w:ascii="Times New Roman" w:hAnsi="Times New Roman" w:cs="Times New Roman"/>
          <w:b/>
          <w:i/>
          <w:sz w:val="24"/>
          <w:szCs w:val="24"/>
        </w:rPr>
        <w:t>Durbin-Watson</w:t>
      </w:r>
    </w:p>
    <w:p w:rsidR="006E7BF8" w:rsidRPr="0070057C" w:rsidRDefault="009A1EC7" w:rsidP="006E7BF8">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lang w:val="en-US"/>
        </w:rPr>
        <w:drawing>
          <wp:inline distT="0" distB="0" distL="0" distR="0">
            <wp:extent cx="4690066" cy="1475419"/>
            <wp:effectExtent l="19050" t="0" r="0" b="0"/>
            <wp:docPr id="4" name="Picture 3" descr="durb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rbin.JPG"/>
                    <pic:cNvPicPr/>
                  </pic:nvPicPr>
                  <pic:blipFill>
                    <a:blip r:embed="rId29"/>
                    <a:stretch>
                      <a:fillRect/>
                    </a:stretch>
                  </pic:blipFill>
                  <pic:spPr>
                    <a:xfrm>
                      <a:off x="0" y="0"/>
                      <a:ext cx="4693104" cy="1476375"/>
                    </a:xfrm>
                    <a:prstGeom prst="rect">
                      <a:avLst/>
                    </a:prstGeom>
                  </pic:spPr>
                </pic:pic>
              </a:graphicData>
            </a:graphic>
          </wp:inline>
        </w:drawing>
      </w:r>
    </w:p>
    <w:p w:rsidR="006E7BF8" w:rsidRPr="00210411" w:rsidRDefault="006E7BF8" w:rsidP="003D0A8C">
      <w:pPr>
        <w:autoSpaceDE w:val="0"/>
        <w:autoSpaceDN w:val="0"/>
        <w:adjustRightInd w:val="0"/>
        <w:spacing w:after="0" w:line="480" w:lineRule="auto"/>
        <w:jc w:val="center"/>
        <w:rPr>
          <w:rFonts w:ascii="Times New Roman" w:hAnsi="Times New Roman" w:cs="Times New Roman"/>
          <w:b/>
          <w:sz w:val="24"/>
          <w:szCs w:val="24"/>
        </w:rPr>
      </w:pPr>
      <w:r w:rsidRPr="00210411">
        <w:rPr>
          <w:rFonts w:ascii="Times New Roman" w:hAnsi="Times New Roman" w:cs="Times New Roman"/>
          <w:b/>
          <w:sz w:val="24"/>
          <w:szCs w:val="24"/>
        </w:rPr>
        <w:t>Sumber: Data Sekunder yang Diolah Menggunakan SPSS 20.0, 2014</w:t>
      </w:r>
    </w:p>
    <w:p w:rsidR="006E7BF8" w:rsidRPr="00210411" w:rsidRDefault="006E7BF8" w:rsidP="006E7BF8">
      <w:pPr>
        <w:autoSpaceDE w:val="0"/>
        <w:autoSpaceDN w:val="0"/>
        <w:adjustRightInd w:val="0"/>
        <w:spacing w:after="0" w:line="480" w:lineRule="auto"/>
        <w:jc w:val="center"/>
        <w:rPr>
          <w:rFonts w:ascii="Times New Roman" w:hAnsi="Times New Roman" w:cs="Times New Roman"/>
          <w:b/>
          <w:sz w:val="24"/>
          <w:szCs w:val="24"/>
        </w:rPr>
      </w:pPr>
    </w:p>
    <w:p w:rsidR="006E7BF8" w:rsidRPr="00210411" w:rsidRDefault="006E7BF8" w:rsidP="006E7BF8">
      <w:pPr>
        <w:tabs>
          <w:tab w:val="left" w:pos="709"/>
        </w:tabs>
        <w:spacing w:after="0" w:line="480" w:lineRule="auto"/>
        <w:jc w:val="both"/>
        <w:rPr>
          <w:rFonts w:ascii="Times New Roman" w:hAnsi="Times New Roman" w:cs="Times New Roman"/>
          <w:color w:val="000000" w:themeColor="text1"/>
          <w:sz w:val="24"/>
          <w:szCs w:val="24"/>
        </w:rPr>
      </w:pPr>
      <w:r w:rsidRPr="00210411">
        <w:rPr>
          <w:rFonts w:ascii="Times New Roman" w:hAnsi="Times New Roman" w:cs="Times New Roman"/>
          <w:sz w:val="24"/>
          <w:szCs w:val="24"/>
        </w:rPr>
        <w:t>Berdasarkan Tabel 4.6 dapat dilihat</w:t>
      </w:r>
      <w:r w:rsidRPr="00210411">
        <w:rPr>
          <w:rFonts w:ascii="Times New Roman" w:hAnsi="Times New Roman" w:cs="Times New Roman"/>
          <w:color w:val="000000" w:themeColor="text1"/>
          <w:sz w:val="24"/>
          <w:szCs w:val="24"/>
        </w:rPr>
        <w:t xml:space="preserve"> bahwa hasil uji </w:t>
      </w:r>
      <w:r>
        <w:rPr>
          <w:rFonts w:ascii="Times New Roman" w:hAnsi="Times New Roman" w:cs="Times New Roman"/>
          <w:i/>
          <w:color w:val="000000" w:themeColor="text1"/>
          <w:sz w:val="24"/>
          <w:szCs w:val="24"/>
        </w:rPr>
        <w:t>Durbin-Watson</w:t>
      </w:r>
      <w:r w:rsidRPr="00210411">
        <w:rPr>
          <w:rFonts w:ascii="Times New Roman" w:hAnsi="Times New Roman" w:cs="Times New Roman"/>
          <w:i/>
          <w:color w:val="000000" w:themeColor="text1"/>
          <w:sz w:val="24"/>
          <w:szCs w:val="24"/>
        </w:rPr>
        <w:t xml:space="preserve"> </w:t>
      </w:r>
      <w:r w:rsidRPr="00210411">
        <w:rPr>
          <w:rFonts w:ascii="Times New Roman" w:hAnsi="Times New Roman" w:cs="Times New Roman"/>
          <w:color w:val="000000" w:themeColor="text1"/>
          <w:sz w:val="24"/>
          <w:szCs w:val="24"/>
        </w:rPr>
        <w:t>sebesar 0,</w:t>
      </w:r>
      <w:r w:rsidR="009A1EC7">
        <w:rPr>
          <w:rFonts w:ascii="Times New Roman" w:hAnsi="Times New Roman" w:cs="Times New Roman"/>
          <w:color w:val="000000" w:themeColor="text1"/>
          <w:sz w:val="24"/>
          <w:szCs w:val="24"/>
        </w:rPr>
        <w:t>144</w:t>
      </w:r>
      <w:r w:rsidRPr="00210411">
        <w:rPr>
          <w:rFonts w:ascii="Times New Roman" w:hAnsi="Times New Roman" w:cs="Times New Roman"/>
          <w:color w:val="000000" w:themeColor="text1"/>
          <w:sz w:val="24"/>
          <w:szCs w:val="24"/>
        </w:rPr>
        <w:t xml:space="preserve"> menunjukan nilai probabilitas ≥ α = 0.05  maka hipotesis nol diterima sehingga dapat disimpulkan bahwa residual random atau tidak terjadi autokorelasi antar nilai residual.</w:t>
      </w:r>
    </w:p>
    <w:p w:rsidR="006E7BF8" w:rsidRPr="00210411" w:rsidRDefault="006E7BF8" w:rsidP="006E7BF8">
      <w:pPr>
        <w:tabs>
          <w:tab w:val="left" w:pos="540"/>
        </w:tabs>
        <w:spacing w:after="0" w:line="480" w:lineRule="auto"/>
        <w:ind w:firstLine="709"/>
        <w:jc w:val="both"/>
        <w:rPr>
          <w:rFonts w:ascii="Times New Roman" w:hAnsi="Times New Roman" w:cs="Times New Roman"/>
          <w:b/>
          <w:sz w:val="24"/>
          <w:szCs w:val="24"/>
        </w:rPr>
      </w:pPr>
    </w:p>
    <w:p w:rsidR="006E7BF8" w:rsidRPr="00210411" w:rsidRDefault="006E7BF8" w:rsidP="00E50FB4">
      <w:pPr>
        <w:pStyle w:val="ListParagraph"/>
        <w:numPr>
          <w:ilvl w:val="2"/>
          <w:numId w:val="63"/>
        </w:numPr>
        <w:tabs>
          <w:tab w:val="left" w:pos="540"/>
        </w:tabs>
        <w:spacing w:after="160" w:line="480" w:lineRule="auto"/>
        <w:ind w:left="709" w:hanging="709"/>
        <w:jc w:val="both"/>
        <w:rPr>
          <w:rFonts w:ascii="Times New Roman" w:hAnsi="Times New Roman" w:cs="Times New Roman"/>
          <w:b/>
          <w:sz w:val="24"/>
          <w:szCs w:val="24"/>
        </w:rPr>
      </w:pPr>
      <w:r w:rsidRPr="00210411">
        <w:rPr>
          <w:rFonts w:ascii="Times New Roman" w:hAnsi="Times New Roman" w:cs="Times New Roman"/>
          <w:b/>
          <w:sz w:val="24"/>
          <w:szCs w:val="24"/>
        </w:rPr>
        <w:t>Analisis Regresi Lin</w:t>
      </w:r>
      <w:r w:rsidRPr="00210411">
        <w:rPr>
          <w:rFonts w:ascii="Times New Roman" w:hAnsi="Times New Roman" w:cs="Times New Roman"/>
          <w:b/>
          <w:sz w:val="24"/>
          <w:szCs w:val="24"/>
          <w:lang w:val="en-US"/>
        </w:rPr>
        <w:t>ea</w:t>
      </w:r>
      <w:r w:rsidRPr="00210411">
        <w:rPr>
          <w:rFonts w:ascii="Times New Roman" w:hAnsi="Times New Roman" w:cs="Times New Roman"/>
          <w:b/>
          <w:sz w:val="24"/>
          <w:szCs w:val="24"/>
        </w:rPr>
        <w:t>r Berganda</w:t>
      </w:r>
    </w:p>
    <w:p w:rsidR="006E7BF8" w:rsidRPr="00AF5455" w:rsidRDefault="00DC2564" w:rsidP="006E7BF8">
      <w:pPr>
        <w:pStyle w:val="ListParagraph"/>
        <w:spacing w:line="480" w:lineRule="auto"/>
        <w:ind w:left="0" w:firstLine="567"/>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066" type="#_x0000_t202" style="position:absolute;left:0;text-align:left;margin-left:123.55pt;margin-top:146.3pt;width:141.45pt;height:28.45pt;z-index:251703296">
            <v:textbox>
              <w:txbxContent>
                <w:p w:rsidR="00FA09E1" w:rsidRDefault="00FA09E1" w:rsidP="006E7BF8">
                  <m:oMathPara>
                    <m:oMath>
                      <m:r>
                        <w:rPr>
                          <w:rFonts w:ascii="Cambria Math" w:hAnsi="Cambria Math" w:cs="Times New Roman"/>
                          <w:sz w:val="24"/>
                          <w:szCs w:val="24"/>
                        </w:rPr>
                        <m:t>Y=</m:t>
                      </m:r>
                      <m:r>
                        <m:rPr>
                          <m:sty m:val="p"/>
                        </m:rPr>
                        <w:rPr>
                          <w:rFonts w:ascii="Cambria Math" w:hAnsi="Cambria Math" w:cs="Times New Roman"/>
                          <w:sz w:val="24"/>
                          <w:szCs w:val="24"/>
                        </w:rPr>
                        <m:t>α+</m:t>
                      </m:r>
                      <m:sSub>
                        <m:sSubPr>
                          <m:ctrlPr>
                            <w:rPr>
                              <w:rFonts w:ascii="Cambria Math" w:hAnsi="Cambria Math" w:cs="Times New Roman"/>
                              <w:sz w:val="24"/>
                              <w:szCs w:val="24"/>
                            </w:rPr>
                          </m:ctrlPr>
                        </m:sSubPr>
                        <m:e>
                          <m:r>
                            <m:rPr>
                              <m:sty m:val="p"/>
                            </m:rPr>
                            <w:rPr>
                              <w:rFonts w:ascii="Cambria Math" w:hAnsi="Cambria Math" w:cs="Times New Roman"/>
                              <w:sz w:val="24"/>
                              <w:szCs w:val="24"/>
                            </w:rPr>
                            <m:t>β</m:t>
                          </m:r>
                        </m:e>
                        <m:sub>
                          <m:r>
                            <m:rPr>
                              <m:sty m:val="p"/>
                            </m:rPr>
                            <w:rPr>
                              <w:rFonts w:ascii="Cambria Math" w:hAnsi="Cambria Math" w:cs="Times New Roman"/>
                              <w:sz w:val="24"/>
                              <w:szCs w:val="24"/>
                            </w:rPr>
                            <m:t>1</m:t>
                          </m:r>
                        </m:sub>
                      </m:sSub>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 xml:space="preserve">+ </m:t>
                      </m:r>
                      <m:sSub>
                        <m:sSubPr>
                          <m:ctrlPr>
                            <w:rPr>
                              <w:rFonts w:ascii="Cambria Math" w:hAnsi="Cambria Math" w:cs="Times New Roman"/>
                              <w:sz w:val="24"/>
                              <w:szCs w:val="24"/>
                            </w:rPr>
                          </m:ctrlPr>
                        </m:sSubPr>
                        <m:e>
                          <m:r>
                            <m:rPr>
                              <m:sty m:val="p"/>
                            </m:rPr>
                            <w:rPr>
                              <w:rFonts w:ascii="Cambria Math" w:hAnsi="Cambria Math" w:cs="Times New Roman"/>
                              <w:sz w:val="24"/>
                              <w:szCs w:val="24"/>
                            </w:rPr>
                            <m:t>β</m:t>
                          </m:r>
                        </m:e>
                        <m:sub>
                          <m:r>
                            <m:rPr>
                              <m:sty m:val="p"/>
                            </m:rPr>
                            <w:rPr>
                              <w:rFonts w:ascii="Cambria Math" w:hAnsi="Cambria Math" w:cs="Times New Roman"/>
                              <w:sz w:val="24"/>
                              <w:szCs w:val="24"/>
                            </w:rPr>
                            <m:t>2</m:t>
                          </m:r>
                        </m:sub>
                      </m:sSub>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m:oMathPara>
                </w:p>
              </w:txbxContent>
            </v:textbox>
          </v:shape>
        </w:pict>
      </w:r>
      <w:r w:rsidR="006E7BF8" w:rsidRPr="00AF5455">
        <w:rPr>
          <w:rFonts w:ascii="Times New Roman" w:hAnsi="Times New Roman" w:cs="Times New Roman"/>
          <w:sz w:val="24"/>
          <w:szCs w:val="24"/>
        </w:rPr>
        <w:t>Analisis regresi digunakan untuk meramalkan nilai variabel dependen (Y) berdasarkan nilai variabel independen (X) serta taksiran perubahan variabel dependen (Y) untuk setiap satuan perubahan variabel independen (X). Persamaan analisis regresi linear secara umum untuk dua variabel independen adalah sebagai berikut:</w:t>
      </w:r>
    </w:p>
    <w:p w:rsidR="006E7BF8" w:rsidRPr="0070057C" w:rsidRDefault="006E7BF8" w:rsidP="003D0A8C">
      <w:pPr>
        <w:pStyle w:val="ListParagraph"/>
        <w:spacing w:after="160" w:line="480" w:lineRule="auto"/>
        <w:ind w:left="480"/>
        <w:rPr>
          <w:rFonts w:ascii="Times New Roman" w:hAnsi="Times New Roman" w:cs="Times New Roman"/>
          <w:sz w:val="24"/>
          <w:szCs w:val="24"/>
        </w:rPr>
      </w:pPr>
      <w:r w:rsidRPr="0070057C">
        <w:rPr>
          <w:rFonts w:ascii="Times New Roman" w:hAnsi="Times New Roman" w:cs="Times New Roman"/>
          <w:sz w:val="24"/>
          <w:szCs w:val="24"/>
        </w:rPr>
        <w:t xml:space="preserve"> </w:t>
      </w:r>
    </w:p>
    <w:p w:rsidR="006E7BF8" w:rsidRPr="0070057C" w:rsidRDefault="006E7BF8" w:rsidP="006E7BF8">
      <w:pPr>
        <w:spacing w:line="480" w:lineRule="auto"/>
        <w:jc w:val="both"/>
        <w:rPr>
          <w:rFonts w:ascii="Times New Roman" w:hAnsi="Times New Roman" w:cs="Times New Roman"/>
          <w:sz w:val="24"/>
          <w:szCs w:val="24"/>
        </w:rPr>
      </w:pPr>
      <w:r w:rsidRPr="0070057C">
        <w:rPr>
          <w:rFonts w:ascii="Times New Roman" w:hAnsi="Times New Roman" w:cs="Times New Roman"/>
          <w:sz w:val="24"/>
          <w:szCs w:val="24"/>
        </w:rPr>
        <w:t>Dimana :</w:t>
      </w:r>
    </w:p>
    <w:p w:rsidR="006E7BF8" w:rsidRPr="0070057C" w:rsidRDefault="006E7BF8" w:rsidP="006E7BF8">
      <w:pPr>
        <w:tabs>
          <w:tab w:val="left" w:pos="1134"/>
        </w:tabs>
        <w:spacing w:line="480" w:lineRule="auto"/>
        <w:jc w:val="both"/>
        <w:rPr>
          <w:rFonts w:ascii="Times New Roman" w:hAnsi="Times New Roman" w:cs="Times New Roman"/>
          <w:sz w:val="24"/>
          <w:szCs w:val="24"/>
        </w:rPr>
      </w:pPr>
      <w:r w:rsidRPr="0070057C">
        <w:rPr>
          <w:rFonts w:ascii="Times New Roman" w:hAnsi="Times New Roman" w:cs="Times New Roman"/>
          <w:sz w:val="24"/>
          <w:szCs w:val="24"/>
        </w:rPr>
        <w:t xml:space="preserve">Y </w:t>
      </w:r>
      <w:r w:rsidRPr="0070057C">
        <w:rPr>
          <w:rFonts w:ascii="Times New Roman" w:hAnsi="Times New Roman" w:cs="Times New Roman"/>
          <w:sz w:val="24"/>
          <w:szCs w:val="24"/>
        </w:rPr>
        <w:tab/>
        <w:t xml:space="preserve"> = </w:t>
      </w:r>
      <w:r>
        <w:rPr>
          <w:rFonts w:ascii="Times New Roman" w:hAnsi="Times New Roman" w:cs="Times New Roman"/>
          <w:sz w:val="24"/>
          <w:szCs w:val="24"/>
        </w:rPr>
        <w:t xml:space="preserve"> </w:t>
      </w:r>
      <w:r w:rsidRPr="0070057C">
        <w:rPr>
          <w:rFonts w:ascii="Times New Roman" w:hAnsi="Times New Roman" w:cs="Times New Roman"/>
          <w:sz w:val="24"/>
          <w:szCs w:val="24"/>
        </w:rPr>
        <w:t>Variabel Permintaan Kredit</w:t>
      </w:r>
    </w:p>
    <w:p w:rsidR="006E7BF8" w:rsidRPr="0070057C" w:rsidRDefault="00DC2564" w:rsidP="006E7BF8">
      <w:pPr>
        <w:tabs>
          <w:tab w:val="left" w:pos="1134"/>
        </w:tabs>
        <w:spacing w:line="480" w:lineRule="auto"/>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 xml:space="preserve">dan </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oMath>
      <w:r w:rsidR="006E7BF8" w:rsidRPr="0070057C">
        <w:rPr>
          <w:rFonts w:ascii="Times New Roman" w:eastAsiaTheme="minorEastAsia" w:hAnsi="Times New Roman" w:cs="Times New Roman"/>
          <w:sz w:val="24"/>
          <w:szCs w:val="24"/>
        </w:rPr>
        <w:t xml:space="preserve"> </w:t>
      </w:r>
      <w:r w:rsidR="006E7BF8" w:rsidRPr="0070057C">
        <w:rPr>
          <w:rFonts w:ascii="Times New Roman" w:eastAsiaTheme="minorEastAsia" w:hAnsi="Times New Roman" w:cs="Times New Roman"/>
          <w:sz w:val="24"/>
          <w:szCs w:val="24"/>
        </w:rPr>
        <w:tab/>
        <w:t xml:space="preserve"> = </w:t>
      </w:r>
      <w:r w:rsidR="006E7BF8">
        <w:rPr>
          <w:rFonts w:ascii="Times New Roman" w:eastAsiaTheme="minorEastAsia" w:hAnsi="Times New Roman" w:cs="Times New Roman"/>
          <w:sz w:val="24"/>
          <w:szCs w:val="24"/>
        </w:rPr>
        <w:t xml:space="preserve"> </w:t>
      </w:r>
      <w:r w:rsidR="006E7BF8" w:rsidRPr="0070057C">
        <w:rPr>
          <w:rFonts w:ascii="Times New Roman" w:eastAsiaTheme="minorEastAsia" w:hAnsi="Times New Roman" w:cs="Times New Roman"/>
          <w:sz w:val="24"/>
          <w:szCs w:val="24"/>
        </w:rPr>
        <w:t>Variabel Suku Bunga dan Inflasi</w:t>
      </w:r>
    </w:p>
    <w:p w:rsidR="006E7BF8" w:rsidRPr="0070057C" w:rsidRDefault="006E7BF8" w:rsidP="006E7BF8">
      <w:pPr>
        <w:tabs>
          <w:tab w:val="left" w:pos="1134"/>
        </w:tabs>
        <w:spacing w:line="480" w:lineRule="auto"/>
        <w:ind w:left="1560" w:hanging="1560"/>
        <w:jc w:val="both"/>
        <w:rPr>
          <w:rFonts w:ascii="Times New Roman" w:eastAsiaTheme="minorEastAsia" w:hAnsi="Times New Roman" w:cs="Times New Roman"/>
          <w:sz w:val="24"/>
          <w:szCs w:val="24"/>
        </w:rPr>
      </w:pPr>
      <m:oMath>
        <m:r>
          <w:rPr>
            <w:rFonts w:ascii="Cambria Math" w:hAnsi="Cambria Math" w:cs="Times New Roman"/>
            <w:sz w:val="24"/>
            <w:szCs w:val="24"/>
          </w:rPr>
          <m:t>α</m:t>
        </m:r>
      </m:oMath>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ab/>
        <w:t xml:space="preserve"> =</w:t>
      </w:r>
      <w:r w:rsidRPr="0070057C">
        <w:rPr>
          <w:rFonts w:ascii="Times New Roman" w:eastAsiaTheme="minorEastAsia" w:hAnsi="Times New Roman" w:cs="Times New Roman"/>
          <w:sz w:val="24"/>
          <w:szCs w:val="24"/>
        </w:rPr>
        <w:t xml:space="preserve"> Konstanta, nilai terkait yang dalam hal ini adalah Y pada saat  variabel bebasnya adalah 0.</w:t>
      </w:r>
    </w:p>
    <w:p w:rsidR="006E7BF8" w:rsidRPr="0070057C" w:rsidRDefault="00DC2564" w:rsidP="006E7BF8">
      <w:pPr>
        <w:tabs>
          <w:tab w:val="left" w:pos="1134"/>
        </w:tabs>
        <w:spacing w:line="480" w:lineRule="auto"/>
        <w:ind w:left="1560" w:hanging="1560"/>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r>
          <w:rPr>
            <w:rFonts w:ascii="Cambria Math" w:hAnsi="Cambria Math" w:cs="Times New Roman"/>
            <w:sz w:val="24"/>
            <w:szCs w:val="24"/>
          </w:rPr>
          <m:t xml:space="preserve"> dan </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2</m:t>
            </m:r>
          </m:sub>
        </m:sSub>
      </m:oMath>
      <w:r w:rsidR="006E7BF8" w:rsidRPr="0070057C">
        <w:rPr>
          <w:rFonts w:ascii="Times New Roman" w:eastAsiaTheme="minorEastAsia" w:hAnsi="Times New Roman" w:cs="Times New Roman"/>
          <w:sz w:val="24"/>
          <w:szCs w:val="24"/>
        </w:rPr>
        <w:t xml:space="preserve"> </w:t>
      </w:r>
      <w:r w:rsidR="006E7BF8" w:rsidRPr="0070057C">
        <w:rPr>
          <w:rFonts w:ascii="Times New Roman" w:eastAsiaTheme="minorEastAsia" w:hAnsi="Times New Roman" w:cs="Times New Roman"/>
          <w:sz w:val="24"/>
          <w:szCs w:val="24"/>
        </w:rPr>
        <w:tab/>
        <w:t xml:space="preserve"> = Koefisien Regresi Berganda antara variabel bebas </w:t>
      </w:r>
      <m:oMath>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 xml:space="preserve">dan </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oMath>
      <w:r w:rsidR="006E7BF8" w:rsidRPr="0070057C">
        <w:rPr>
          <w:rFonts w:ascii="Times New Roman" w:hAnsi="Times New Roman" w:cs="Times New Roman"/>
          <w:sz w:val="24"/>
          <w:szCs w:val="24"/>
        </w:rPr>
        <w:t xml:space="preserve"> terhadap Y, bila variabel bebas </w:t>
      </w:r>
      <m:oMath>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 xml:space="preserve">dan </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oMath>
      <w:r w:rsidR="006E7BF8" w:rsidRPr="0070057C">
        <w:rPr>
          <w:rFonts w:ascii="Times New Roman" w:eastAsiaTheme="minorEastAsia" w:hAnsi="Times New Roman" w:cs="Times New Roman"/>
          <w:sz w:val="24"/>
          <w:szCs w:val="24"/>
        </w:rPr>
        <w:t xml:space="preserve"> dianggap konstan.</w:t>
      </w:r>
    </w:p>
    <w:p w:rsidR="006E7BF8" w:rsidRDefault="006E7BF8" w:rsidP="006E7BF8">
      <w:pPr>
        <w:tabs>
          <w:tab w:val="left" w:pos="1134"/>
        </w:tabs>
        <w:spacing w:line="480" w:lineRule="auto"/>
        <w:jc w:val="both"/>
        <w:rPr>
          <w:rFonts w:ascii="Times New Roman" w:eastAsiaTheme="minorEastAsia" w:hAnsi="Times New Roman" w:cs="Times New Roman"/>
          <w:sz w:val="24"/>
          <w:szCs w:val="24"/>
        </w:rPr>
      </w:pPr>
      <w:r w:rsidRPr="0070057C">
        <w:rPr>
          <w:rFonts w:ascii="Times New Roman" w:eastAsiaTheme="minorEastAsia" w:hAnsi="Times New Roman" w:cs="Times New Roman"/>
          <w:sz w:val="24"/>
          <w:szCs w:val="24"/>
        </w:rPr>
        <w:t xml:space="preserve">Koefisien β adalah apabila nilai positif (+) maka menunjukkan hubungan yang searah antara variabel bebas dengan variabel terkait, atau dimaksud juga peningkatan/penurunan besarnya variabel bebas akan diikuti oleh besarnya peningkatan/penurunan besarnya variabel terkait. Sedangkan jika negatif (-) maka akan menunjukkan hubungan yang berlawanan arah antara variabel bebas dengan variabel terkait. </w:t>
      </w:r>
    </w:p>
    <w:p w:rsidR="006E7BF8" w:rsidRPr="0070057C" w:rsidRDefault="006E7BF8" w:rsidP="006E7BF8">
      <w:pPr>
        <w:tabs>
          <w:tab w:val="left" w:pos="1134"/>
        </w:tabs>
        <w:spacing w:line="480" w:lineRule="auto"/>
        <w:ind w:firstLine="709"/>
        <w:jc w:val="both"/>
        <w:rPr>
          <w:rFonts w:ascii="Times New Roman" w:eastAsiaTheme="minorEastAsia" w:hAnsi="Times New Roman" w:cs="Times New Roman"/>
          <w:sz w:val="24"/>
          <w:szCs w:val="24"/>
        </w:rPr>
      </w:pPr>
      <w:r w:rsidRPr="0070057C">
        <w:rPr>
          <w:rFonts w:ascii="Times New Roman" w:eastAsiaTheme="minorEastAsia" w:hAnsi="Times New Roman" w:cs="Times New Roman"/>
          <w:sz w:val="24"/>
          <w:szCs w:val="24"/>
        </w:rPr>
        <w:lastRenderedPageBreak/>
        <w:t>Setelah mendapat persamaan regresi maka selanjutnya dilakukan pengujian asumsi klasik regresi yang meliputi uji multikoliniearitas, uji autokolerasi dan heterokedastisitas.</w:t>
      </w:r>
      <w:r>
        <w:rPr>
          <w:rFonts w:ascii="Times New Roman" w:eastAsiaTheme="minorEastAsia" w:hAnsi="Times New Roman" w:cs="Times New Roman"/>
          <w:sz w:val="24"/>
          <w:szCs w:val="24"/>
        </w:rPr>
        <w:t xml:space="preserve"> </w:t>
      </w:r>
      <w:r w:rsidRPr="0070057C">
        <w:rPr>
          <w:rFonts w:ascii="Times New Roman" w:hAnsi="Times New Roman" w:cs="Times New Roman"/>
          <w:sz w:val="24"/>
          <w:szCs w:val="24"/>
        </w:rPr>
        <w:t>Berikut adalah data hasil dari pengolahan data menggunakan SPSS 20.0</w:t>
      </w:r>
    </w:p>
    <w:p w:rsidR="006E7BF8" w:rsidRPr="00210411" w:rsidRDefault="006E7BF8" w:rsidP="006E7BF8">
      <w:pPr>
        <w:spacing w:after="0" w:line="480" w:lineRule="auto"/>
        <w:ind w:firstLine="720"/>
        <w:jc w:val="center"/>
        <w:rPr>
          <w:rFonts w:ascii="Times New Roman" w:hAnsi="Times New Roman" w:cs="Times New Roman"/>
          <w:sz w:val="24"/>
          <w:szCs w:val="24"/>
        </w:rPr>
      </w:pPr>
      <w:r w:rsidRPr="00210411">
        <w:rPr>
          <w:rFonts w:ascii="Times New Roman" w:hAnsi="Times New Roman" w:cs="Times New Roman"/>
          <w:b/>
          <w:sz w:val="24"/>
          <w:szCs w:val="24"/>
        </w:rPr>
        <w:t>Tabel 4.7</w:t>
      </w:r>
    </w:p>
    <w:p w:rsidR="006E7BF8" w:rsidRPr="0070057C" w:rsidRDefault="006E7BF8" w:rsidP="006E7BF8">
      <w:pPr>
        <w:tabs>
          <w:tab w:val="left" w:pos="540"/>
        </w:tabs>
        <w:spacing w:after="0" w:line="480" w:lineRule="auto"/>
        <w:jc w:val="center"/>
        <w:rPr>
          <w:rFonts w:ascii="Times New Roman" w:hAnsi="Times New Roman" w:cs="Times New Roman"/>
          <w:b/>
          <w:sz w:val="24"/>
          <w:szCs w:val="24"/>
        </w:rPr>
      </w:pPr>
      <w:r w:rsidRPr="00210411">
        <w:rPr>
          <w:rFonts w:ascii="Times New Roman" w:hAnsi="Times New Roman" w:cs="Times New Roman"/>
          <w:b/>
          <w:i/>
          <w:sz w:val="24"/>
          <w:szCs w:val="24"/>
        </w:rPr>
        <w:t xml:space="preserve">            Coefficient </w:t>
      </w:r>
      <w:r w:rsidRPr="00210411">
        <w:rPr>
          <w:rFonts w:ascii="Times New Roman" w:hAnsi="Times New Roman" w:cs="Times New Roman"/>
          <w:b/>
          <w:i/>
          <w:sz w:val="24"/>
          <w:szCs w:val="24"/>
          <w:vertAlign w:val="superscript"/>
        </w:rPr>
        <w:t>a</w:t>
      </w:r>
    </w:p>
    <w:p w:rsidR="006E7BF8" w:rsidRPr="0070057C" w:rsidRDefault="009A1EC7" w:rsidP="006E7BF8">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extent cx="5039995" cy="1561465"/>
            <wp:effectExtent l="19050" t="0" r="8255" b="0"/>
            <wp:docPr id="5" name="Picture 4" descr="coeffic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efficient.JPG"/>
                    <pic:cNvPicPr/>
                  </pic:nvPicPr>
                  <pic:blipFill>
                    <a:blip r:embed="rId30"/>
                    <a:stretch>
                      <a:fillRect/>
                    </a:stretch>
                  </pic:blipFill>
                  <pic:spPr>
                    <a:xfrm>
                      <a:off x="0" y="0"/>
                      <a:ext cx="5039995" cy="1561465"/>
                    </a:xfrm>
                    <a:prstGeom prst="rect">
                      <a:avLst/>
                    </a:prstGeom>
                  </pic:spPr>
                </pic:pic>
              </a:graphicData>
            </a:graphic>
          </wp:inline>
        </w:drawing>
      </w:r>
    </w:p>
    <w:p w:rsidR="006E7BF8" w:rsidRPr="00210411" w:rsidRDefault="006E7BF8" w:rsidP="006E7BF8">
      <w:pPr>
        <w:tabs>
          <w:tab w:val="left" w:pos="540"/>
        </w:tabs>
        <w:spacing w:line="480" w:lineRule="auto"/>
        <w:jc w:val="center"/>
        <w:rPr>
          <w:rFonts w:ascii="Times New Roman" w:hAnsi="Times New Roman" w:cs="Times New Roman"/>
          <w:b/>
          <w:sz w:val="24"/>
          <w:szCs w:val="24"/>
        </w:rPr>
      </w:pPr>
      <w:r w:rsidRPr="00210411">
        <w:rPr>
          <w:rFonts w:ascii="Times New Roman" w:hAnsi="Times New Roman" w:cs="Times New Roman"/>
          <w:b/>
          <w:sz w:val="24"/>
          <w:szCs w:val="24"/>
        </w:rPr>
        <w:t>Sumber: Data Sekunder yang Diolah Menggunakan SPSS 20.0, 2014</w:t>
      </w:r>
    </w:p>
    <w:p w:rsidR="006E7BF8" w:rsidRPr="00210411" w:rsidRDefault="006E7BF8" w:rsidP="006E7BF8">
      <w:pPr>
        <w:autoSpaceDE w:val="0"/>
        <w:autoSpaceDN w:val="0"/>
        <w:adjustRightInd w:val="0"/>
        <w:spacing w:after="0" w:line="480" w:lineRule="auto"/>
        <w:ind w:firstLine="709"/>
        <w:jc w:val="both"/>
        <w:rPr>
          <w:rFonts w:ascii="Times New Roman" w:hAnsi="Times New Roman" w:cs="Times New Roman"/>
          <w:sz w:val="24"/>
          <w:szCs w:val="24"/>
        </w:rPr>
      </w:pPr>
      <w:r w:rsidRPr="00210411">
        <w:rPr>
          <w:rFonts w:ascii="Times New Roman" w:hAnsi="Times New Roman" w:cs="Times New Roman"/>
          <w:sz w:val="24"/>
          <w:szCs w:val="24"/>
        </w:rPr>
        <w:t>Hasil pengolahan data untuk regresi linear berganda dengan menggunakan program SPSS 20.0 dapat dilihat pada Tabel 4.5 dan dapat disusun persamaan regresi linear berganda sebagai berikut:</w:t>
      </w:r>
    </w:p>
    <w:p w:rsidR="00660903" w:rsidRPr="00F9714A" w:rsidRDefault="006E7BF8" w:rsidP="00F9714A">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Y = </w:t>
      </w:r>
      <w:r w:rsidR="009A1EC7">
        <w:rPr>
          <w:rFonts w:ascii="Times New Roman" w:hAnsi="Times New Roman" w:cs="Times New Roman"/>
          <w:b/>
          <w:sz w:val="24"/>
          <w:szCs w:val="24"/>
        </w:rPr>
        <w:t>8,448</w:t>
      </w:r>
      <w:r w:rsidRPr="00210411">
        <w:rPr>
          <w:rFonts w:ascii="Times New Roman" w:hAnsi="Times New Roman" w:cs="Times New Roman"/>
          <w:b/>
          <w:sz w:val="24"/>
          <w:szCs w:val="24"/>
        </w:rPr>
        <w:t xml:space="preserve"> + </w:t>
      </w:r>
      <w:r>
        <w:rPr>
          <w:rFonts w:ascii="Times New Roman" w:hAnsi="Times New Roman" w:cs="Times New Roman"/>
          <w:b/>
          <w:sz w:val="24"/>
          <w:szCs w:val="24"/>
        </w:rPr>
        <w:t>(-</w:t>
      </w:r>
      <w:r w:rsidR="009A1EC7">
        <w:rPr>
          <w:rFonts w:ascii="Times New Roman" w:hAnsi="Times New Roman" w:cs="Times New Roman"/>
          <w:b/>
          <w:sz w:val="24"/>
          <w:szCs w:val="24"/>
        </w:rPr>
        <w:t>0,067</w:t>
      </w:r>
      <w:r>
        <w:rPr>
          <w:rFonts w:ascii="Times New Roman" w:hAnsi="Times New Roman" w:cs="Times New Roman"/>
          <w:b/>
          <w:sz w:val="24"/>
          <w:szCs w:val="24"/>
        </w:rPr>
        <w:t>)</w:t>
      </w:r>
      <w:r w:rsidRPr="00210411">
        <w:rPr>
          <w:rFonts w:ascii="Times New Roman" w:hAnsi="Times New Roman" w:cs="Times New Roman"/>
          <w:b/>
          <w:sz w:val="24"/>
          <w:szCs w:val="24"/>
        </w:rPr>
        <w:t xml:space="preserve"> X</w:t>
      </w:r>
      <w:r w:rsidRPr="00210411">
        <w:rPr>
          <w:rFonts w:ascii="Times New Roman" w:hAnsi="Times New Roman" w:cs="Times New Roman"/>
          <w:b/>
          <w:sz w:val="24"/>
          <w:szCs w:val="24"/>
          <w:vertAlign w:val="subscript"/>
        </w:rPr>
        <w:t>1</w:t>
      </w:r>
      <w:r w:rsidRPr="00210411">
        <w:rPr>
          <w:rFonts w:ascii="Times New Roman" w:hAnsi="Times New Roman" w:cs="Times New Roman"/>
          <w:b/>
          <w:sz w:val="24"/>
          <w:szCs w:val="24"/>
        </w:rPr>
        <w:t xml:space="preserve"> + </w:t>
      </w:r>
      <w:r w:rsidR="009A1EC7">
        <w:rPr>
          <w:rFonts w:ascii="Times New Roman" w:hAnsi="Times New Roman" w:cs="Times New Roman"/>
          <w:b/>
          <w:sz w:val="24"/>
          <w:szCs w:val="24"/>
        </w:rPr>
        <w:t xml:space="preserve">0,022 </w:t>
      </w:r>
      <w:r w:rsidRPr="00210411">
        <w:rPr>
          <w:rFonts w:ascii="Times New Roman" w:hAnsi="Times New Roman" w:cs="Times New Roman"/>
          <w:b/>
          <w:sz w:val="24"/>
          <w:szCs w:val="24"/>
        </w:rPr>
        <w:t>X</w:t>
      </w:r>
      <w:r w:rsidRPr="00210411">
        <w:rPr>
          <w:rFonts w:ascii="Times New Roman" w:hAnsi="Times New Roman" w:cs="Times New Roman"/>
          <w:b/>
          <w:sz w:val="24"/>
          <w:szCs w:val="24"/>
          <w:vertAlign w:val="subscript"/>
        </w:rPr>
        <w:t>2</w:t>
      </w:r>
    </w:p>
    <w:p w:rsidR="006E7BF8" w:rsidRPr="00210411" w:rsidRDefault="006E7BF8" w:rsidP="006E7BF8">
      <w:pPr>
        <w:autoSpaceDE w:val="0"/>
        <w:autoSpaceDN w:val="0"/>
        <w:adjustRightInd w:val="0"/>
        <w:spacing w:after="0" w:line="480" w:lineRule="auto"/>
        <w:ind w:left="284"/>
        <w:rPr>
          <w:rFonts w:ascii="Times New Roman" w:hAnsi="Times New Roman" w:cs="Times New Roman"/>
          <w:sz w:val="24"/>
          <w:szCs w:val="24"/>
        </w:rPr>
      </w:pPr>
      <w:r w:rsidRPr="00210411">
        <w:rPr>
          <w:rFonts w:ascii="Times New Roman" w:hAnsi="Times New Roman" w:cs="Times New Roman"/>
          <w:sz w:val="24"/>
          <w:szCs w:val="24"/>
        </w:rPr>
        <w:t>Dimana:</w:t>
      </w:r>
    </w:p>
    <w:p w:rsidR="006E7BF8" w:rsidRPr="00210411" w:rsidRDefault="006E7BF8" w:rsidP="006E7BF8">
      <w:pPr>
        <w:autoSpaceDE w:val="0"/>
        <w:autoSpaceDN w:val="0"/>
        <w:adjustRightInd w:val="0"/>
        <w:spacing w:after="0" w:line="480" w:lineRule="auto"/>
        <w:ind w:left="284"/>
        <w:rPr>
          <w:rFonts w:ascii="Times New Roman" w:hAnsi="Times New Roman" w:cs="Times New Roman"/>
          <w:i/>
          <w:sz w:val="24"/>
          <w:szCs w:val="24"/>
        </w:rPr>
      </w:pPr>
      <w:r w:rsidRPr="00210411">
        <w:rPr>
          <w:rFonts w:ascii="Times New Roman" w:hAnsi="Times New Roman" w:cs="Times New Roman"/>
          <w:sz w:val="24"/>
          <w:szCs w:val="24"/>
        </w:rPr>
        <w:t>Y  = Pe</w:t>
      </w:r>
      <w:r>
        <w:rPr>
          <w:rFonts w:ascii="Times New Roman" w:hAnsi="Times New Roman" w:cs="Times New Roman"/>
          <w:sz w:val="24"/>
          <w:szCs w:val="24"/>
        </w:rPr>
        <w:t>rmintaan</w:t>
      </w:r>
      <w:r w:rsidRPr="00210411">
        <w:rPr>
          <w:rFonts w:ascii="Times New Roman" w:hAnsi="Times New Roman" w:cs="Times New Roman"/>
          <w:sz w:val="24"/>
          <w:szCs w:val="24"/>
        </w:rPr>
        <w:t xml:space="preserve"> Kredit </w:t>
      </w:r>
    </w:p>
    <w:p w:rsidR="006E7BF8" w:rsidRPr="001F00A2" w:rsidRDefault="006E7BF8" w:rsidP="006E7BF8">
      <w:pPr>
        <w:autoSpaceDE w:val="0"/>
        <w:autoSpaceDN w:val="0"/>
        <w:adjustRightInd w:val="0"/>
        <w:spacing w:after="0" w:line="480" w:lineRule="auto"/>
        <w:ind w:left="284"/>
        <w:rPr>
          <w:rFonts w:ascii="Times New Roman" w:hAnsi="Times New Roman" w:cs="Times New Roman"/>
          <w:sz w:val="24"/>
          <w:szCs w:val="24"/>
        </w:rPr>
      </w:pPr>
      <w:r w:rsidRPr="00210411">
        <w:rPr>
          <w:rFonts w:ascii="Times New Roman" w:hAnsi="Times New Roman" w:cs="Times New Roman"/>
          <w:sz w:val="24"/>
          <w:szCs w:val="24"/>
        </w:rPr>
        <w:t>X</w:t>
      </w:r>
      <w:r w:rsidRPr="00210411">
        <w:rPr>
          <w:rFonts w:ascii="Times New Roman" w:hAnsi="Times New Roman" w:cs="Times New Roman"/>
          <w:sz w:val="24"/>
          <w:szCs w:val="24"/>
          <w:vertAlign w:val="subscript"/>
        </w:rPr>
        <w:t>1</w:t>
      </w:r>
      <w:r w:rsidRPr="00210411">
        <w:rPr>
          <w:rFonts w:ascii="Times New Roman" w:hAnsi="Times New Roman" w:cs="Times New Roman"/>
          <w:sz w:val="24"/>
          <w:szCs w:val="24"/>
        </w:rPr>
        <w:t xml:space="preserve"> = </w:t>
      </w:r>
      <w:r>
        <w:rPr>
          <w:rFonts w:ascii="Times New Roman" w:hAnsi="Times New Roman" w:cs="Times New Roman"/>
          <w:sz w:val="24"/>
          <w:szCs w:val="24"/>
        </w:rPr>
        <w:t>Suku Bunga SBI</w:t>
      </w:r>
    </w:p>
    <w:p w:rsidR="006E7BF8" w:rsidRPr="00210411" w:rsidRDefault="006E7BF8" w:rsidP="00660903">
      <w:pPr>
        <w:autoSpaceDE w:val="0"/>
        <w:autoSpaceDN w:val="0"/>
        <w:adjustRightInd w:val="0"/>
        <w:spacing w:after="0" w:line="480" w:lineRule="auto"/>
        <w:ind w:left="284"/>
        <w:rPr>
          <w:rFonts w:ascii="Times New Roman" w:hAnsi="Times New Roman" w:cs="Times New Roman"/>
          <w:sz w:val="24"/>
          <w:szCs w:val="24"/>
        </w:rPr>
      </w:pPr>
      <w:r w:rsidRPr="00210411">
        <w:rPr>
          <w:rFonts w:ascii="Times New Roman" w:hAnsi="Times New Roman" w:cs="Times New Roman"/>
          <w:sz w:val="24"/>
          <w:szCs w:val="24"/>
        </w:rPr>
        <w:t>X</w:t>
      </w:r>
      <w:r w:rsidRPr="00210411">
        <w:rPr>
          <w:rFonts w:ascii="Times New Roman" w:hAnsi="Times New Roman" w:cs="Times New Roman"/>
          <w:sz w:val="24"/>
          <w:szCs w:val="24"/>
          <w:vertAlign w:val="subscript"/>
        </w:rPr>
        <w:t>2</w:t>
      </w:r>
      <w:r w:rsidRPr="00210411">
        <w:rPr>
          <w:rFonts w:ascii="Times New Roman" w:hAnsi="Times New Roman" w:cs="Times New Roman"/>
          <w:sz w:val="24"/>
          <w:szCs w:val="24"/>
        </w:rPr>
        <w:t xml:space="preserve"> = </w:t>
      </w:r>
      <w:r>
        <w:rPr>
          <w:rFonts w:ascii="Times New Roman" w:hAnsi="Times New Roman" w:cs="Times New Roman"/>
          <w:sz w:val="24"/>
          <w:szCs w:val="24"/>
        </w:rPr>
        <w:t>Inflasi</w:t>
      </w:r>
    </w:p>
    <w:p w:rsidR="006E7BF8" w:rsidRPr="00210411" w:rsidRDefault="006E7BF8" w:rsidP="006E7BF8">
      <w:pPr>
        <w:autoSpaceDE w:val="0"/>
        <w:autoSpaceDN w:val="0"/>
        <w:adjustRightInd w:val="0"/>
        <w:spacing w:after="0" w:line="480" w:lineRule="auto"/>
        <w:ind w:firstLine="709"/>
        <w:rPr>
          <w:rFonts w:ascii="Times New Roman" w:hAnsi="Times New Roman" w:cs="Times New Roman"/>
          <w:sz w:val="24"/>
          <w:szCs w:val="24"/>
        </w:rPr>
      </w:pPr>
      <w:r w:rsidRPr="00210411">
        <w:rPr>
          <w:rFonts w:ascii="Times New Roman" w:hAnsi="Times New Roman" w:cs="Times New Roman"/>
          <w:sz w:val="24"/>
          <w:szCs w:val="24"/>
        </w:rPr>
        <w:t>Dari persamaan diatas dapat diuraikan sebagai berikut:</w:t>
      </w:r>
    </w:p>
    <w:p w:rsidR="006E7BF8" w:rsidRPr="00210411" w:rsidRDefault="006E7BF8" w:rsidP="00E50FB4">
      <w:pPr>
        <w:pStyle w:val="ListParagraph"/>
        <w:numPr>
          <w:ilvl w:val="0"/>
          <w:numId w:val="61"/>
        </w:numPr>
        <w:autoSpaceDE w:val="0"/>
        <w:autoSpaceDN w:val="0"/>
        <w:adjustRightInd w:val="0"/>
        <w:spacing w:after="0" w:line="480" w:lineRule="auto"/>
        <w:rPr>
          <w:rFonts w:ascii="Times New Roman" w:hAnsi="Times New Roman" w:cs="Times New Roman"/>
          <w:sz w:val="24"/>
          <w:szCs w:val="24"/>
        </w:rPr>
      </w:pPr>
      <w:r w:rsidRPr="00210411">
        <w:rPr>
          <w:rFonts w:ascii="Times New Roman" w:hAnsi="Times New Roman" w:cs="Times New Roman"/>
          <w:sz w:val="24"/>
          <w:szCs w:val="24"/>
          <w:lang w:val="en-US"/>
        </w:rPr>
        <w:t xml:space="preserve">α = </w:t>
      </w:r>
      <w:r w:rsidR="009A1EC7">
        <w:rPr>
          <w:rFonts w:ascii="Times New Roman" w:hAnsi="Times New Roman" w:cs="Times New Roman"/>
          <w:sz w:val="24"/>
          <w:szCs w:val="24"/>
        </w:rPr>
        <w:t>8,448</w:t>
      </w:r>
      <w:r w:rsidRPr="00210411">
        <w:rPr>
          <w:rFonts w:ascii="Times New Roman" w:hAnsi="Times New Roman" w:cs="Times New Roman"/>
          <w:sz w:val="24"/>
          <w:szCs w:val="24"/>
          <w:lang w:val="en-US"/>
        </w:rPr>
        <w:t>, artinya jika variabel independen X</w:t>
      </w:r>
      <w:r w:rsidRPr="00210411">
        <w:rPr>
          <w:rFonts w:ascii="Times New Roman" w:hAnsi="Times New Roman" w:cs="Times New Roman"/>
          <w:sz w:val="24"/>
          <w:szCs w:val="24"/>
          <w:vertAlign w:val="subscript"/>
          <w:lang w:val="en-US"/>
        </w:rPr>
        <w:t>1</w:t>
      </w:r>
      <w:r w:rsidRPr="00210411">
        <w:rPr>
          <w:rFonts w:ascii="Times New Roman" w:hAnsi="Times New Roman" w:cs="Times New Roman"/>
          <w:sz w:val="24"/>
          <w:szCs w:val="24"/>
          <w:lang w:val="en-US"/>
        </w:rPr>
        <w:t xml:space="preserve"> dan X</w:t>
      </w:r>
      <w:r w:rsidRPr="00210411">
        <w:rPr>
          <w:rFonts w:ascii="Times New Roman" w:hAnsi="Times New Roman" w:cs="Times New Roman"/>
          <w:sz w:val="24"/>
          <w:szCs w:val="24"/>
          <w:vertAlign w:val="subscript"/>
          <w:lang w:val="en-US"/>
        </w:rPr>
        <w:t xml:space="preserve">2 </w:t>
      </w:r>
      <w:r w:rsidRPr="00210411">
        <w:rPr>
          <w:rFonts w:ascii="Times New Roman" w:hAnsi="Times New Roman" w:cs="Times New Roman"/>
          <w:sz w:val="24"/>
          <w:szCs w:val="24"/>
          <w:lang w:val="en-US"/>
        </w:rPr>
        <w:t xml:space="preserve">bernilai nol, maka variabel dependen Y akan bernilai </w:t>
      </w:r>
      <w:r w:rsidR="009A1EC7">
        <w:rPr>
          <w:rFonts w:ascii="Times New Roman" w:hAnsi="Times New Roman" w:cs="Times New Roman"/>
          <w:sz w:val="24"/>
          <w:szCs w:val="24"/>
        </w:rPr>
        <w:t>8,448</w:t>
      </w:r>
      <w:r w:rsidRPr="00210411">
        <w:rPr>
          <w:rFonts w:ascii="Times New Roman" w:hAnsi="Times New Roman" w:cs="Times New Roman"/>
          <w:sz w:val="24"/>
          <w:szCs w:val="24"/>
          <w:lang w:val="en-US"/>
        </w:rPr>
        <w:t>.</w:t>
      </w:r>
    </w:p>
    <w:p w:rsidR="006E7BF8" w:rsidRPr="00210411" w:rsidRDefault="006E7BF8" w:rsidP="00E50FB4">
      <w:pPr>
        <w:pStyle w:val="ListParagraph"/>
        <w:numPr>
          <w:ilvl w:val="0"/>
          <w:numId w:val="61"/>
        </w:numPr>
        <w:autoSpaceDE w:val="0"/>
        <w:autoSpaceDN w:val="0"/>
        <w:adjustRightInd w:val="0"/>
        <w:spacing w:after="0" w:line="480" w:lineRule="auto"/>
        <w:jc w:val="both"/>
        <w:rPr>
          <w:rFonts w:ascii="Times New Roman" w:hAnsi="Times New Roman" w:cs="Times New Roman"/>
          <w:sz w:val="24"/>
          <w:szCs w:val="24"/>
          <w:lang w:val="en-US"/>
        </w:rPr>
      </w:pPr>
      <w:r w:rsidRPr="00210411">
        <w:rPr>
          <w:rFonts w:ascii="Times New Roman" w:hAnsi="Times New Roman" w:cs="Times New Roman"/>
          <w:sz w:val="24"/>
          <w:szCs w:val="24"/>
          <w:lang w:val="en-US"/>
        </w:rPr>
        <w:lastRenderedPageBreak/>
        <w:t xml:space="preserve">koefisien regresi untuk variabel </w:t>
      </w:r>
      <w:r>
        <w:rPr>
          <w:rFonts w:ascii="Times New Roman" w:hAnsi="Times New Roman" w:cs="Times New Roman"/>
          <w:sz w:val="24"/>
          <w:szCs w:val="24"/>
        </w:rPr>
        <w:t>Suku Bunga</w:t>
      </w:r>
      <w:r w:rsidRPr="00210411">
        <w:rPr>
          <w:rFonts w:ascii="Times New Roman" w:hAnsi="Times New Roman" w:cs="Times New Roman"/>
          <w:sz w:val="24"/>
          <w:szCs w:val="24"/>
          <w:lang w:val="en-US"/>
        </w:rPr>
        <w:t xml:space="preserve"> (X</w:t>
      </w:r>
      <w:r w:rsidRPr="00210411">
        <w:rPr>
          <w:rFonts w:ascii="Times New Roman" w:hAnsi="Times New Roman" w:cs="Times New Roman"/>
          <w:sz w:val="24"/>
          <w:szCs w:val="24"/>
          <w:vertAlign w:val="subscript"/>
          <w:lang w:val="en-US"/>
        </w:rPr>
        <w:t>1</w:t>
      </w:r>
      <w:r w:rsidRPr="00210411">
        <w:rPr>
          <w:rFonts w:ascii="Times New Roman" w:hAnsi="Times New Roman" w:cs="Times New Roman"/>
          <w:sz w:val="24"/>
          <w:szCs w:val="24"/>
          <w:lang w:val="en-US"/>
        </w:rPr>
        <w:t xml:space="preserve">) bernilai </w:t>
      </w:r>
      <w:r w:rsidR="009A1EC7">
        <w:rPr>
          <w:rFonts w:ascii="Times New Roman" w:hAnsi="Times New Roman" w:cs="Times New Roman"/>
          <w:sz w:val="24"/>
          <w:szCs w:val="24"/>
        </w:rPr>
        <w:t>-</w:t>
      </w:r>
      <w:r w:rsidR="009A1EC7" w:rsidRPr="009A1EC7">
        <w:rPr>
          <w:rFonts w:ascii="Times New Roman" w:hAnsi="Times New Roman" w:cs="Times New Roman"/>
          <w:sz w:val="24"/>
          <w:szCs w:val="24"/>
        </w:rPr>
        <w:t>0,067</w:t>
      </w:r>
      <w:r w:rsidRPr="001F00A2">
        <w:rPr>
          <w:rFonts w:ascii="Times New Roman" w:hAnsi="Times New Roman" w:cs="Times New Roman"/>
          <w:sz w:val="24"/>
          <w:szCs w:val="24"/>
        </w:rPr>
        <w:t xml:space="preserve"> </w:t>
      </w:r>
      <w:r w:rsidRPr="00210411">
        <w:rPr>
          <w:rFonts w:ascii="Times New Roman" w:hAnsi="Times New Roman" w:cs="Times New Roman"/>
          <w:sz w:val="24"/>
          <w:szCs w:val="24"/>
          <w:lang w:val="en-US"/>
        </w:rPr>
        <w:t xml:space="preserve">yang berarti memiliki nilai </w:t>
      </w:r>
      <w:r>
        <w:rPr>
          <w:rFonts w:ascii="Times New Roman" w:hAnsi="Times New Roman" w:cs="Times New Roman"/>
          <w:sz w:val="24"/>
          <w:szCs w:val="24"/>
        </w:rPr>
        <w:t>negatif</w:t>
      </w:r>
      <w:r w:rsidRPr="00210411">
        <w:rPr>
          <w:rFonts w:ascii="Times New Roman" w:hAnsi="Times New Roman" w:cs="Times New Roman"/>
          <w:sz w:val="24"/>
          <w:szCs w:val="24"/>
          <w:lang w:val="en-US"/>
        </w:rPr>
        <w:t xml:space="preserve">. Hal ini menunjukkan hubungan yang searah antara </w:t>
      </w:r>
      <w:r>
        <w:rPr>
          <w:rFonts w:ascii="Times New Roman" w:hAnsi="Times New Roman" w:cs="Times New Roman"/>
          <w:sz w:val="24"/>
          <w:szCs w:val="24"/>
        </w:rPr>
        <w:t>Suku Bunga</w:t>
      </w:r>
      <w:r w:rsidRPr="00210411">
        <w:rPr>
          <w:rFonts w:ascii="Times New Roman" w:hAnsi="Times New Roman" w:cs="Times New Roman"/>
          <w:sz w:val="24"/>
          <w:szCs w:val="24"/>
          <w:lang w:val="en-US"/>
        </w:rPr>
        <w:t xml:space="preserve"> dengan pe</w:t>
      </w:r>
      <w:r>
        <w:rPr>
          <w:rFonts w:ascii="Times New Roman" w:hAnsi="Times New Roman" w:cs="Times New Roman"/>
          <w:sz w:val="24"/>
          <w:szCs w:val="24"/>
        </w:rPr>
        <w:t>rmintaan</w:t>
      </w:r>
      <w:r w:rsidRPr="00210411">
        <w:rPr>
          <w:rFonts w:ascii="Times New Roman" w:hAnsi="Times New Roman" w:cs="Times New Roman"/>
          <w:sz w:val="24"/>
          <w:szCs w:val="24"/>
          <w:lang w:val="en-US"/>
        </w:rPr>
        <w:t xml:space="preserve"> Kredit. Setiap penambahan </w:t>
      </w:r>
      <w:r>
        <w:rPr>
          <w:rFonts w:ascii="Times New Roman" w:hAnsi="Times New Roman" w:cs="Times New Roman"/>
          <w:sz w:val="24"/>
          <w:szCs w:val="24"/>
        </w:rPr>
        <w:t>Suku Bunga</w:t>
      </w:r>
      <w:r w:rsidRPr="00210411">
        <w:rPr>
          <w:rFonts w:ascii="Times New Roman" w:hAnsi="Times New Roman" w:cs="Times New Roman"/>
          <w:i/>
          <w:sz w:val="24"/>
          <w:szCs w:val="24"/>
          <w:lang w:val="en-US"/>
        </w:rPr>
        <w:t xml:space="preserve"> </w:t>
      </w:r>
      <w:r w:rsidRPr="00210411">
        <w:rPr>
          <w:rFonts w:ascii="Times New Roman" w:hAnsi="Times New Roman" w:cs="Times New Roman"/>
          <w:sz w:val="24"/>
          <w:szCs w:val="24"/>
          <w:lang w:val="en-US"/>
        </w:rPr>
        <w:t>sebesar satu persen akan me</w:t>
      </w:r>
      <w:r>
        <w:rPr>
          <w:rFonts w:ascii="Times New Roman" w:hAnsi="Times New Roman" w:cs="Times New Roman"/>
          <w:sz w:val="24"/>
          <w:szCs w:val="24"/>
        </w:rPr>
        <w:t>ngurangi</w:t>
      </w:r>
      <w:r w:rsidRPr="00210411">
        <w:rPr>
          <w:rFonts w:ascii="Times New Roman" w:hAnsi="Times New Roman" w:cs="Times New Roman"/>
          <w:sz w:val="24"/>
          <w:szCs w:val="24"/>
          <w:lang w:val="en-US"/>
        </w:rPr>
        <w:t xml:space="preserve"> Pe</w:t>
      </w:r>
      <w:r>
        <w:rPr>
          <w:rFonts w:ascii="Times New Roman" w:hAnsi="Times New Roman" w:cs="Times New Roman"/>
          <w:sz w:val="24"/>
          <w:szCs w:val="24"/>
        </w:rPr>
        <w:t>rmintaan</w:t>
      </w:r>
      <w:r w:rsidRPr="00210411">
        <w:rPr>
          <w:rFonts w:ascii="Times New Roman" w:hAnsi="Times New Roman" w:cs="Times New Roman"/>
          <w:sz w:val="24"/>
          <w:szCs w:val="24"/>
          <w:lang w:val="en-US"/>
        </w:rPr>
        <w:t xml:space="preserve"> Kredit sebesar </w:t>
      </w:r>
      <w:r w:rsidR="009A1EC7">
        <w:rPr>
          <w:rFonts w:ascii="Times New Roman" w:hAnsi="Times New Roman" w:cs="Times New Roman"/>
          <w:sz w:val="24"/>
          <w:szCs w:val="24"/>
        </w:rPr>
        <w:t>-</w:t>
      </w:r>
      <w:r w:rsidR="009A1EC7" w:rsidRPr="009A1EC7">
        <w:rPr>
          <w:rFonts w:ascii="Times New Roman" w:hAnsi="Times New Roman" w:cs="Times New Roman"/>
          <w:sz w:val="24"/>
          <w:szCs w:val="24"/>
        </w:rPr>
        <w:t>0,067</w:t>
      </w:r>
      <w:r w:rsidRPr="00210411">
        <w:rPr>
          <w:rFonts w:ascii="Times New Roman" w:hAnsi="Times New Roman" w:cs="Times New Roman"/>
          <w:sz w:val="24"/>
          <w:szCs w:val="24"/>
          <w:lang w:val="en-US"/>
        </w:rPr>
        <w:t>.</w:t>
      </w:r>
    </w:p>
    <w:p w:rsidR="006E7BF8" w:rsidRPr="00210411" w:rsidRDefault="006E7BF8" w:rsidP="00E50FB4">
      <w:pPr>
        <w:pStyle w:val="ListParagraph"/>
        <w:numPr>
          <w:ilvl w:val="0"/>
          <w:numId w:val="61"/>
        </w:numPr>
        <w:autoSpaceDE w:val="0"/>
        <w:autoSpaceDN w:val="0"/>
        <w:adjustRightInd w:val="0"/>
        <w:spacing w:after="0" w:line="480" w:lineRule="auto"/>
        <w:jc w:val="both"/>
        <w:rPr>
          <w:rFonts w:ascii="Times New Roman" w:hAnsi="Times New Roman" w:cs="Times New Roman"/>
          <w:sz w:val="24"/>
          <w:szCs w:val="24"/>
          <w:lang w:val="en-US"/>
        </w:rPr>
      </w:pPr>
      <w:r w:rsidRPr="00210411">
        <w:rPr>
          <w:rFonts w:ascii="Times New Roman" w:hAnsi="Times New Roman" w:cs="Times New Roman"/>
          <w:sz w:val="24"/>
          <w:szCs w:val="24"/>
          <w:lang w:val="en-US"/>
        </w:rPr>
        <w:t xml:space="preserve">Koefisien regresi untuk variabel </w:t>
      </w:r>
      <w:r w:rsidRPr="001F00A2">
        <w:rPr>
          <w:rFonts w:ascii="Times New Roman" w:hAnsi="Times New Roman" w:cs="Times New Roman"/>
          <w:sz w:val="24"/>
          <w:szCs w:val="24"/>
        </w:rPr>
        <w:t>Inflasi</w:t>
      </w:r>
      <w:r w:rsidRPr="00210411">
        <w:rPr>
          <w:rFonts w:ascii="Times New Roman" w:hAnsi="Times New Roman" w:cs="Times New Roman"/>
          <w:sz w:val="24"/>
          <w:szCs w:val="24"/>
          <w:lang w:val="en-US"/>
        </w:rPr>
        <w:t xml:space="preserve"> (X</w:t>
      </w:r>
      <w:r w:rsidRPr="00210411">
        <w:rPr>
          <w:rFonts w:ascii="Times New Roman" w:hAnsi="Times New Roman" w:cs="Times New Roman"/>
          <w:sz w:val="24"/>
          <w:szCs w:val="24"/>
          <w:vertAlign w:val="subscript"/>
          <w:lang w:val="en-US"/>
        </w:rPr>
        <w:t>2</w:t>
      </w:r>
      <w:r w:rsidRPr="00210411">
        <w:rPr>
          <w:rFonts w:ascii="Times New Roman" w:hAnsi="Times New Roman" w:cs="Times New Roman"/>
          <w:sz w:val="24"/>
          <w:szCs w:val="24"/>
          <w:lang w:val="en-US"/>
        </w:rPr>
        <w:t xml:space="preserve">) bernilai </w:t>
      </w:r>
      <w:r w:rsidR="00ED0FF0">
        <w:rPr>
          <w:rFonts w:ascii="Times New Roman" w:hAnsi="Times New Roman" w:cs="Times New Roman"/>
          <w:sz w:val="24"/>
          <w:szCs w:val="24"/>
        </w:rPr>
        <w:t>0,022</w:t>
      </w:r>
      <w:r w:rsidRPr="001F00A2">
        <w:rPr>
          <w:rFonts w:ascii="Times New Roman" w:hAnsi="Times New Roman" w:cs="Times New Roman"/>
          <w:sz w:val="24"/>
          <w:szCs w:val="24"/>
        </w:rPr>
        <w:t xml:space="preserve"> </w:t>
      </w:r>
      <w:r w:rsidRPr="00210411">
        <w:rPr>
          <w:rFonts w:ascii="Times New Roman" w:hAnsi="Times New Roman" w:cs="Times New Roman"/>
          <w:sz w:val="24"/>
          <w:szCs w:val="24"/>
          <w:lang w:val="en-US"/>
        </w:rPr>
        <w:t xml:space="preserve">yang berarti memiliki nilai positif. Hal ini menunjukkan adanya hubungan yang searah antara </w:t>
      </w:r>
      <w:r>
        <w:rPr>
          <w:rFonts w:ascii="Times New Roman" w:hAnsi="Times New Roman" w:cs="Times New Roman"/>
          <w:sz w:val="24"/>
          <w:szCs w:val="24"/>
        </w:rPr>
        <w:t xml:space="preserve">Inflasi </w:t>
      </w:r>
      <w:r w:rsidRPr="00210411">
        <w:rPr>
          <w:rFonts w:ascii="Times New Roman" w:hAnsi="Times New Roman" w:cs="Times New Roman"/>
          <w:sz w:val="24"/>
          <w:szCs w:val="24"/>
          <w:lang w:val="en-US"/>
        </w:rPr>
        <w:t>dengan pe</w:t>
      </w:r>
      <w:r>
        <w:rPr>
          <w:rFonts w:ascii="Times New Roman" w:hAnsi="Times New Roman" w:cs="Times New Roman"/>
          <w:sz w:val="24"/>
          <w:szCs w:val="24"/>
        </w:rPr>
        <w:t>rminta</w:t>
      </w:r>
      <w:r w:rsidRPr="00210411">
        <w:rPr>
          <w:rFonts w:ascii="Times New Roman" w:hAnsi="Times New Roman" w:cs="Times New Roman"/>
          <w:sz w:val="24"/>
          <w:szCs w:val="24"/>
          <w:lang w:val="en-US"/>
        </w:rPr>
        <w:t xml:space="preserve">an kredit. Setiap penambahan </w:t>
      </w:r>
      <w:r>
        <w:rPr>
          <w:rFonts w:ascii="Times New Roman" w:hAnsi="Times New Roman" w:cs="Times New Roman"/>
          <w:sz w:val="24"/>
          <w:szCs w:val="24"/>
        </w:rPr>
        <w:t>Inflasi</w:t>
      </w:r>
      <w:r w:rsidRPr="00210411">
        <w:rPr>
          <w:rFonts w:ascii="Times New Roman" w:hAnsi="Times New Roman" w:cs="Times New Roman"/>
          <w:sz w:val="24"/>
          <w:szCs w:val="24"/>
          <w:lang w:val="en-US"/>
        </w:rPr>
        <w:t xml:space="preserve"> sebesar satu persen akan menambah Pe</w:t>
      </w:r>
      <w:r>
        <w:rPr>
          <w:rFonts w:ascii="Times New Roman" w:hAnsi="Times New Roman" w:cs="Times New Roman"/>
          <w:sz w:val="24"/>
          <w:szCs w:val="24"/>
        </w:rPr>
        <w:t>rmintaan</w:t>
      </w:r>
      <w:r w:rsidRPr="00210411">
        <w:rPr>
          <w:rFonts w:ascii="Times New Roman" w:hAnsi="Times New Roman" w:cs="Times New Roman"/>
          <w:sz w:val="24"/>
          <w:szCs w:val="24"/>
          <w:lang w:val="en-US"/>
        </w:rPr>
        <w:t xml:space="preserve"> Kredit sebesar </w:t>
      </w:r>
      <w:r w:rsidR="00ED0FF0">
        <w:rPr>
          <w:rFonts w:ascii="Times New Roman" w:hAnsi="Times New Roman" w:cs="Times New Roman"/>
          <w:sz w:val="24"/>
          <w:szCs w:val="24"/>
        </w:rPr>
        <w:t>0,022</w:t>
      </w:r>
      <w:r w:rsidRPr="00210411">
        <w:rPr>
          <w:rFonts w:ascii="Times New Roman" w:hAnsi="Times New Roman" w:cs="Times New Roman"/>
          <w:sz w:val="24"/>
          <w:szCs w:val="24"/>
          <w:lang w:val="en-US"/>
        </w:rPr>
        <w:t xml:space="preserve">. </w:t>
      </w:r>
    </w:p>
    <w:p w:rsidR="006E7BF8" w:rsidRPr="00210411" w:rsidRDefault="006E7BF8" w:rsidP="006E7BF8">
      <w:pPr>
        <w:pStyle w:val="ListParagraph"/>
        <w:autoSpaceDE w:val="0"/>
        <w:autoSpaceDN w:val="0"/>
        <w:adjustRightInd w:val="0"/>
        <w:spacing w:after="0" w:line="480" w:lineRule="auto"/>
        <w:ind w:left="426"/>
        <w:jc w:val="both"/>
        <w:rPr>
          <w:rFonts w:ascii="Times New Roman" w:hAnsi="Times New Roman" w:cs="Times New Roman"/>
          <w:sz w:val="24"/>
          <w:szCs w:val="24"/>
          <w:lang w:val="en-US"/>
        </w:rPr>
      </w:pPr>
    </w:p>
    <w:p w:rsidR="006E7BF8" w:rsidRPr="00210411" w:rsidRDefault="006E7BF8" w:rsidP="006E7BF8">
      <w:pPr>
        <w:tabs>
          <w:tab w:val="left" w:pos="540"/>
        </w:tabs>
        <w:spacing w:after="0" w:line="480" w:lineRule="auto"/>
        <w:ind w:left="426" w:hanging="426"/>
        <w:jc w:val="both"/>
        <w:rPr>
          <w:rFonts w:ascii="Times New Roman" w:hAnsi="Times New Roman" w:cs="Times New Roman"/>
          <w:b/>
          <w:sz w:val="24"/>
          <w:szCs w:val="24"/>
        </w:rPr>
      </w:pPr>
      <w:r w:rsidRPr="00210411">
        <w:rPr>
          <w:rFonts w:ascii="Times New Roman" w:hAnsi="Times New Roman" w:cs="Times New Roman"/>
          <w:b/>
          <w:sz w:val="24"/>
          <w:szCs w:val="24"/>
        </w:rPr>
        <w:t>4.4.3 Analisis Koefisien Korelasi</w:t>
      </w:r>
    </w:p>
    <w:p w:rsidR="006E7BF8" w:rsidRPr="001C6319" w:rsidRDefault="006E7BF8" w:rsidP="006E7BF8">
      <w:pPr>
        <w:tabs>
          <w:tab w:val="left" w:pos="540"/>
        </w:tabs>
        <w:spacing w:after="0" w:line="480" w:lineRule="auto"/>
        <w:ind w:firstLine="709"/>
        <w:jc w:val="both"/>
        <w:rPr>
          <w:rFonts w:ascii="Times New Roman" w:hAnsi="Times New Roman" w:cs="Times New Roman"/>
          <w:sz w:val="24"/>
          <w:szCs w:val="24"/>
        </w:rPr>
      </w:pPr>
      <w:r w:rsidRPr="00210411">
        <w:rPr>
          <w:rFonts w:ascii="Times New Roman" w:hAnsi="Times New Roman" w:cs="Times New Roman"/>
          <w:sz w:val="24"/>
          <w:szCs w:val="24"/>
        </w:rPr>
        <w:t>Merupakan analisis yang digunakan untuk mengetahui hubungan antara variabel bebas dengan variabel bergantung secara bersama-sama dan untuk mengukur seberapa besar variasi perubahan variabel bebas mampu menjelaskan variasi perubahan variabel terkait (Sugiyono, 2009:248).</w:t>
      </w:r>
    </w:p>
    <w:p w:rsidR="006E7BF8" w:rsidRPr="00F9714A" w:rsidRDefault="00DC2564" w:rsidP="00F9714A">
      <w:pPr>
        <w:rPr>
          <w:rFonts w:ascii="Times New Roman" w:eastAsia="Times New Roman" w:hAnsi="Times New Roman" w:cs="Times New Roman"/>
          <w:sz w:val="24"/>
          <w:szCs w:val="24"/>
        </w:rPr>
      </w:pPr>
      <w:r>
        <w:rPr>
          <w:noProof/>
          <w:lang w:val="en-US" w:eastAsia="id-ID"/>
        </w:rPr>
        <w:pict>
          <v:shape id="_x0000_s1067" type="#_x0000_t202" style="position:absolute;margin-left:52.35pt;margin-top:28.85pt;width:273.75pt;height:71.2pt;z-index:251704320">
            <v:textbox style="mso-next-textbox:#_x0000_s1067">
              <w:txbxContent>
                <w:p w:rsidR="00FA09E1" w:rsidRDefault="00FA09E1" w:rsidP="006E7BF8">
                  <w:r w:rsidRPr="00B7440B">
                    <w:rPr>
                      <w:noProof/>
                      <w:lang w:val="en-US"/>
                    </w:rPr>
                    <w:drawing>
                      <wp:inline distT="0" distB="0" distL="0" distR="0">
                        <wp:extent cx="3135630" cy="729070"/>
                        <wp:effectExtent l="19050" t="0" r="7620" b="0"/>
                        <wp:docPr id="12" name="Picture 1" descr="Korelasi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relasi 2"/>
                                <pic:cNvPicPr>
                                  <a:picLocks noChangeAspect="1" noChangeArrowheads="1"/>
                                </pic:cNvPicPr>
                              </pic:nvPicPr>
                              <pic:blipFill>
                                <a:blip r:embed="rId19"/>
                                <a:srcRect/>
                                <a:stretch>
                                  <a:fillRect/>
                                </a:stretch>
                              </pic:blipFill>
                              <pic:spPr bwMode="auto">
                                <a:xfrm>
                                  <a:off x="0" y="0"/>
                                  <a:ext cx="3135630" cy="729070"/>
                                </a:xfrm>
                                <a:prstGeom prst="rect">
                                  <a:avLst/>
                                </a:prstGeom>
                                <a:noFill/>
                                <a:ln w="9525">
                                  <a:noFill/>
                                  <a:miter lim="800000"/>
                                  <a:headEnd/>
                                  <a:tailEnd/>
                                </a:ln>
                              </pic:spPr>
                            </pic:pic>
                          </a:graphicData>
                        </a:graphic>
                      </wp:inline>
                    </w:drawing>
                  </w:r>
                </w:p>
              </w:txbxContent>
            </v:textbox>
          </v:shape>
        </w:pict>
      </w:r>
    </w:p>
    <w:p w:rsidR="006E7BF8" w:rsidRDefault="006E7BF8" w:rsidP="006E7BF8">
      <w:pPr>
        <w:pStyle w:val="NormalWeb"/>
        <w:shd w:val="clear" w:color="auto" w:fill="FFFFFF"/>
        <w:spacing w:before="0" w:beforeAutospacing="0" w:after="390" w:afterAutospacing="0" w:line="480" w:lineRule="auto"/>
        <w:jc w:val="both"/>
        <w:textAlignment w:val="baseline"/>
      </w:pPr>
    </w:p>
    <w:p w:rsidR="006E7BF8" w:rsidRDefault="006E7BF8" w:rsidP="006E7BF8">
      <w:pPr>
        <w:pStyle w:val="NormalWeb"/>
        <w:shd w:val="clear" w:color="auto" w:fill="FFFFFF"/>
        <w:spacing w:before="0" w:beforeAutospacing="0" w:after="390" w:afterAutospacing="0" w:line="480" w:lineRule="auto"/>
        <w:jc w:val="both"/>
        <w:textAlignment w:val="baseline"/>
      </w:pPr>
    </w:p>
    <w:p w:rsidR="006E7BF8" w:rsidRPr="00AF5455" w:rsidRDefault="006E7BF8" w:rsidP="006E7BF8">
      <w:pPr>
        <w:pStyle w:val="NormalWeb"/>
        <w:shd w:val="clear" w:color="auto" w:fill="FFFFFF"/>
        <w:spacing w:before="0" w:beforeAutospacing="0" w:after="390" w:afterAutospacing="0" w:line="480" w:lineRule="auto"/>
        <w:jc w:val="both"/>
        <w:textAlignment w:val="baseline"/>
      </w:pPr>
      <w:r w:rsidRPr="00AF5455">
        <w:t>Dimana:</w:t>
      </w:r>
    </w:p>
    <w:p w:rsidR="006E7BF8" w:rsidRPr="00AF5455" w:rsidRDefault="006E7BF8" w:rsidP="006E7BF8">
      <w:pPr>
        <w:pStyle w:val="NormalWeb"/>
        <w:shd w:val="clear" w:color="auto" w:fill="FFFFFF"/>
        <w:spacing w:before="0" w:beforeAutospacing="0" w:after="0" w:afterAutospacing="0" w:line="480" w:lineRule="auto"/>
        <w:jc w:val="both"/>
        <w:textAlignment w:val="baseline"/>
      </w:pPr>
      <w:r w:rsidRPr="00AF5455">
        <w:rPr>
          <w:i/>
          <w:iCs/>
        </w:rPr>
        <w:t>r</w:t>
      </w:r>
      <w:r w:rsidRPr="00AF5455">
        <w:rPr>
          <w:bdr w:val="none" w:sz="0" w:space="0" w:color="auto" w:frame="1"/>
          <w:vertAlign w:val="subscript"/>
        </w:rPr>
        <w:t>yx1</w:t>
      </w:r>
      <w:r w:rsidRPr="00AF5455">
        <w:t>= Koefisien korelasi antara variabel x</w:t>
      </w:r>
      <w:r w:rsidRPr="00AF5455">
        <w:rPr>
          <w:bdr w:val="none" w:sz="0" w:space="0" w:color="auto" w:frame="1"/>
          <w:vertAlign w:val="subscript"/>
        </w:rPr>
        <w:t>1</w:t>
      </w:r>
      <w:r w:rsidRPr="00AF5455">
        <w:rPr>
          <w:rStyle w:val="apple-converted-space"/>
        </w:rPr>
        <w:t> </w:t>
      </w:r>
      <w:r w:rsidRPr="00AF5455">
        <w:t>dengan variabel y</w:t>
      </w:r>
    </w:p>
    <w:p w:rsidR="006E7BF8" w:rsidRPr="00AF5455" w:rsidRDefault="006E7BF8" w:rsidP="006E7BF8">
      <w:pPr>
        <w:pStyle w:val="NormalWeb"/>
        <w:shd w:val="clear" w:color="auto" w:fill="FFFFFF"/>
        <w:spacing w:before="0" w:beforeAutospacing="0" w:after="0" w:afterAutospacing="0" w:line="480" w:lineRule="auto"/>
        <w:jc w:val="both"/>
        <w:textAlignment w:val="baseline"/>
      </w:pPr>
      <w:r w:rsidRPr="00AF5455">
        <w:rPr>
          <w:i/>
          <w:iCs/>
        </w:rPr>
        <w:t>r</w:t>
      </w:r>
      <w:r w:rsidRPr="00AF5455">
        <w:rPr>
          <w:bdr w:val="none" w:sz="0" w:space="0" w:color="auto" w:frame="1"/>
          <w:vertAlign w:val="subscript"/>
        </w:rPr>
        <w:t>yx2</w:t>
      </w:r>
      <w:r w:rsidRPr="00AF5455">
        <w:t>= Koefisien korelasi antara variabel x</w:t>
      </w:r>
      <w:r w:rsidRPr="00AF5455">
        <w:rPr>
          <w:bdr w:val="none" w:sz="0" w:space="0" w:color="auto" w:frame="1"/>
          <w:vertAlign w:val="subscript"/>
        </w:rPr>
        <w:t>2</w:t>
      </w:r>
      <w:r w:rsidRPr="00AF5455">
        <w:rPr>
          <w:rStyle w:val="apple-converted-space"/>
        </w:rPr>
        <w:t> </w:t>
      </w:r>
      <w:r w:rsidRPr="00AF5455">
        <w:t>dengan variabel y</w:t>
      </w:r>
    </w:p>
    <w:p w:rsidR="006E7BF8" w:rsidRPr="001C6319" w:rsidRDefault="006E7BF8" w:rsidP="006E7BF8">
      <w:pPr>
        <w:tabs>
          <w:tab w:val="left" w:pos="0"/>
        </w:tabs>
        <w:spacing w:after="0" w:line="480" w:lineRule="auto"/>
        <w:jc w:val="both"/>
        <w:rPr>
          <w:rFonts w:ascii="Times New Roman" w:hAnsi="Times New Roman" w:cs="Times New Roman"/>
          <w:b/>
          <w:sz w:val="24"/>
          <w:szCs w:val="24"/>
        </w:rPr>
      </w:pPr>
    </w:p>
    <w:p w:rsidR="006E7BF8" w:rsidRPr="00210411" w:rsidRDefault="006E7BF8" w:rsidP="006E7BF8">
      <w:pPr>
        <w:spacing w:after="0" w:line="480" w:lineRule="auto"/>
        <w:ind w:firstLine="567"/>
        <w:jc w:val="center"/>
        <w:rPr>
          <w:rFonts w:ascii="Times New Roman" w:hAnsi="Times New Roman" w:cs="Times New Roman"/>
          <w:b/>
          <w:sz w:val="24"/>
          <w:szCs w:val="24"/>
        </w:rPr>
      </w:pPr>
      <w:r w:rsidRPr="00210411">
        <w:rPr>
          <w:rFonts w:ascii="Times New Roman" w:hAnsi="Times New Roman" w:cs="Times New Roman"/>
          <w:b/>
          <w:sz w:val="24"/>
          <w:szCs w:val="24"/>
        </w:rPr>
        <w:lastRenderedPageBreak/>
        <w:t xml:space="preserve">Tabel 4.8 </w:t>
      </w:r>
    </w:p>
    <w:p w:rsidR="006E7BF8" w:rsidRPr="00935633" w:rsidRDefault="006E7BF8" w:rsidP="006E7BF8">
      <w:pPr>
        <w:spacing w:after="0" w:line="480" w:lineRule="auto"/>
        <w:ind w:firstLine="567"/>
        <w:jc w:val="center"/>
        <w:rPr>
          <w:rFonts w:ascii="Times New Roman" w:hAnsi="Times New Roman" w:cs="Times New Roman"/>
          <w:b/>
          <w:i/>
          <w:sz w:val="24"/>
          <w:szCs w:val="24"/>
        </w:rPr>
      </w:pPr>
      <w:r w:rsidRPr="00210411">
        <w:rPr>
          <w:rFonts w:ascii="Times New Roman" w:hAnsi="Times New Roman" w:cs="Times New Roman"/>
          <w:b/>
          <w:sz w:val="24"/>
          <w:szCs w:val="24"/>
        </w:rPr>
        <w:t xml:space="preserve">Model </w:t>
      </w:r>
      <w:r w:rsidRPr="00210411">
        <w:rPr>
          <w:rFonts w:ascii="Times New Roman" w:hAnsi="Times New Roman" w:cs="Times New Roman"/>
          <w:b/>
          <w:i/>
          <w:sz w:val="24"/>
          <w:szCs w:val="24"/>
        </w:rPr>
        <w:t>Summary</w:t>
      </w:r>
    </w:p>
    <w:p w:rsidR="00ED0FF0" w:rsidRDefault="00ED0FF0" w:rsidP="006E7BF8">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noProof/>
          <w:sz w:val="24"/>
          <w:szCs w:val="24"/>
          <w:lang w:val="en-US"/>
        </w:rPr>
        <w:drawing>
          <wp:inline distT="0" distB="0" distL="0" distR="0">
            <wp:extent cx="3829050" cy="1390650"/>
            <wp:effectExtent l="19050" t="0" r="0" b="0"/>
            <wp:docPr id="6" name="Picture 5" descr="sum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mmary.JPG"/>
                    <pic:cNvPicPr/>
                  </pic:nvPicPr>
                  <pic:blipFill>
                    <a:blip r:embed="rId31"/>
                    <a:stretch>
                      <a:fillRect/>
                    </a:stretch>
                  </pic:blipFill>
                  <pic:spPr>
                    <a:xfrm>
                      <a:off x="0" y="0"/>
                      <a:ext cx="3829050" cy="1390650"/>
                    </a:xfrm>
                    <a:prstGeom prst="rect">
                      <a:avLst/>
                    </a:prstGeom>
                  </pic:spPr>
                </pic:pic>
              </a:graphicData>
            </a:graphic>
          </wp:inline>
        </w:drawing>
      </w:r>
    </w:p>
    <w:p w:rsidR="006E7BF8" w:rsidRPr="00935633" w:rsidRDefault="006E7BF8" w:rsidP="006E7BF8">
      <w:pPr>
        <w:autoSpaceDE w:val="0"/>
        <w:autoSpaceDN w:val="0"/>
        <w:adjustRightInd w:val="0"/>
        <w:spacing w:after="0" w:line="480" w:lineRule="auto"/>
        <w:jc w:val="center"/>
        <w:rPr>
          <w:rFonts w:ascii="Times New Roman" w:hAnsi="Times New Roman" w:cs="Times New Roman"/>
          <w:b/>
          <w:sz w:val="24"/>
          <w:szCs w:val="24"/>
        </w:rPr>
      </w:pPr>
      <w:r w:rsidRPr="00210411">
        <w:rPr>
          <w:rFonts w:ascii="Times New Roman" w:hAnsi="Times New Roman" w:cs="Times New Roman"/>
          <w:b/>
          <w:sz w:val="24"/>
          <w:szCs w:val="24"/>
        </w:rPr>
        <w:t>Sumber: Data Sekunder yang Diolah Menggunakan SPSS 20.0, 2014</w:t>
      </w:r>
    </w:p>
    <w:p w:rsidR="003D0A8C" w:rsidRDefault="006E7BF8" w:rsidP="00F9714A">
      <w:pPr>
        <w:autoSpaceDE w:val="0"/>
        <w:autoSpaceDN w:val="0"/>
        <w:adjustRightInd w:val="0"/>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Berdasarkan</w:t>
      </w:r>
      <w:r w:rsidRPr="00210411">
        <w:rPr>
          <w:rFonts w:ascii="Times New Roman" w:hAnsi="Times New Roman" w:cs="Times New Roman"/>
          <w:sz w:val="24"/>
          <w:szCs w:val="24"/>
        </w:rPr>
        <w:t xml:space="preserve"> hasil pengolahan SPSS 20.0 pada Tabel 4.8 bahwa nilai R sebesar 0,</w:t>
      </w:r>
      <w:r w:rsidR="00ED0FF0">
        <w:rPr>
          <w:rFonts w:ascii="Times New Roman" w:hAnsi="Times New Roman" w:cs="Times New Roman"/>
          <w:sz w:val="24"/>
          <w:szCs w:val="24"/>
        </w:rPr>
        <w:t>697</w:t>
      </w:r>
      <w:r w:rsidRPr="00210411">
        <w:rPr>
          <w:rFonts w:ascii="Times New Roman" w:hAnsi="Times New Roman" w:cs="Times New Roman"/>
          <w:sz w:val="24"/>
          <w:szCs w:val="24"/>
        </w:rPr>
        <w:t xml:space="preserve">. Korelasi bertanda positif dan menunjukkan hubungan yang </w:t>
      </w:r>
      <w:r>
        <w:rPr>
          <w:rFonts w:ascii="Times New Roman" w:hAnsi="Times New Roman" w:cs="Times New Roman"/>
          <w:sz w:val="24"/>
          <w:szCs w:val="24"/>
        </w:rPr>
        <w:t xml:space="preserve">kuat  </w:t>
      </w:r>
      <w:r w:rsidRPr="00210411">
        <w:rPr>
          <w:rFonts w:ascii="Times New Roman" w:hAnsi="Times New Roman" w:cs="Times New Roman"/>
          <w:sz w:val="24"/>
          <w:szCs w:val="24"/>
        </w:rPr>
        <w:t xml:space="preserve">antara </w:t>
      </w:r>
      <w:r>
        <w:rPr>
          <w:rFonts w:ascii="Times New Roman" w:hAnsi="Times New Roman" w:cs="Times New Roman"/>
          <w:sz w:val="24"/>
          <w:szCs w:val="24"/>
        </w:rPr>
        <w:t>Suku Bunga</w:t>
      </w:r>
      <w:r w:rsidRPr="00210411">
        <w:rPr>
          <w:rFonts w:ascii="Times New Roman" w:hAnsi="Times New Roman" w:cs="Times New Roman"/>
          <w:sz w:val="24"/>
          <w:szCs w:val="24"/>
        </w:rPr>
        <w:t xml:space="preserve"> dan </w:t>
      </w:r>
      <w:r>
        <w:rPr>
          <w:rFonts w:ascii="Times New Roman" w:hAnsi="Times New Roman" w:cs="Times New Roman"/>
          <w:sz w:val="24"/>
          <w:szCs w:val="24"/>
        </w:rPr>
        <w:t>Inflasi</w:t>
      </w:r>
      <w:r w:rsidRPr="00210411">
        <w:rPr>
          <w:rFonts w:ascii="Times New Roman" w:hAnsi="Times New Roman" w:cs="Times New Roman"/>
          <w:sz w:val="24"/>
          <w:szCs w:val="24"/>
        </w:rPr>
        <w:t xml:space="preserve"> terhadap </w:t>
      </w:r>
      <w:r>
        <w:rPr>
          <w:rFonts w:ascii="Times New Roman" w:hAnsi="Times New Roman" w:cs="Times New Roman"/>
          <w:sz w:val="24"/>
          <w:szCs w:val="24"/>
        </w:rPr>
        <w:t>Permintaan K</w:t>
      </w:r>
      <w:r w:rsidRPr="00210411">
        <w:rPr>
          <w:rFonts w:ascii="Times New Roman" w:hAnsi="Times New Roman" w:cs="Times New Roman"/>
          <w:sz w:val="24"/>
          <w:szCs w:val="24"/>
        </w:rPr>
        <w:t xml:space="preserve">redit, karena nilai R berada pada interval </w:t>
      </w:r>
      <w:r>
        <w:rPr>
          <w:rFonts w:ascii="Times New Roman" w:hAnsi="Times New Roman" w:cs="Times New Roman"/>
          <w:sz w:val="24"/>
          <w:szCs w:val="24"/>
        </w:rPr>
        <w:t>0,60 – 0,799</w:t>
      </w:r>
      <w:r w:rsidRPr="00210411">
        <w:rPr>
          <w:rFonts w:ascii="Times New Roman" w:hAnsi="Times New Roman" w:cs="Times New Roman"/>
          <w:sz w:val="24"/>
          <w:szCs w:val="24"/>
        </w:rPr>
        <w:t xml:space="preserve">. </w:t>
      </w:r>
    </w:p>
    <w:p w:rsidR="006E7BF8" w:rsidRPr="00210411" w:rsidRDefault="006E7BF8" w:rsidP="003D0A8C">
      <w:pPr>
        <w:autoSpaceDE w:val="0"/>
        <w:autoSpaceDN w:val="0"/>
        <w:adjustRightInd w:val="0"/>
        <w:spacing w:after="0" w:line="480" w:lineRule="auto"/>
        <w:jc w:val="center"/>
        <w:rPr>
          <w:rFonts w:ascii="Times New Roman" w:hAnsi="Times New Roman" w:cs="Times New Roman"/>
          <w:sz w:val="24"/>
          <w:szCs w:val="24"/>
        </w:rPr>
      </w:pPr>
      <w:r w:rsidRPr="00210411">
        <w:rPr>
          <w:rFonts w:ascii="Times New Roman" w:hAnsi="Times New Roman" w:cs="Times New Roman"/>
          <w:b/>
          <w:sz w:val="24"/>
          <w:szCs w:val="24"/>
        </w:rPr>
        <w:t>Pedoman Interprestasi terhadap Koefisien Korelasi</w:t>
      </w:r>
    </w:p>
    <w:tbl>
      <w:tblPr>
        <w:tblStyle w:val="TableGrid"/>
        <w:tblW w:w="0" w:type="auto"/>
        <w:tblInd w:w="675" w:type="dxa"/>
        <w:tblLook w:val="04A0" w:firstRow="1" w:lastRow="0" w:firstColumn="1" w:lastColumn="0" w:noHBand="0" w:noVBand="1"/>
      </w:tblPr>
      <w:tblGrid>
        <w:gridCol w:w="3356"/>
        <w:gridCol w:w="3500"/>
      </w:tblGrid>
      <w:tr w:rsidR="006E7BF8" w:rsidRPr="00210411" w:rsidTr="006E7BF8">
        <w:trPr>
          <w:trHeight w:val="634"/>
        </w:trPr>
        <w:tc>
          <w:tcPr>
            <w:tcW w:w="3356" w:type="dxa"/>
          </w:tcPr>
          <w:p w:rsidR="006E7BF8" w:rsidRPr="00210411" w:rsidRDefault="006E7BF8" w:rsidP="006E7BF8">
            <w:pPr>
              <w:pStyle w:val="ListParagraph"/>
              <w:tabs>
                <w:tab w:val="left" w:pos="540"/>
              </w:tabs>
              <w:spacing w:line="480" w:lineRule="auto"/>
              <w:ind w:left="0"/>
              <w:jc w:val="center"/>
              <w:rPr>
                <w:rFonts w:ascii="Times New Roman" w:hAnsi="Times New Roman" w:cs="Times New Roman"/>
                <w:b/>
                <w:sz w:val="24"/>
                <w:szCs w:val="24"/>
              </w:rPr>
            </w:pPr>
            <w:r w:rsidRPr="00210411">
              <w:rPr>
                <w:rFonts w:ascii="Times New Roman" w:hAnsi="Times New Roman" w:cs="Times New Roman"/>
                <w:b/>
                <w:sz w:val="24"/>
                <w:szCs w:val="24"/>
              </w:rPr>
              <w:t xml:space="preserve">Interval Koefisien </w:t>
            </w:r>
          </w:p>
        </w:tc>
        <w:tc>
          <w:tcPr>
            <w:tcW w:w="3500" w:type="dxa"/>
          </w:tcPr>
          <w:p w:rsidR="006E7BF8" w:rsidRPr="00210411" w:rsidRDefault="006E7BF8" w:rsidP="006E7BF8">
            <w:pPr>
              <w:pStyle w:val="ListParagraph"/>
              <w:tabs>
                <w:tab w:val="left" w:pos="540"/>
              </w:tabs>
              <w:spacing w:line="480" w:lineRule="auto"/>
              <w:ind w:left="0"/>
              <w:jc w:val="center"/>
              <w:rPr>
                <w:rFonts w:ascii="Times New Roman" w:hAnsi="Times New Roman" w:cs="Times New Roman"/>
                <w:b/>
                <w:sz w:val="24"/>
                <w:szCs w:val="24"/>
              </w:rPr>
            </w:pPr>
            <w:r w:rsidRPr="00210411">
              <w:rPr>
                <w:rFonts w:ascii="Times New Roman" w:hAnsi="Times New Roman" w:cs="Times New Roman"/>
                <w:b/>
                <w:sz w:val="24"/>
                <w:szCs w:val="24"/>
              </w:rPr>
              <w:t xml:space="preserve">Tingkat Hubungan </w:t>
            </w:r>
          </w:p>
        </w:tc>
      </w:tr>
      <w:tr w:rsidR="006E7BF8" w:rsidRPr="00210411" w:rsidTr="006E7BF8">
        <w:trPr>
          <w:trHeight w:val="634"/>
        </w:trPr>
        <w:tc>
          <w:tcPr>
            <w:tcW w:w="3356" w:type="dxa"/>
          </w:tcPr>
          <w:p w:rsidR="006E7BF8" w:rsidRPr="00210411" w:rsidRDefault="006E7BF8" w:rsidP="006E7BF8">
            <w:pPr>
              <w:pStyle w:val="ListParagraph"/>
              <w:tabs>
                <w:tab w:val="left" w:pos="540"/>
              </w:tabs>
              <w:spacing w:line="480" w:lineRule="auto"/>
              <w:ind w:left="0"/>
              <w:jc w:val="center"/>
              <w:rPr>
                <w:rFonts w:ascii="Times New Roman" w:hAnsi="Times New Roman" w:cs="Times New Roman"/>
                <w:sz w:val="24"/>
                <w:szCs w:val="24"/>
              </w:rPr>
            </w:pPr>
            <w:r w:rsidRPr="00210411">
              <w:rPr>
                <w:rFonts w:ascii="Times New Roman" w:hAnsi="Times New Roman" w:cs="Times New Roman"/>
                <w:sz w:val="24"/>
                <w:szCs w:val="24"/>
              </w:rPr>
              <w:t>0,00 – 0,19</w:t>
            </w:r>
          </w:p>
        </w:tc>
        <w:tc>
          <w:tcPr>
            <w:tcW w:w="3500" w:type="dxa"/>
          </w:tcPr>
          <w:p w:rsidR="006E7BF8" w:rsidRPr="00210411" w:rsidRDefault="006E7BF8" w:rsidP="006E7BF8">
            <w:pPr>
              <w:pStyle w:val="ListParagraph"/>
              <w:tabs>
                <w:tab w:val="left" w:pos="540"/>
              </w:tabs>
              <w:spacing w:line="480" w:lineRule="auto"/>
              <w:ind w:left="0"/>
              <w:jc w:val="center"/>
              <w:rPr>
                <w:rFonts w:ascii="Times New Roman" w:hAnsi="Times New Roman" w:cs="Times New Roman"/>
                <w:sz w:val="24"/>
                <w:szCs w:val="24"/>
              </w:rPr>
            </w:pPr>
            <w:r w:rsidRPr="00210411">
              <w:rPr>
                <w:rFonts w:ascii="Times New Roman" w:hAnsi="Times New Roman" w:cs="Times New Roman"/>
                <w:sz w:val="24"/>
                <w:szCs w:val="24"/>
              </w:rPr>
              <w:t>Sangat Rendah</w:t>
            </w:r>
          </w:p>
        </w:tc>
      </w:tr>
      <w:tr w:rsidR="006E7BF8" w:rsidRPr="00210411" w:rsidTr="006E7BF8">
        <w:trPr>
          <w:trHeight w:val="634"/>
        </w:trPr>
        <w:tc>
          <w:tcPr>
            <w:tcW w:w="3356" w:type="dxa"/>
          </w:tcPr>
          <w:p w:rsidR="006E7BF8" w:rsidRPr="00210411" w:rsidRDefault="006E7BF8" w:rsidP="006E7BF8">
            <w:pPr>
              <w:pStyle w:val="ListParagraph"/>
              <w:tabs>
                <w:tab w:val="left" w:pos="540"/>
              </w:tabs>
              <w:spacing w:line="480" w:lineRule="auto"/>
              <w:ind w:left="0"/>
              <w:jc w:val="center"/>
              <w:rPr>
                <w:rFonts w:ascii="Times New Roman" w:hAnsi="Times New Roman" w:cs="Times New Roman"/>
                <w:sz w:val="24"/>
                <w:szCs w:val="24"/>
              </w:rPr>
            </w:pPr>
            <w:r w:rsidRPr="00210411">
              <w:rPr>
                <w:rFonts w:ascii="Times New Roman" w:hAnsi="Times New Roman" w:cs="Times New Roman"/>
                <w:sz w:val="24"/>
                <w:szCs w:val="24"/>
              </w:rPr>
              <w:t>0,20 – 0,399</w:t>
            </w:r>
          </w:p>
        </w:tc>
        <w:tc>
          <w:tcPr>
            <w:tcW w:w="3500" w:type="dxa"/>
          </w:tcPr>
          <w:p w:rsidR="006E7BF8" w:rsidRPr="00210411" w:rsidRDefault="006E7BF8" w:rsidP="006E7BF8">
            <w:pPr>
              <w:pStyle w:val="ListParagraph"/>
              <w:tabs>
                <w:tab w:val="left" w:pos="540"/>
              </w:tabs>
              <w:spacing w:line="480" w:lineRule="auto"/>
              <w:ind w:left="0"/>
              <w:jc w:val="center"/>
              <w:rPr>
                <w:rFonts w:ascii="Times New Roman" w:hAnsi="Times New Roman" w:cs="Times New Roman"/>
                <w:sz w:val="24"/>
                <w:szCs w:val="24"/>
              </w:rPr>
            </w:pPr>
            <w:r w:rsidRPr="00210411">
              <w:rPr>
                <w:rFonts w:ascii="Times New Roman" w:hAnsi="Times New Roman" w:cs="Times New Roman"/>
                <w:sz w:val="24"/>
                <w:szCs w:val="24"/>
              </w:rPr>
              <w:t>Rendah</w:t>
            </w:r>
          </w:p>
        </w:tc>
      </w:tr>
      <w:tr w:rsidR="006E7BF8" w:rsidRPr="00210411" w:rsidTr="006E7BF8">
        <w:trPr>
          <w:trHeight w:val="634"/>
        </w:trPr>
        <w:tc>
          <w:tcPr>
            <w:tcW w:w="3356" w:type="dxa"/>
          </w:tcPr>
          <w:p w:rsidR="006E7BF8" w:rsidRPr="00210411" w:rsidRDefault="006E7BF8" w:rsidP="006E7BF8">
            <w:pPr>
              <w:pStyle w:val="ListParagraph"/>
              <w:tabs>
                <w:tab w:val="left" w:pos="540"/>
              </w:tabs>
              <w:spacing w:line="480" w:lineRule="auto"/>
              <w:ind w:left="0"/>
              <w:jc w:val="center"/>
              <w:rPr>
                <w:rFonts w:ascii="Times New Roman" w:hAnsi="Times New Roman" w:cs="Times New Roman"/>
                <w:sz w:val="24"/>
                <w:szCs w:val="24"/>
              </w:rPr>
            </w:pPr>
            <w:r w:rsidRPr="00210411">
              <w:rPr>
                <w:rFonts w:ascii="Times New Roman" w:hAnsi="Times New Roman" w:cs="Times New Roman"/>
                <w:sz w:val="24"/>
                <w:szCs w:val="24"/>
              </w:rPr>
              <w:t>0,40 – 0,599</w:t>
            </w:r>
          </w:p>
        </w:tc>
        <w:tc>
          <w:tcPr>
            <w:tcW w:w="3500" w:type="dxa"/>
          </w:tcPr>
          <w:p w:rsidR="006E7BF8" w:rsidRPr="00210411" w:rsidRDefault="006E7BF8" w:rsidP="006E7BF8">
            <w:pPr>
              <w:pStyle w:val="ListParagraph"/>
              <w:tabs>
                <w:tab w:val="left" w:pos="540"/>
              </w:tabs>
              <w:spacing w:line="480" w:lineRule="auto"/>
              <w:ind w:left="0"/>
              <w:jc w:val="center"/>
              <w:rPr>
                <w:rFonts w:ascii="Times New Roman" w:hAnsi="Times New Roman" w:cs="Times New Roman"/>
                <w:sz w:val="24"/>
                <w:szCs w:val="24"/>
              </w:rPr>
            </w:pPr>
            <w:r w:rsidRPr="00210411">
              <w:rPr>
                <w:rFonts w:ascii="Times New Roman" w:hAnsi="Times New Roman" w:cs="Times New Roman"/>
                <w:sz w:val="24"/>
                <w:szCs w:val="24"/>
              </w:rPr>
              <w:t>Sedang</w:t>
            </w:r>
          </w:p>
        </w:tc>
      </w:tr>
      <w:tr w:rsidR="006E7BF8" w:rsidRPr="00210411" w:rsidTr="006E7BF8">
        <w:trPr>
          <w:trHeight w:val="648"/>
        </w:trPr>
        <w:tc>
          <w:tcPr>
            <w:tcW w:w="3356" w:type="dxa"/>
          </w:tcPr>
          <w:p w:rsidR="006E7BF8" w:rsidRPr="00935633" w:rsidRDefault="006E7BF8" w:rsidP="006E7BF8">
            <w:pPr>
              <w:pStyle w:val="ListParagraph"/>
              <w:tabs>
                <w:tab w:val="left" w:pos="540"/>
              </w:tabs>
              <w:spacing w:line="480" w:lineRule="auto"/>
              <w:ind w:left="0"/>
              <w:jc w:val="center"/>
              <w:rPr>
                <w:rFonts w:ascii="Times New Roman" w:hAnsi="Times New Roman" w:cs="Times New Roman"/>
                <w:b/>
                <w:sz w:val="24"/>
                <w:szCs w:val="24"/>
              </w:rPr>
            </w:pPr>
            <w:r w:rsidRPr="00935633">
              <w:rPr>
                <w:rFonts w:ascii="Times New Roman" w:hAnsi="Times New Roman" w:cs="Times New Roman"/>
                <w:b/>
                <w:sz w:val="24"/>
                <w:szCs w:val="24"/>
              </w:rPr>
              <w:t>0,60 – 0,799</w:t>
            </w:r>
          </w:p>
        </w:tc>
        <w:tc>
          <w:tcPr>
            <w:tcW w:w="3500" w:type="dxa"/>
          </w:tcPr>
          <w:p w:rsidR="006E7BF8" w:rsidRPr="00935633" w:rsidRDefault="006E7BF8" w:rsidP="006E7BF8">
            <w:pPr>
              <w:pStyle w:val="ListParagraph"/>
              <w:tabs>
                <w:tab w:val="left" w:pos="540"/>
              </w:tabs>
              <w:spacing w:line="480" w:lineRule="auto"/>
              <w:ind w:left="0"/>
              <w:jc w:val="center"/>
              <w:rPr>
                <w:rFonts w:ascii="Times New Roman" w:hAnsi="Times New Roman" w:cs="Times New Roman"/>
                <w:b/>
                <w:sz w:val="24"/>
                <w:szCs w:val="24"/>
              </w:rPr>
            </w:pPr>
            <w:r w:rsidRPr="00935633">
              <w:rPr>
                <w:rFonts w:ascii="Times New Roman" w:hAnsi="Times New Roman" w:cs="Times New Roman"/>
                <w:b/>
                <w:sz w:val="24"/>
                <w:szCs w:val="24"/>
              </w:rPr>
              <w:t>Kuat</w:t>
            </w:r>
          </w:p>
        </w:tc>
      </w:tr>
      <w:tr w:rsidR="006E7BF8" w:rsidRPr="00210411" w:rsidTr="006E7BF8">
        <w:trPr>
          <w:trHeight w:val="634"/>
        </w:trPr>
        <w:tc>
          <w:tcPr>
            <w:tcW w:w="3356" w:type="dxa"/>
          </w:tcPr>
          <w:p w:rsidR="006E7BF8" w:rsidRPr="00935633" w:rsidRDefault="006E7BF8" w:rsidP="006E7BF8">
            <w:pPr>
              <w:pStyle w:val="ListParagraph"/>
              <w:tabs>
                <w:tab w:val="left" w:pos="540"/>
              </w:tabs>
              <w:spacing w:line="480" w:lineRule="auto"/>
              <w:ind w:left="0"/>
              <w:jc w:val="center"/>
              <w:rPr>
                <w:rFonts w:ascii="Times New Roman" w:hAnsi="Times New Roman" w:cs="Times New Roman"/>
                <w:sz w:val="24"/>
                <w:szCs w:val="24"/>
              </w:rPr>
            </w:pPr>
            <w:r w:rsidRPr="00935633">
              <w:rPr>
                <w:rFonts w:ascii="Times New Roman" w:hAnsi="Times New Roman" w:cs="Times New Roman"/>
                <w:sz w:val="24"/>
                <w:szCs w:val="24"/>
              </w:rPr>
              <w:t>0,80 – 1,000</w:t>
            </w:r>
          </w:p>
        </w:tc>
        <w:tc>
          <w:tcPr>
            <w:tcW w:w="3500" w:type="dxa"/>
          </w:tcPr>
          <w:p w:rsidR="006E7BF8" w:rsidRPr="00935633" w:rsidRDefault="006E7BF8" w:rsidP="006E7BF8">
            <w:pPr>
              <w:pStyle w:val="ListParagraph"/>
              <w:tabs>
                <w:tab w:val="left" w:pos="540"/>
              </w:tabs>
              <w:spacing w:line="480" w:lineRule="auto"/>
              <w:ind w:left="0"/>
              <w:jc w:val="center"/>
              <w:rPr>
                <w:rFonts w:ascii="Times New Roman" w:hAnsi="Times New Roman" w:cs="Times New Roman"/>
                <w:sz w:val="24"/>
                <w:szCs w:val="24"/>
              </w:rPr>
            </w:pPr>
            <w:r w:rsidRPr="00935633">
              <w:rPr>
                <w:rFonts w:ascii="Times New Roman" w:hAnsi="Times New Roman" w:cs="Times New Roman"/>
                <w:sz w:val="24"/>
                <w:szCs w:val="24"/>
              </w:rPr>
              <w:t>Sangat Kuat</w:t>
            </w:r>
          </w:p>
        </w:tc>
      </w:tr>
    </w:tbl>
    <w:p w:rsidR="006E7BF8" w:rsidRDefault="006E7BF8" w:rsidP="006E7BF8">
      <w:pPr>
        <w:pStyle w:val="ListParagraph"/>
        <w:tabs>
          <w:tab w:val="left" w:pos="540"/>
        </w:tabs>
        <w:spacing w:line="480" w:lineRule="auto"/>
        <w:ind w:left="0" w:firstLine="709"/>
        <w:jc w:val="center"/>
        <w:rPr>
          <w:rFonts w:ascii="Times New Roman" w:hAnsi="Times New Roman" w:cs="Times New Roman"/>
          <w:b/>
          <w:sz w:val="24"/>
          <w:szCs w:val="24"/>
        </w:rPr>
      </w:pPr>
      <w:r w:rsidRPr="00210411">
        <w:rPr>
          <w:rFonts w:ascii="Times New Roman" w:hAnsi="Times New Roman" w:cs="Times New Roman"/>
          <w:sz w:val="24"/>
          <w:szCs w:val="24"/>
          <w:lang w:val="en-US"/>
        </w:rPr>
        <w:t xml:space="preserve"> </w:t>
      </w:r>
      <w:r w:rsidRPr="00210411">
        <w:rPr>
          <w:rFonts w:ascii="Times New Roman" w:hAnsi="Times New Roman" w:cs="Times New Roman"/>
          <w:b/>
          <w:sz w:val="24"/>
          <w:szCs w:val="24"/>
          <w:lang w:val="en-US"/>
        </w:rPr>
        <w:t>Sumber: Sugiyono (2009:250)</w:t>
      </w:r>
    </w:p>
    <w:p w:rsidR="00660903" w:rsidRPr="00660903" w:rsidRDefault="00660903" w:rsidP="006E7BF8">
      <w:pPr>
        <w:pStyle w:val="ListParagraph"/>
        <w:tabs>
          <w:tab w:val="left" w:pos="540"/>
        </w:tabs>
        <w:spacing w:line="480" w:lineRule="auto"/>
        <w:ind w:left="0" w:firstLine="709"/>
        <w:jc w:val="center"/>
        <w:rPr>
          <w:rFonts w:ascii="Times New Roman" w:hAnsi="Times New Roman" w:cs="Times New Roman"/>
          <w:sz w:val="24"/>
          <w:szCs w:val="24"/>
        </w:rPr>
      </w:pPr>
    </w:p>
    <w:p w:rsidR="00F9714A" w:rsidRDefault="00F9714A">
      <w:pPr>
        <w:rPr>
          <w:rFonts w:ascii="Times New Roman" w:hAnsi="Times New Roman" w:cs="Times New Roman"/>
          <w:b/>
          <w:sz w:val="24"/>
          <w:szCs w:val="24"/>
        </w:rPr>
      </w:pPr>
      <w:r>
        <w:rPr>
          <w:rFonts w:ascii="Times New Roman" w:hAnsi="Times New Roman" w:cs="Times New Roman"/>
          <w:b/>
          <w:sz w:val="24"/>
          <w:szCs w:val="24"/>
        </w:rPr>
        <w:br w:type="page"/>
      </w:r>
    </w:p>
    <w:p w:rsidR="006E7BF8" w:rsidRPr="00210411" w:rsidRDefault="003D0A8C" w:rsidP="006E7BF8">
      <w:pPr>
        <w:tabs>
          <w:tab w:val="left" w:pos="540"/>
        </w:tabs>
        <w:spacing w:after="0" w:line="480" w:lineRule="auto"/>
        <w:ind w:left="426" w:hanging="426"/>
        <w:jc w:val="both"/>
        <w:rPr>
          <w:rFonts w:ascii="Times New Roman" w:hAnsi="Times New Roman" w:cs="Times New Roman"/>
          <w:b/>
          <w:sz w:val="24"/>
          <w:szCs w:val="24"/>
        </w:rPr>
      </w:pPr>
      <w:r>
        <w:rPr>
          <w:rFonts w:ascii="Times New Roman" w:hAnsi="Times New Roman" w:cs="Times New Roman"/>
          <w:b/>
          <w:sz w:val="24"/>
          <w:szCs w:val="24"/>
        </w:rPr>
        <w:lastRenderedPageBreak/>
        <w:t>4.4.4</w:t>
      </w:r>
      <w:r w:rsidR="006E7BF8" w:rsidRPr="00210411">
        <w:rPr>
          <w:rFonts w:ascii="Times New Roman" w:hAnsi="Times New Roman" w:cs="Times New Roman"/>
          <w:b/>
          <w:sz w:val="24"/>
          <w:szCs w:val="24"/>
        </w:rPr>
        <w:t xml:space="preserve"> Analisis Koefisien Determinasi (R</w:t>
      </w:r>
      <w:r w:rsidR="006E7BF8" w:rsidRPr="00210411">
        <w:rPr>
          <w:rFonts w:ascii="Times New Roman" w:hAnsi="Times New Roman" w:cs="Times New Roman"/>
          <w:b/>
          <w:sz w:val="24"/>
          <w:szCs w:val="24"/>
          <w:vertAlign w:val="superscript"/>
        </w:rPr>
        <w:t>2</w:t>
      </w:r>
      <w:r w:rsidR="006E7BF8" w:rsidRPr="00210411">
        <w:rPr>
          <w:rFonts w:ascii="Times New Roman" w:hAnsi="Times New Roman" w:cs="Times New Roman"/>
          <w:b/>
          <w:sz w:val="24"/>
          <w:szCs w:val="24"/>
        </w:rPr>
        <w:t>)</w:t>
      </w:r>
    </w:p>
    <w:p w:rsidR="006E7BF8" w:rsidRPr="00210411" w:rsidRDefault="006E7BF8" w:rsidP="006E7BF8">
      <w:pPr>
        <w:tabs>
          <w:tab w:val="left" w:pos="1134"/>
        </w:tabs>
        <w:spacing w:line="480" w:lineRule="auto"/>
        <w:ind w:firstLine="709"/>
        <w:jc w:val="both"/>
        <w:rPr>
          <w:rFonts w:ascii="Times New Roman" w:hAnsi="Times New Roman" w:cs="Times New Roman"/>
          <w:sz w:val="24"/>
          <w:szCs w:val="24"/>
        </w:rPr>
      </w:pPr>
      <w:r w:rsidRPr="00210411">
        <w:rPr>
          <w:rFonts w:ascii="Times New Roman" w:hAnsi="Times New Roman" w:cs="Times New Roman"/>
          <w:sz w:val="24"/>
          <w:szCs w:val="24"/>
        </w:rPr>
        <w:t xml:space="preserve">Koefisien determinasi digunakan untuk mengetahui besarnya pengaruh variabel independen yaitu </w:t>
      </w:r>
      <w:r>
        <w:rPr>
          <w:rFonts w:ascii="Times New Roman" w:hAnsi="Times New Roman" w:cs="Times New Roman"/>
          <w:sz w:val="24"/>
          <w:szCs w:val="24"/>
        </w:rPr>
        <w:t>Suku Bunga dan Inflasi</w:t>
      </w:r>
      <w:r w:rsidRPr="00210411">
        <w:rPr>
          <w:rFonts w:ascii="Times New Roman" w:hAnsi="Times New Roman" w:cs="Times New Roman"/>
          <w:sz w:val="24"/>
          <w:szCs w:val="24"/>
        </w:rPr>
        <w:t xml:space="preserve"> terhadap variabel dependen yaitu Pe</w:t>
      </w:r>
      <w:r>
        <w:rPr>
          <w:rFonts w:ascii="Times New Roman" w:hAnsi="Times New Roman" w:cs="Times New Roman"/>
          <w:sz w:val="24"/>
          <w:szCs w:val="24"/>
        </w:rPr>
        <w:t>rmintaan</w:t>
      </w:r>
      <w:r w:rsidRPr="00210411">
        <w:rPr>
          <w:rFonts w:ascii="Times New Roman" w:hAnsi="Times New Roman" w:cs="Times New Roman"/>
          <w:sz w:val="24"/>
          <w:szCs w:val="24"/>
        </w:rPr>
        <w:t xml:space="preserve"> Kredit pada PT. </w:t>
      </w:r>
      <w:r>
        <w:rPr>
          <w:rFonts w:ascii="Times New Roman" w:hAnsi="Times New Roman" w:cs="Times New Roman"/>
          <w:sz w:val="24"/>
          <w:szCs w:val="24"/>
        </w:rPr>
        <w:t>Bank Negara Indonesia (persero)</w:t>
      </w:r>
      <w:r w:rsidRPr="00210411">
        <w:rPr>
          <w:rFonts w:ascii="Times New Roman" w:hAnsi="Times New Roman" w:cs="Times New Roman"/>
          <w:sz w:val="24"/>
          <w:szCs w:val="24"/>
        </w:rPr>
        <w:t xml:space="preserve"> Tbk. Presentase pengaruh variabel bebas atas nilai variabel terkait ditunjukkan oleh besarnya determinasi (R</w:t>
      </w:r>
      <w:r w:rsidRPr="00210411">
        <w:rPr>
          <w:rFonts w:ascii="Times New Roman" w:hAnsi="Times New Roman" w:cs="Times New Roman"/>
          <w:sz w:val="24"/>
          <w:szCs w:val="24"/>
          <w:vertAlign w:val="superscript"/>
        </w:rPr>
        <w:t>2</w:t>
      </w:r>
      <w:r w:rsidRPr="00210411">
        <w:rPr>
          <w:rFonts w:ascii="Times New Roman" w:hAnsi="Times New Roman" w:cs="Times New Roman"/>
          <w:sz w:val="24"/>
          <w:szCs w:val="24"/>
        </w:rPr>
        <w:t xml:space="preserve">/R-square). </w:t>
      </w:r>
      <w:r w:rsidRPr="00AF5455">
        <w:rPr>
          <w:rFonts w:ascii="Times New Roman" w:eastAsiaTheme="minorEastAsia" w:hAnsi="Times New Roman" w:cs="Times New Roman"/>
          <w:sz w:val="24"/>
          <w:szCs w:val="24"/>
        </w:rPr>
        <w:t>Analisis Koefisien Determinasi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oMath>
      <w:r w:rsidRPr="00AF5455">
        <w:rPr>
          <w:rFonts w:ascii="Times New Roman" w:eastAsiaTheme="minorEastAsia" w:hAnsi="Times New Roman" w:cs="Times New Roman"/>
          <w:sz w:val="24"/>
          <w:szCs w:val="24"/>
        </w:rPr>
        <w:t xml:space="preserve">) digunakan untuk mengetahui seberapa besar prosentase pengaruh variabel independen secara serentak terhadap variabel dependen. Analisis koefisien determinasi diperoleh </w:t>
      </w:r>
      <w:r>
        <w:rPr>
          <w:rFonts w:ascii="Times New Roman" w:eastAsiaTheme="minorEastAsia" w:hAnsi="Times New Roman" w:cs="Times New Roman"/>
          <w:sz w:val="24"/>
          <w:szCs w:val="24"/>
        </w:rPr>
        <w:t>dengan persamaan berikut</w:t>
      </w:r>
      <w:r w:rsidRPr="00AF5455">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p>
    <w:p w:rsidR="006E7BF8" w:rsidRPr="00210411" w:rsidRDefault="00DC2564" w:rsidP="006E7BF8">
      <w:pPr>
        <w:tabs>
          <w:tab w:val="left" w:pos="540"/>
        </w:tabs>
        <w:spacing w:after="0" w:line="480" w:lineRule="auto"/>
        <w:ind w:firstLine="709"/>
        <w:jc w:val="both"/>
        <w:rPr>
          <w:rFonts w:ascii="Times New Roman" w:hAnsi="Times New Roman" w:cs="Times New Roman"/>
          <w:sz w:val="24"/>
          <w:szCs w:val="24"/>
        </w:rPr>
      </w:pPr>
      <w:r>
        <w:rPr>
          <w:rFonts w:ascii="Times New Roman" w:hAnsi="Times New Roman" w:cs="Times New Roman"/>
          <w:noProof/>
          <w:sz w:val="24"/>
          <w:szCs w:val="24"/>
          <w:lang w:val="en-US"/>
        </w:rPr>
        <w:pict>
          <v:rect id="_x0000_s1065" style="position:absolute;left:0;text-align:left;margin-left:135.9pt;margin-top:1.05pt;width:98.25pt;height:35.25pt;z-index:251702272">
            <v:textbox>
              <w:txbxContent>
                <w:p w:rsidR="00FA09E1" w:rsidRPr="00652BF2" w:rsidRDefault="00FA09E1" w:rsidP="006E7BF8">
                  <w:pPr>
                    <w:jc w:val="center"/>
                    <w:rPr>
                      <w:rFonts w:ascii="Times New Roman" w:hAnsi="Times New Roman" w:cs="Times New Roman"/>
                      <w:b/>
                      <w:sz w:val="24"/>
                      <w:szCs w:val="24"/>
                    </w:rPr>
                  </w:pPr>
                  <w:r w:rsidRPr="00652BF2">
                    <w:rPr>
                      <w:rFonts w:ascii="Times New Roman" w:hAnsi="Times New Roman" w:cs="Times New Roman"/>
                      <w:b/>
                      <w:sz w:val="24"/>
                      <w:szCs w:val="24"/>
                    </w:rPr>
                    <w:t>Kd = r</w:t>
                  </w:r>
                  <w:r w:rsidRPr="00652BF2">
                    <w:rPr>
                      <w:rFonts w:ascii="Times New Roman" w:hAnsi="Times New Roman" w:cs="Times New Roman"/>
                      <w:b/>
                      <w:sz w:val="24"/>
                      <w:szCs w:val="24"/>
                      <w:vertAlign w:val="superscript"/>
                    </w:rPr>
                    <w:t>2</w:t>
                  </w:r>
                  <w:r w:rsidRPr="00652BF2">
                    <w:rPr>
                      <w:rFonts w:ascii="Times New Roman" w:hAnsi="Times New Roman" w:cs="Times New Roman"/>
                      <w:b/>
                      <w:sz w:val="24"/>
                      <w:szCs w:val="24"/>
                    </w:rPr>
                    <w:t xml:space="preserve"> x 100%</w:t>
                  </w:r>
                </w:p>
              </w:txbxContent>
            </v:textbox>
          </v:rect>
        </w:pict>
      </w:r>
    </w:p>
    <w:p w:rsidR="006E7BF8" w:rsidRPr="00210411" w:rsidRDefault="006E7BF8" w:rsidP="006E7BF8">
      <w:pPr>
        <w:tabs>
          <w:tab w:val="left" w:pos="540"/>
        </w:tabs>
        <w:spacing w:after="0" w:line="480" w:lineRule="auto"/>
        <w:ind w:firstLine="709"/>
        <w:jc w:val="both"/>
        <w:rPr>
          <w:rFonts w:ascii="Times New Roman" w:hAnsi="Times New Roman" w:cs="Times New Roman"/>
          <w:sz w:val="24"/>
          <w:szCs w:val="24"/>
        </w:rPr>
      </w:pPr>
      <w:r w:rsidRPr="00210411">
        <w:rPr>
          <w:rFonts w:ascii="Times New Roman" w:hAnsi="Times New Roman" w:cs="Times New Roman"/>
          <w:sz w:val="24"/>
          <w:szCs w:val="24"/>
        </w:rPr>
        <w:tab/>
      </w:r>
      <w:r w:rsidRPr="00210411">
        <w:rPr>
          <w:rFonts w:ascii="Times New Roman" w:hAnsi="Times New Roman" w:cs="Times New Roman"/>
          <w:sz w:val="24"/>
          <w:szCs w:val="24"/>
        </w:rPr>
        <w:tab/>
      </w:r>
    </w:p>
    <w:p w:rsidR="006E7BF8" w:rsidRPr="00210411" w:rsidRDefault="006E7BF8" w:rsidP="006E7BF8">
      <w:pPr>
        <w:tabs>
          <w:tab w:val="left" w:pos="540"/>
        </w:tabs>
        <w:spacing w:after="0" w:line="480" w:lineRule="auto"/>
        <w:ind w:firstLine="709"/>
        <w:jc w:val="both"/>
        <w:rPr>
          <w:rFonts w:ascii="Times New Roman" w:hAnsi="Times New Roman" w:cs="Times New Roman"/>
          <w:sz w:val="24"/>
          <w:szCs w:val="24"/>
        </w:rPr>
      </w:pPr>
      <w:r w:rsidRPr="00210411">
        <w:rPr>
          <w:rFonts w:ascii="Times New Roman" w:hAnsi="Times New Roman" w:cs="Times New Roman"/>
          <w:sz w:val="24"/>
          <w:szCs w:val="24"/>
        </w:rPr>
        <w:tab/>
      </w:r>
      <w:r w:rsidRPr="00210411">
        <w:rPr>
          <w:rFonts w:ascii="Times New Roman" w:hAnsi="Times New Roman" w:cs="Times New Roman"/>
          <w:sz w:val="24"/>
          <w:szCs w:val="24"/>
        </w:rPr>
        <w:tab/>
      </w:r>
      <w:r w:rsidRPr="00210411">
        <w:rPr>
          <w:rFonts w:ascii="Times New Roman" w:hAnsi="Times New Roman" w:cs="Times New Roman"/>
          <w:sz w:val="24"/>
          <w:szCs w:val="24"/>
        </w:rPr>
        <w:tab/>
      </w:r>
      <w:r w:rsidRPr="00210411">
        <w:rPr>
          <w:rFonts w:ascii="Times New Roman" w:hAnsi="Times New Roman" w:cs="Times New Roman"/>
          <w:b/>
          <w:sz w:val="24"/>
          <w:szCs w:val="24"/>
        </w:rPr>
        <w:t xml:space="preserve">  Sumber: Sugiyono (2009:231)</w:t>
      </w:r>
    </w:p>
    <w:p w:rsidR="006E7BF8" w:rsidRPr="00210411" w:rsidRDefault="006E7BF8" w:rsidP="006E7BF8">
      <w:pPr>
        <w:spacing w:after="0" w:line="480" w:lineRule="auto"/>
        <w:jc w:val="both"/>
        <w:rPr>
          <w:rFonts w:ascii="Times New Roman" w:hAnsi="Times New Roman" w:cs="Times New Roman"/>
          <w:sz w:val="24"/>
          <w:szCs w:val="24"/>
        </w:rPr>
      </w:pPr>
      <w:r w:rsidRPr="00210411">
        <w:rPr>
          <w:rFonts w:ascii="Times New Roman" w:hAnsi="Times New Roman" w:cs="Times New Roman"/>
          <w:sz w:val="24"/>
          <w:szCs w:val="24"/>
        </w:rPr>
        <w:t>Berdasarkan hasil pengolahan SPSS 20.0 pada Tabel 4.8 bahwa nilai R Square sebesar 0,</w:t>
      </w:r>
      <w:r w:rsidR="00ED0FF0">
        <w:rPr>
          <w:rFonts w:ascii="Times New Roman" w:hAnsi="Times New Roman" w:cs="Times New Roman"/>
          <w:sz w:val="24"/>
          <w:szCs w:val="24"/>
        </w:rPr>
        <w:t>486</w:t>
      </w:r>
      <w:r w:rsidRPr="00210411">
        <w:rPr>
          <w:rFonts w:ascii="Times New Roman" w:hAnsi="Times New Roman" w:cs="Times New Roman"/>
          <w:sz w:val="24"/>
          <w:szCs w:val="24"/>
        </w:rPr>
        <w:t xml:space="preserve"> atau </w:t>
      </w:r>
      <w:r w:rsidR="00ED0FF0">
        <w:rPr>
          <w:rFonts w:ascii="Times New Roman" w:hAnsi="Times New Roman" w:cs="Times New Roman"/>
          <w:sz w:val="24"/>
          <w:szCs w:val="24"/>
        </w:rPr>
        <w:t>48</w:t>
      </w:r>
      <w:r>
        <w:rPr>
          <w:rFonts w:ascii="Times New Roman" w:hAnsi="Times New Roman" w:cs="Times New Roman"/>
          <w:sz w:val="24"/>
          <w:szCs w:val="24"/>
        </w:rPr>
        <w:t>,6</w:t>
      </w:r>
      <w:r w:rsidRPr="00210411">
        <w:rPr>
          <w:rFonts w:ascii="Times New Roman" w:hAnsi="Times New Roman" w:cs="Times New Roman"/>
          <w:sz w:val="24"/>
          <w:szCs w:val="24"/>
        </w:rPr>
        <w:t xml:space="preserve">%. Hal ini menunjukkan </w:t>
      </w:r>
      <w:r>
        <w:rPr>
          <w:rFonts w:ascii="Times New Roman" w:hAnsi="Times New Roman" w:cs="Times New Roman"/>
          <w:sz w:val="24"/>
          <w:szCs w:val="24"/>
        </w:rPr>
        <w:t>Suku Bunga dan Inflasi</w:t>
      </w:r>
      <w:r w:rsidRPr="00210411">
        <w:rPr>
          <w:rFonts w:ascii="Times New Roman" w:hAnsi="Times New Roman" w:cs="Times New Roman"/>
          <w:sz w:val="24"/>
          <w:szCs w:val="24"/>
        </w:rPr>
        <w:t xml:space="preserve"> berpengaruh terhadap Pe</w:t>
      </w:r>
      <w:r>
        <w:rPr>
          <w:rFonts w:ascii="Times New Roman" w:hAnsi="Times New Roman" w:cs="Times New Roman"/>
          <w:sz w:val="24"/>
          <w:szCs w:val="24"/>
        </w:rPr>
        <w:t>rmintaan</w:t>
      </w:r>
      <w:r w:rsidRPr="00210411">
        <w:rPr>
          <w:rFonts w:ascii="Times New Roman" w:hAnsi="Times New Roman" w:cs="Times New Roman"/>
          <w:sz w:val="24"/>
          <w:szCs w:val="24"/>
        </w:rPr>
        <w:t xml:space="preserve"> Kredit sebesar </w:t>
      </w:r>
      <w:r w:rsidR="00ED0FF0">
        <w:rPr>
          <w:rFonts w:ascii="Times New Roman" w:hAnsi="Times New Roman" w:cs="Times New Roman"/>
          <w:sz w:val="24"/>
          <w:szCs w:val="24"/>
        </w:rPr>
        <w:t>48</w:t>
      </w:r>
      <w:r>
        <w:rPr>
          <w:rFonts w:ascii="Times New Roman" w:hAnsi="Times New Roman" w:cs="Times New Roman"/>
          <w:sz w:val="24"/>
          <w:szCs w:val="24"/>
        </w:rPr>
        <w:t>,6</w:t>
      </w:r>
      <w:r w:rsidRPr="00210411">
        <w:rPr>
          <w:rFonts w:ascii="Times New Roman" w:hAnsi="Times New Roman" w:cs="Times New Roman"/>
          <w:sz w:val="24"/>
          <w:szCs w:val="24"/>
        </w:rPr>
        <w:t xml:space="preserve">% dan sisanya </w:t>
      </w:r>
      <w:r w:rsidR="00ED0FF0">
        <w:rPr>
          <w:rFonts w:ascii="Times New Roman" w:hAnsi="Times New Roman" w:cs="Times New Roman"/>
          <w:sz w:val="24"/>
          <w:szCs w:val="24"/>
        </w:rPr>
        <w:t>51</w:t>
      </w:r>
      <w:r>
        <w:rPr>
          <w:rFonts w:ascii="Times New Roman" w:hAnsi="Times New Roman" w:cs="Times New Roman"/>
          <w:sz w:val="24"/>
          <w:szCs w:val="24"/>
        </w:rPr>
        <w:t>,</w:t>
      </w:r>
      <w:r w:rsidR="00ED0FF0">
        <w:rPr>
          <w:rFonts w:ascii="Times New Roman" w:hAnsi="Times New Roman" w:cs="Times New Roman"/>
          <w:sz w:val="24"/>
          <w:szCs w:val="24"/>
        </w:rPr>
        <w:t>4</w:t>
      </w:r>
      <w:r w:rsidRPr="00210411">
        <w:rPr>
          <w:rFonts w:ascii="Times New Roman" w:hAnsi="Times New Roman" w:cs="Times New Roman"/>
          <w:sz w:val="24"/>
          <w:szCs w:val="24"/>
        </w:rPr>
        <w:t>%  dipengaruhi oleh variabel lain yang tidak diteliti.</w:t>
      </w:r>
    </w:p>
    <w:p w:rsidR="006E7BF8" w:rsidRPr="00210411" w:rsidRDefault="006E7BF8" w:rsidP="006E7BF8">
      <w:pPr>
        <w:spacing w:after="0" w:line="480" w:lineRule="auto"/>
        <w:jc w:val="both"/>
        <w:rPr>
          <w:rFonts w:ascii="Times New Roman" w:hAnsi="Times New Roman" w:cs="Times New Roman"/>
          <w:sz w:val="24"/>
          <w:szCs w:val="24"/>
        </w:rPr>
      </w:pPr>
    </w:p>
    <w:p w:rsidR="006E7BF8" w:rsidRPr="00210411" w:rsidRDefault="006E7BF8" w:rsidP="006E7BF8">
      <w:pPr>
        <w:tabs>
          <w:tab w:val="left" w:pos="540"/>
        </w:tabs>
        <w:spacing w:after="0" w:line="480" w:lineRule="auto"/>
        <w:ind w:left="426" w:hanging="426"/>
        <w:jc w:val="both"/>
        <w:rPr>
          <w:rFonts w:ascii="Times New Roman" w:hAnsi="Times New Roman" w:cs="Times New Roman"/>
          <w:b/>
          <w:sz w:val="24"/>
          <w:szCs w:val="24"/>
        </w:rPr>
      </w:pPr>
      <w:r w:rsidRPr="00210411">
        <w:rPr>
          <w:rFonts w:ascii="Times New Roman" w:hAnsi="Times New Roman" w:cs="Times New Roman"/>
          <w:b/>
          <w:sz w:val="24"/>
          <w:szCs w:val="24"/>
        </w:rPr>
        <w:t>4.4.5 Uji Parsial (Uji t)</w:t>
      </w:r>
    </w:p>
    <w:p w:rsidR="006E7BF8" w:rsidRPr="00ED0FF0" w:rsidRDefault="006E7BF8" w:rsidP="00ED0FF0">
      <w:pPr>
        <w:pStyle w:val="ListParagraph"/>
        <w:tabs>
          <w:tab w:val="left" w:pos="540"/>
        </w:tabs>
        <w:spacing w:after="0" w:line="480" w:lineRule="auto"/>
        <w:ind w:left="0" w:firstLine="709"/>
        <w:jc w:val="both"/>
        <w:rPr>
          <w:rFonts w:ascii="Times New Roman" w:hAnsi="Times New Roman" w:cs="Times New Roman"/>
          <w:sz w:val="24"/>
          <w:szCs w:val="24"/>
        </w:rPr>
      </w:pPr>
      <w:r w:rsidRPr="00210411">
        <w:rPr>
          <w:rFonts w:ascii="Times New Roman" w:hAnsi="Times New Roman" w:cs="Times New Roman"/>
          <w:sz w:val="24"/>
          <w:szCs w:val="24"/>
          <w:lang w:val="en-US"/>
        </w:rPr>
        <w:t xml:space="preserve">Uji t atau uji koefisien regresi secara parsial digunakan untuk mengetahui apakah secara parsial variabel independen berpengaruh secara signifikan atau tidak terhadap variabel dependen. Dalam hal ini untuk mengetahui apakah secara parsial variabel </w:t>
      </w:r>
      <w:r>
        <w:rPr>
          <w:rFonts w:ascii="Times New Roman" w:hAnsi="Times New Roman" w:cs="Times New Roman"/>
          <w:sz w:val="24"/>
          <w:szCs w:val="24"/>
        </w:rPr>
        <w:t>Suku Bunga dan Inflasi</w:t>
      </w:r>
      <w:r w:rsidRPr="00210411">
        <w:rPr>
          <w:rFonts w:ascii="Times New Roman" w:hAnsi="Times New Roman" w:cs="Times New Roman"/>
          <w:sz w:val="24"/>
          <w:szCs w:val="24"/>
          <w:lang w:val="en-US"/>
        </w:rPr>
        <w:t xml:space="preserve"> berpengaruh secara signifikan atau tidak terhadap </w:t>
      </w:r>
      <w:r>
        <w:rPr>
          <w:rFonts w:ascii="Times New Roman" w:hAnsi="Times New Roman" w:cs="Times New Roman"/>
          <w:sz w:val="24"/>
          <w:szCs w:val="24"/>
        </w:rPr>
        <w:t>Permintaan</w:t>
      </w:r>
      <w:r>
        <w:rPr>
          <w:rFonts w:ascii="Times New Roman" w:hAnsi="Times New Roman" w:cs="Times New Roman"/>
          <w:sz w:val="24"/>
          <w:szCs w:val="24"/>
          <w:lang w:val="en-US"/>
        </w:rPr>
        <w:t xml:space="preserve"> </w:t>
      </w:r>
      <w:r>
        <w:rPr>
          <w:rFonts w:ascii="Times New Roman" w:hAnsi="Times New Roman" w:cs="Times New Roman"/>
          <w:sz w:val="24"/>
          <w:szCs w:val="24"/>
        </w:rPr>
        <w:t>K</w:t>
      </w:r>
      <w:r w:rsidRPr="00210411">
        <w:rPr>
          <w:rFonts w:ascii="Times New Roman" w:hAnsi="Times New Roman" w:cs="Times New Roman"/>
          <w:sz w:val="24"/>
          <w:szCs w:val="24"/>
          <w:lang w:val="en-US"/>
        </w:rPr>
        <w:t>redit.</w:t>
      </w:r>
    </w:p>
    <w:p w:rsidR="006E7BF8" w:rsidRPr="00210411" w:rsidRDefault="00ED0FF0" w:rsidP="006E7BF8">
      <w:pPr>
        <w:tabs>
          <w:tab w:val="left" w:pos="540"/>
        </w:tabs>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lang w:val="en-US"/>
        </w:rPr>
        <w:lastRenderedPageBreak/>
        <w:drawing>
          <wp:inline distT="0" distB="0" distL="0" distR="0">
            <wp:extent cx="5044426" cy="1850065"/>
            <wp:effectExtent l="19050" t="0" r="3824"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srcRect/>
                    <a:stretch>
                      <a:fillRect/>
                    </a:stretch>
                  </pic:blipFill>
                  <pic:spPr bwMode="auto">
                    <a:xfrm>
                      <a:off x="0" y="0"/>
                      <a:ext cx="5039995" cy="1848440"/>
                    </a:xfrm>
                    <a:prstGeom prst="rect">
                      <a:avLst/>
                    </a:prstGeom>
                    <a:noFill/>
                    <a:ln w="9525">
                      <a:noFill/>
                      <a:miter lim="800000"/>
                      <a:headEnd/>
                      <a:tailEnd/>
                    </a:ln>
                  </pic:spPr>
                </pic:pic>
              </a:graphicData>
            </a:graphic>
          </wp:inline>
        </w:drawing>
      </w:r>
    </w:p>
    <w:p w:rsidR="006E7BF8" w:rsidRPr="00210411" w:rsidRDefault="007B03CA" w:rsidP="00E50FB4">
      <w:pPr>
        <w:pStyle w:val="ListParagraph"/>
        <w:numPr>
          <w:ilvl w:val="3"/>
          <w:numId w:val="62"/>
        </w:numPr>
        <w:tabs>
          <w:tab w:val="left" w:pos="540"/>
        </w:tabs>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 xml:space="preserve">Pengaruh </w:t>
      </w:r>
      <w:r w:rsidR="006E7BF8">
        <w:rPr>
          <w:rFonts w:ascii="Times New Roman" w:hAnsi="Times New Roman" w:cs="Times New Roman"/>
          <w:b/>
          <w:sz w:val="24"/>
          <w:szCs w:val="24"/>
        </w:rPr>
        <w:t>Suku Bunga</w:t>
      </w:r>
      <w:r w:rsidR="006E7BF8" w:rsidRPr="00210411">
        <w:rPr>
          <w:rFonts w:ascii="Times New Roman" w:hAnsi="Times New Roman" w:cs="Times New Roman"/>
          <w:b/>
          <w:sz w:val="24"/>
          <w:szCs w:val="24"/>
        </w:rPr>
        <w:t xml:space="preserve"> Terhadap Pemberian Kredit</w:t>
      </w:r>
    </w:p>
    <w:p w:rsidR="006E7BF8" w:rsidRPr="00210411" w:rsidRDefault="006E7BF8" w:rsidP="006E7BF8">
      <w:pPr>
        <w:pStyle w:val="ListParagraph"/>
        <w:tabs>
          <w:tab w:val="left" w:pos="540"/>
        </w:tabs>
        <w:spacing w:after="0" w:line="480" w:lineRule="auto"/>
        <w:ind w:left="0" w:firstLine="709"/>
        <w:jc w:val="both"/>
        <w:rPr>
          <w:rFonts w:ascii="Times New Roman" w:hAnsi="Times New Roman" w:cs="Times New Roman"/>
          <w:sz w:val="24"/>
          <w:szCs w:val="24"/>
          <w:lang w:val="en-US"/>
        </w:rPr>
      </w:pPr>
      <w:r w:rsidRPr="00210411">
        <w:rPr>
          <w:rFonts w:ascii="Times New Roman" w:hAnsi="Times New Roman" w:cs="Times New Roman"/>
          <w:sz w:val="24"/>
          <w:szCs w:val="24"/>
          <w:lang w:val="en-US"/>
        </w:rPr>
        <w:t xml:space="preserve">Berdasarkan Tabel 4.7 dapat dilihat bahwa nilai </w:t>
      </w:r>
      <w:r w:rsidRPr="00210411">
        <w:rPr>
          <w:rFonts w:ascii="Times New Roman" w:hAnsi="Times New Roman" w:cs="Times New Roman"/>
          <w:i/>
          <w:sz w:val="24"/>
          <w:szCs w:val="24"/>
          <w:lang w:val="en-US"/>
        </w:rPr>
        <w:t xml:space="preserve">standardized coefficients </w:t>
      </w:r>
      <w:r w:rsidRPr="00210411">
        <w:rPr>
          <w:rFonts w:ascii="Times New Roman" w:hAnsi="Times New Roman" w:cs="Times New Roman"/>
          <w:sz w:val="24"/>
          <w:szCs w:val="24"/>
          <w:lang w:val="en-US"/>
        </w:rPr>
        <w:t xml:space="preserve">mempunyai nilai </w:t>
      </w:r>
      <w:r>
        <w:rPr>
          <w:rFonts w:ascii="Times New Roman" w:hAnsi="Times New Roman" w:cs="Times New Roman"/>
          <w:sz w:val="24"/>
          <w:szCs w:val="24"/>
        </w:rPr>
        <w:t>negatif</w:t>
      </w:r>
      <w:r w:rsidRPr="00210411">
        <w:rPr>
          <w:rFonts w:ascii="Times New Roman" w:hAnsi="Times New Roman" w:cs="Times New Roman"/>
          <w:sz w:val="24"/>
          <w:szCs w:val="24"/>
          <w:lang w:val="en-US"/>
        </w:rPr>
        <w:t xml:space="preserve"> </w:t>
      </w:r>
      <w:r>
        <w:rPr>
          <w:rFonts w:ascii="Times New Roman" w:hAnsi="Times New Roman" w:cs="Times New Roman"/>
          <w:sz w:val="24"/>
          <w:szCs w:val="24"/>
        </w:rPr>
        <w:t>-</w:t>
      </w:r>
      <w:r w:rsidR="00ED0FF0">
        <w:rPr>
          <w:rFonts w:ascii="Times New Roman" w:hAnsi="Times New Roman" w:cs="Times New Roman"/>
          <w:sz w:val="24"/>
          <w:szCs w:val="24"/>
        </w:rPr>
        <w:t>0,067</w:t>
      </w:r>
      <w:r w:rsidRPr="00210411">
        <w:rPr>
          <w:rFonts w:ascii="Times New Roman" w:hAnsi="Times New Roman" w:cs="Times New Roman"/>
          <w:sz w:val="24"/>
          <w:szCs w:val="24"/>
          <w:lang w:val="en-US"/>
        </w:rPr>
        <w:t xml:space="preserve"> yang berarti </w:t>
      </w:r>
      <w:r>
        <w:rPr>
          <w:rFonts w:ascii="Times New Roman" w:hAnsi="Times New Roman" w:cs="Times New Roman"/>
          <w:sz w:val="24"/>
          <w:szCs w:val="24"/>
        </w:rPr>
        <w:t>Suku Bunga</w:t>
      </w:r>
      <w:r w:rsidRPr="00210411">
        <w:rPr>
          <w:rFonts w:ascii="Times New Roman" w:hAnsi="Times New Roman" w:cs="Times New Roman"/>
          <w:sz w:val="24"/>
          <w:szCs w:val="24"/>
          <w:lang w:val="en-US"/>
        </w:rPr>
        <w:t xml:space="preserve"> berpengaruh </w:t>
      </w:r>
      <w:r>
        <w:rPr>
          <w:rFonts w:ascii="Times New Roman" w:hAnsi="Times New Roman" w:cs="Times New Roman"/>
          <w:sz w:val="24"/>
          <w:szCs w:val="24"/>
        </w:rPr>
        <w:t>negatif</w:t>
      </w:r>
      <w:r w:rsidRPr="00210411">
        <w:rPr>
          <w:rFonts w:ascii="Times New Roman" w:hAnsi="Times New Roman" w:cs="Times New Roman"/>
          <w:sz w:val="24"/>
          <w:szCs w:val="24"/>
          <w:lang w:val="en-US"/>
        </w:rPr>
        <w:t xml:space="preserve"> terhadap </w:t>
      </w:r>
      <w:r>
        <w:rPr>
          <w:rFonts w:ascii="Times New Roman" w:hAnsi="Times New Roman" w:cs="Times New Roman"/>
          <w:sz w:val="24"/>
          <w:szCs w:val="24"/>
        </w:rPr>
        <w:t>permintaan</w:t>
      </w:r>
      <w:r w:rsidRPr="00210411">
        <w:rPr>
          <w:rFonts w:ascii="Times New Roman" w:hAnsi="Times New Roman" w:cs="Times New Roman"/>
          <w:sz w:val="24"/>
          <w:szCs w:val="24"/>
          <w:lang w:val="en-US"/>
        </w:rPr>
        <w:t xml:space="preserve"> kredit. </w:t>
      </w:r>
    </w:p>
    <w:p w:rsidR="006E7BF8" w:rsidRDefault="006E7BF8" w:rsidP="006E7BF8">
      <w:pPr>
        <w:pStyle w:val="ListParagraph"/>
        <w:tabs>
          <w:tab w:val="left" w:pos="540"/>
        </w:tabs>
        <w:spacing w:after="0" w:line="480" w:lineRule="auto"/>
        <w:ind w:left="0" w:firstLine="709"/>
        <w:jc w:val="both"/>
        <w:rPr>
          <w:rFonts w:ascii="Times New Roman" w:hAnsi="Times New Roman" w:cs="Times New Roman"/>
          <w:sz w:val="24"/>
          <w:szCs w:val="24"/>
        </w:rPr>
      </w:pPr>
      <w:r w:rsidRPr="00210411">
        <w:rPr>
          <w:rFonts w:ascii="Times New Roman" w:hAnsi="Times New Roman" w:cs="Times New Roman"/>
          <w:sz w:val="24"/>
          <w:szCs w:val="24"/>
          <w:lang w:val="en-US"/>
        </w:rPr>
        <w:t>Dari hasil pengujian diperoleh nilai t</w:t>
      </w:r>
      <w:r w:rsidRPr="00210411">
        <w:rPr>
          <w:rFonts w:ascii="Times New Roman" w:hAnsi="Times New Roman" w:cs="Times New Roman"/>
          <w:sz w:val="24"/>
          <w:szCs w:val="24"/>
          <w:vertAlign w:val="subscript"/>
          <w:lang w:val="en-US"/>
        </w:rPr>
        <w:t>hitung</w:t>
      </w:r>
      <w:r w:rsidRPr="00210411">
        <w:rPr>
          <w:rFonts w:ascii="Times New Roman" w:hAnsi="Times New Roman" w:cs="Times New Roman"/>
          <w:sz w:val="24"/>
          <w:szCs w:val="24"/>
          <w:lang w:val="en-US"/>
        </w:rPr>
        <w:t xml:space="preserve"> sebesar </w:t>
      </w:r>
      <w:r>
        <w:rPr>
          <w:rFonts w:ascii="Times New Roman" w:hAnsi="Times New Roman" w:cs="Times New Roman"/>
          <w:sz w:val="24"/>
          <w:szCs w:val="24"/>
        </w:rPr>
        <w:t>-7,5</w:t>
      </w:r>
      <w:r w:rsidR="00ED0FF0">
        <w:rPr>
          <w:rFonts w:ascii="Times New Roman" w:hAnsi="Times New Roman" w:cs="Times New Roman"/>
          <w:sz w:val="24"/>
          <w:szCs w:val="24"/>
        </w:rPr>
        <w:t>85</w:t>
      </w:r>
      <w:r w:rsidRPr="00210411">
        <w:rPr>
          <w:rFonts w:ascii="Times New Roman" w:hAnsi="Times New Roman" w:cs="Times New Roman"/>
          <w:sz w:val="24"/>
          <w:szCs w:val="24"/>
          <w:lang w:val="en-US"/>
        </w:rPr>
        <w:t xml:space="preserve">  dan t</w:t>
      </w:r>
      <w:r w:rsidRPr="00210411">
        <w:rPr>
          <w:rFonts w:ascii="Times New Roman" w:hAnsi="Times New Roman" w:cs="Times New Roman"/>
          <w:sz w:val="24"/>
          <w:szCs w:val="24"/>
          <w:vertAlign w:val="subscript"/>
          <w:lang w:val="en-US"/>
        </w:rPr>
        <w:t xml:space="preserve">tabel </w:t>
      </w:r>
      <w:r w:rsidR="00ED0FF0">
        <w:rPr>
          <w:rFonts w:ascii="Times New Roman" w:hAnsi="Times New Roman" w:cs="Times New Roman"/>
          <w:sz w:val="24"/>
          <w:szCs w:val="24"/>
          <w:lang w:val="en-US"/>
        </w:rPr>
        <w:t xml:space="preserve">sebesar </w:t>
      </w:r>
      <w:r w:rsidR="003C2762">
        <w:rPr>
          <w:rFonts w:ascii="Times New Roman" w:hAnsi="Times New Roman" w:cs="Times New Roman"/>
          <w:sz w:val="24"/>
          <w:szCs w:val="24"/>
        </w:rPr>
        <w:t>1,667</w:t>
      </w:r>
      <w:r w:rsidRPr="00210411">
        <w:rPr>
          <w:rFonts w:ascii="Times New Roman" w:hAnsi="Times New Roman" w:cs="Times New Roman"/>
          <w:sz w:val="24"/>
          <w:szCs w:val="24"/>
          <w:lang w:val="en-US"/>
        </w:rPr>
        <w:t>, menunjukkan bahwa t</w:t>
      </w:r>
      <w:r w:rsidRPr="00210411">
        <w:rPr>
          <w:rFonts w:ascii="Times New Roman" w:hAnsi="Times New Roman" w:cs="Times New Roman"/>
          <w:sz w:val="24"/>
          <w:szCs w:val="24"/>
          <w:vertAlign w:val="subscript"/>
          <w:lang w:val="en-US"/>
        </w:rPr>
        <w:t>hitung</w:t>
      </w:r>
      <w:r w:rsidR="00E55242">
        <w:rPr>
          <w:rFonts w:ascii="Times New Roman" w:hAnsi="Times New Roman" w:cs="Times New Roman"/>
          <w:sz w:val="24"/>
          <w:szCs w:val="24"/>
          <w:lang w:val="en-US"/>
        </w:rPr>
        <w:t xml:space="preserve"> </w:t>
      </w:r>
      <w:r w:rsidR="006722D9">
        <w:rPr>
          <w:rFonts w:ascii="Times New Roman" w:hAnsi="Times New Roman" w:cs="Times New Roman"/>
          <w:sz w:val="24"/>
          <w:szCs w:val="24"/>
        </w:rPr>
        <w:t>&lt;</w:t>
      </w:r>
      <w:r w:rsidRPr="00210411">
        <w:rPr>
          <w:rFonts w:ascii="Times New Roman" w:hAnsi="Times New Roman" w:cs="Times New Roman"/>
          <w:sz w:val="24"/>
          <w:szCs w:val="24"/>
          <w:lang w:val="en-US"/>
        </w:rPr>
        <w:t xml:space="preserve"> t</w:t>
      </w:r>
      <w:r w:rsidRPr="00210411">
        <w:rPr>
          <w:rFonts w:ascii="Times New Roman" w:hAnsi="Times New Roman" w:cs="Times New Roman"/>
          <w:sz w:val="24"/>
          <w:szCs w:val="24"/>
          <w:vertAlign w:val="subscript"/>
          <w:lang w:val="en-US"/>
        </w:rPr>
        <w:t xml:space="preserve">tabel </w:t>
      </w:r>
      <w:r w:rsidRPr="00210411">
        <w:rPr>
          <w:rFonts w:ascii="Times New Roman" w:hAnsi="Times New Roman" w:cs="Times New Roman"/>
          <w:sz w:val="24"/>
          <w:szCs w:val="24"/>
          <w:lang w:val="en-US"/>
        </w:rPr>
        <w:t>yang berarti Ho di</w:t>
      </w:r>
      <w:r w:rsidR="00C17AC1">
        <w:rPr>
          <w:rFonts w:ascii="Times New Roman" w:hAnsi="Times New Roman" w:cs="Times New Roman"/>
          <w:sz w:val="24"/>
          <w:szCs w:val="24"/>
        </w:rPr>
        <w:t>t</w:t>
      </w:r>
      <w:r w:rsidR="006722D9">
        <w:rPr>
          <w:rFonts w:ascii="Times New Roman" w:hAnsi="Times New Roman" w:cs="Times New Roman"/>
          <w:sz w:val="24"/>
          <w:szCs w:val="24"/>
        </w:rPr>
        <w:t>erima</w:t>
      </w:r>
      <w:r w:rsidRPr="00210411">
        <w:rPr>
          <w:rFonts w:ascii="Times New Roman" w:hAnsi="Times New Roman" w:cs="Times New Roman"/>
          <w:sz w:val="24"/>
          <w:szCs w:val="24"/>
          <w:lang w:val="en-US"/>
        </w:rPr>
        <w:t xml:space="preserve"> dan menunjukkan bahwa variabel </w:t>
      </w:r>
      <w:r w:rsidR="007B03CA">
        <w:rPr>
          <w:rFonts w:ascii="Times New Roman" w:hAnsi="Times New Roman" w:cs="Times New Roman"/>
          <w:sz w:val="24"/>
          <w:szCs w:val="24"/>
        </w:rPr>
        <w:t>Suku Bunga</w:t>
      </w:r>
      <w:r w:rsidRPr="00210411">
        <w:rPr>
          <w:rFonts w:ascii="Times New Roman" w:hAnsi="Times New Roman" w:cs="Times New Roman"/>
          <w:sz w:val="24"/>
          <w:szCs w:val="24"/>
          <w:lang w:val="en-US"/>
        </w:rPr>
        <w:t xml:space="preserve"> </w:t>
      </w:r>
      <w:r w:rsidR="006722D9">
        <w:rPr>
          <w:rFonts w:ascii="Times New Roman" w:hAnsi="Times New Roman" w:cs="Times New Roman"/>
          <w:sz w:val="24"/>
          <w:szCs w:val="24"/>
        </w:rPr>
        <w:t xml:space="preserve">tidak </w:t>
      </w:r>
      <w:r w:rsidRPr="00210411">
        <w:rPr>
          <w:rFonts w:ascii="Times New Roman" w:hAnsi="Times New Roman" w:cs="Times New Roman"/>
          <w:sz w:val="24"/>
          <w:szCs w:val="24"/>
          <w:lang w:val="en-US"/>
        </w:rPr>
        <w:t xml:space="preserve">berpengaruh terhadap </w:t>
      </w:r>
      <w:r w:rsidR="007B03CA">
        <w:rPr>
          <w:rFonts w:ascii="Times New Roman" w:hAnsi="Times New Roman" w:cs="Times New Roman"/>
          <w:sz w:val="24"/>
          <w:szCs w:val="24"/>
        </w:rPr>
        <w:t>Permintaan</w:t>
      </w:r>
      <w:r w:rsidR="007B03CA">
        <w:rPr>
          <w:rFonts w:ascii="Times New Roman" w:hAnsi="Times New Roman" w:cs="Times New Roman"/>
          <w:sz w:val="24"/>
          <w:szCs w:val="24"/>
          <w:lang w:val="en-US"/>
        </w:rPr>
        <w:t xml:space="preserve"> </w:t>
      </w:r>
      <w:r w:rsidR="007B03CA">
        <w:rPr>
          <w:rFonts w:ascii="Times New Roman" w:hAnsi="Times New Roman" w:cs="Times New Roman"/>
          <w:sz w:val="24"/>
          <w:szCs w:val="24"/>
        </w:rPr>
        <w:t>K</w:t>
      </w:r>
      <w:r w:rsidRPr="00210411">
        <w:rPr>
          <w:rFonts w:ascii="Times New Roman" w:hAnsi="Times New Roman" w:cs="Times New Roman"/>
          <w:sz w:val="24"/>
          <w:szCs w:val="24"/>
          <w:lang w:val="en-US"/>
        </w:rPr>
        <w:t xml:space="preserve">redit. Penarikan kesimpulan menggunakan nilai signifikansi, dari Tabel 4.7 dapat dilihat bahwa nilai sig &lt; 0,05 yaitu sebesar 0,000 yang berarti Ho ditolak, sehingga dapat disimpulkan bahwa </w:t>
      </w:r>
      <w:r>
        <w:rPr>
          <w:rFonts w:ascii="Times New Roman" w:hAnsi="Times New Roman" w:cs="Times New Roman"/>
          <w:sz w:val="24"/>
          <w:szCs w:val="24"/>
        </w:rPr>
        <w:t>Suku Bunga</w:t>
      </w:r>
      <w:r w:rsidRPr="00210411">
        <w:rPr>
          <w:rFonts w:ascii="Times New Roman" w:hAnsi="Times New Roman" w:cs="Times New Roman"/>
          <w:sz w:val="24"/>
          <w:szCs w:val="24"/>
          <w:lang w:val="en-US"/>
        </w:rPr>
        <w:t xml:space="preserve"> </w:t>
      </w:r>
      <w:r w:rsidR="00C97B32">
        <w:rPr>
          <w:rFonts w:ascii="Times New Roman" w:hAnsi="Times New Roman" w:cs="Times New Roman"/>
          <w:sz w:val="24"/>
          <w:szCs w:val="24"/>
        </w:rPr>
        <w:t xml:space="preserve">tidak </w:t>
      </w:r>
      <w:r w:rsidRPr="00210411">
        <w:rPr>
          <w:rFonts w:ascii="Times New Roman" w:hAnsi="Times New Roman" w:cs="Times New Roman"/>
          <w:sz w:val="24"/>
          <w:szCs w:val="24"/>
          <w:lang w:val="en-US"/>
        </w:rPr>
        <w:t>berpengaruh</w:t>
      </w:r>
      <w:r>
        <w:rPr>
          <w:rFonts w:ascii="Times New Roman" w:hAnsi="Times New Roman" w:cs="Times New Roman"/>
          <w:sz w:val="24"/>
          <w:szCs w:val="24"/>
        </w:rPr>
        <w:t xml:space="preserve"> namun </w:t>
      </w:r>
      <w:r w:rsidRPr="00210411">
        <w:rPr>
          <w:rFonts w:ascii="Times New Roman" w:hAnsi="Times New Roman" w:cs="Times New Roman"/>
          <w:sz w:val="24"/>
          <w:szCs w:val="24"/>
          <w:lang w:val="en-US"/>
        </w:rPr>
        <w:t>signifika</w:t>
      </w:r>
      <w:r w:rsidR="007B03CA">
        <w:rPr>
          <w:rFonts w:ascii="Times New Roman" w:hAnsi="Times New Roman" w:cs="Times New Roman"/>
          <w:sz w:val="24"/>
          <w:szCs w:val="24"/>
          <w:lang w:val="en-US"/>
        </w:rPr>
        <w:t xml:space="preserve">n terhadap </w:t>
      </w:r>
      <w:r w:rsidR="007B03CA">
        <w:rPr>
          <w:rFonts w:ascii="Times New Roman" w:hAnsi="Times New Roman" w:cs="Times New Roman"/>
          <w:sz w:val="24"/>
          <w:szCs w:val="24"/>
        </w:rPr>
        <w:t>P</w:t>
      </w:r>
      <w:r w:rsidRPr="00210411">
        <w:rPr>
          <w:rFonts w:ascii="Times New Roman" w:hAnsi="Times New Roman" w:cs="Times New Roman"/>
          <w:sz w:val="24"/>
          <w:szCs w:val="24"/>
          <w:lang w:val="en-US"/>
        </w:rPr>
        <w:t>e</w:t>
      </w:r>
      <w:r>
        <w:rPr>
          <w:rFonts w:ascii="Times New Roman" w:hAnsi="Times New Roman" w:cs="Times New Roman"/>
          <w:sz w:val="24"/>
          <w:szCs w:val="24"/>
        </w:rPr>
        <w:t>rminta</w:t>
      </w:r>
      <w:r w:rsidR="007B03CA">
        <w:rPr>
          <w:rFonts w:ascii="Times New Roman" w:hAnsi="Times New Roman" w:cs="Times New Roman"/>
          <w:sz w:val="24"/>
          <w:szCs w:val="24"/>
          <w:lang w:val="en-US"/>
        </w:rPr>
        <w:t xml:space="preserve">an </w:t>
      </w:r>
      <w:r w:rsidR="007B03CA">
        <w:rPr>
          <w:rFonts w:ascii="Times New Roman" w:hAnsi="Times New Roman" w:cs="Times New Roman"/>
          <w:sz w:val="24"/>
          <w:szCs w:val="24"/>
        </w:rPr>
        <w:t>K</w:t>
      </w:r>
      <w:r w:rsidRPr="00210411">
        <w:rPr>
          <w:rFonts w:ascii="Times New Roman" w:hAnsi="Times New Roman" w:cs="Times New Roman"/>
          <w:sz w:val="24"/>
          <w:szCs w:val="24"/>
          <w:lang w:val="en-US"/>
        </w:rPr>
        <w:t>redit.</w:t>
      </w:r>
      <w:r w:rsidR="00B348A9">
        <w:rPr>
          <w:rFonts w:ascii="Times New Roman" w:hAnsi="Times New Roman" w:cs="Times New Roman"/>
          <w:sz w:val="24"/>
          <w:szCs w:val="24"/>
        </w:rPr>
        <w:t xml:space="preserve"> Karena secara teori jika suku bunga naik maka return investasi yang terkait dengan suku bunga juga akan naik.</w:t>
      </w:r>
      <w:r w:rsidRPr="00210411">
        <w:rPr>
          <w:rFonts w:ascii="Times New Roman" w:hAnsi="Times New Roman" w:cs="Times New Roman"/>
          <w:sz w:val="24"/>
          <w:szCs w:val="24"/>
          <w:lang w:val="en-US"/>
        </w:rPr>
        <w:t xml:space="preserve"> </w:t>
      </w:r>
    </w:p>
    <w:p w:rsidR="00C91A9C" w:rsidRPr="00A82E6E" w:rsidRDefault="00C91A9C" w:rsidP="00C91A9C">
      <w:pPr>
        <w:pStyle w:val="ListParagraph"/>
        <w:tabs>
          <w:tab w:val="left" w:pos="540"/>
        </w:tabs>
        <w:spacing w:after="0" w:line="480" w:lineRule="auto"/>
        <w:ind w:left="0" w:firstLine="709"/>
        <w:jc w:val="both"/>
        <w:rPr>
          <w:rFonts w:ascii="Times New Roman" w:hAnsi="Times New Roman" w:cs="Times New Roman"/>
          <w:sz w:val="24"/>
          <w:szCs w:val="24"/>
          <w:lang w:val="en-US"/>
        </w:rPr>
      </w:pPr>
      <w:r>
        <w:rPr>
          <w:rFonts w:ascii="Times New Roman" w:hAnsi="Times New Roman" w:cs="Times New Roman"/>
          <w:sz w:val="24"/>
          <w:szCs w:val="24"/>
        </w:rPr>
        <w:t xml:space="preserve">Berdasarkan hasil penelitian sebelumnya yang dilakukan oleh Tandris (2014:251), dalam jurnal nasional yang berjudul “Suku Bunga, Inflasi, Nilai Tukar Pengaruhnya terhadap </w:t>
      </w:r>
      <w:r w:rsidR="00B348A9">
        <w:rPr>
          <w:rFonts w:ascii="Times New Roman" w:hAnsi="Times New Roman" w:cs="Times New Roman"/>
          <w:sz w:val="24"/>
          <w:szCs w:val="24"/>
        </w:rPr>
        <w:t xml:space="preserve">Permintaann Kredit </w:t>
      </w:r>
      <w:r>
        <w:rPr>
          <w:rFonts w:ascii="Times New Roman" w:hAnsi="Times New Roman" w:cs="Times New Roman"/>
          <w:sz w:val="24"/>
          <w:szCs w:val="24"/>
        </w:rPr>
        <w:t>Perbankan di Kota Menado”</w:t>
      </w:r>
      <w:r>
        <w:rPr>
          <w:rFonts w:ascii="Times New Roman" w:hAnsi="Times New Roman" w:cs="Times New Roman"/>
          <w:sz w:val="24"/>
          <w:szCs w:val="24"/>
          <w:lang w:val="en-US"/>
        </w:rPr>
        <w:t>. D</w:t>
      </w:r>
      <w:r>
        <w:rPr>
          <w:rFonts w:ascii="Times New Roman" w:hAnsi="Times New Roman" w:cs="Times New Roman"/>
          <w:sz w:val="24"/>
          <w:szCs w:val="24"/>
        </w:rPr>
        <w:t>iketahui bahwa Suku Bunga</w:t>
      </w:r>
      <w:r w:rsidRPr="00912FF7">
        <w:rPr>
          <w:rFonts w:ascii="Times New Roman" w:hAnsi="Times New Roman" w:cs="Times New Roman"/>
          <w:sz w:val="24"/>
          <w:szCs w:val="24"/>
        </w:rPr>
        <w:t xml:space="preserve"> merupakan salah satu faktor yang mempunyai pengaruh </w:t>
      </w:r>
      <w:r>
        <w:rPr>
          <w:rFonts w:ascii="Times New Roman" w:hAnsi="Times New Roman" w:cs="Times New Roman"/>
          <w:sz w:val="24"/>
          <w:szCs w:val="24"/>
        </w:rPr>
        <w:t xml:space="preserve"> negatif namun signifikan </w:t>
      </w:r>
      <w:r w:rsidRPr="00912FF7">
        <w:rPr>
          <w:rFonts w:ascii="Times New Roman" w:hAnsi="Times New Roman" w:cs="Times New Roman"/>
          <w:sz w:val="24"/>
          <w:szCs w:val="24"/>
        </w:rPr>
        <w:t xml:space="preserve">terhadap </w:t>
      </w:r>
      <w:r>
        <w:rPr>
          <w:rFonts w:ascii="Times New Roman" w:hAnsi="Times New Roman" w:cs="Times New Roman"/>
          <w:sz w:val="24"/>
          <w:szCs w:val="24"/>
        </w:rPr>
        <w:t>permintaan kredit</w:t>
      </w:r>
      <w:r w:rsidRPr="00912FF7">
        <w:rPr>
          <w:rFonts w:ascii="Times New Roman" w:hAnsi="Times New Roman" w:cs="Times New Roman"/>
          <w:sz w:val="24"/>
          <w:szCs w:val="24"/>
        </w:rPr>
        <w:t xml:space="preserve"> perbankan di </w:t>
      </w:r>
      <w:r>
        <w:rPr>
          <w:rFonts w:ascii="Times New Roman" w:hAnsi="Times New Roman" w:cs="Times New Roman"/>
          <w:sz w:val="24"/>
          <w:szCs w:val="24"/>
        </w:rPr>
        <w:t>Kota Menado</w:t>
      </w:r>
      <w:r w:rsidRPr="00912FF7">
        <w:rPr>
          <w:rFonts w:ascii="Times New Roman" w:hAnsi="Times New Roman" w:cs="Times New Roman"/>
          <w:sz w:val="24"/>
          <w:szCs w:val="24"/>
        </w:rPr>
        <w:t xml:space="preserve">. Berdasarkan hasil estimasi dan penelitian terdahulu, hal ini menyatakan </w:t>
      </w:r>
      <w:r w:rsidRPr="00912FF7">
        <w:rPr>
          <w:rFonts w:ascii="Times New Roman" w:hAnsi="Times New Roman" w:cs="Times New Roman"/>
          <w:sz w:val="24"/>
          <w:szCs w:val="24"/>
        </w:rPr>
        <w:lastRenderedPageBreak/>
        <w:t xml:space="preserve">bahwa </w:t>
      </w:r>
      <w:r>
        <w:rPr>
          <w:rFonts w:ascii="Times New Roman" w:hAnsi="Times New Roman" w:cs="Times New Roman"/>
          <w:sz w:val="24"/>
          <w:szCs w:val="24"/>
        </w:rPr>
        <w:t>Suku Bunga</w:t>
      </w:r>
      <w:r w:rsidRPr="00912FF7">
        <w:rPr>
          <w:rFonts w:ascii="Times New Roman" w:hAnsi="Times New Roman" w:cs="Times New Roman"/>
          <w:sz w:val="24"/>
          <w:szCs w:val="24"/>
        </w:rPr>
        <w:t xml:space="preserve"> </w:t>
      </w:r>
      <w:r>
        <w:rPr>
          <w:rFonts w:ascii="Times New Roman" w:hAnsi="Times New Roman" w:cs="Times New Roman"/>
          <w:sz w:val="24"/>
          <w:szCs w:val="24"/>
        </w:rPr>
        <w:t xml:space="preserve">mempengaruhi permintaan kredit. Dimana suku bunga akan mengakibatkan permintaan agregat. </w:t>
      </w:r>
    </w:p>
    <w:p w:rsidR="00C91A9C" w:rsidRPr="00B348A9" w:rsidRDefault="00C91A9C" w:rsidP="00B348A9">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Hasil penelitian ini sesuai dengan hasil penelitian sebelumnya yang dilakukan oleh Tandris</w:t>
      </w:r>
      <w:r w:rsidR="00B348A9">
        <w:rPr>
          <w:rFonts w:ascii="Times New Roman" w:hAnsi="Times New Roman" w:cs="Times New Roman"/>
          <w:sz w:val="24"/>
          <w:szCs w:val="24"/>
        </w:rPr>
        <w:t xml:space="preserve"> (2014</w:t>
      </w:r>
      <w:r>
        <w:rPr>
          <w:rFonts w:ascii="Times New Roman" w:hAnsi="Times New Roman" w:cs="Times New Roman"/>
          <w:sz w:val="24"/>
          <w:szCs w:val="24"/>
        </w:rPr>
        <w:t>:</w:t>
      </w:r>
      <w:r w:rsidR="00B348A9">
        <w:rPr>
          <w:rFonts w:ascii="Times New Roman" w:hAnsi="Times New Roman" w:cs="Times New Roman"/>
          <w:sz w:val="24"/>
          <w:szCs w:val="24"/>
        </w:rPr>
        <w:t>251</w:t>
      </w:r>
      <w:r>
        <w:rPr>
          <w:rFonts w:ascii="Times New Roman" w:hAnsi="Times New Roman" w:cs="Times New Roman"/>
          <w:sz w:val="24"/>
          <w:szCs w:val="24"/>
        </w:rPr>
        <w:t>), dalam jurnal nasional yang berjudul “</w:t>
      </w:r>
      <w:r w:rsidR="00B348A9">
        <w:rPr>
          <w:rFonts w:ascii="Times New Roman" w:hAnsi="Times New Roman" w:cs="Times New Roman"/>
          <w:sz w:val="24"/>
          <w:szCs w:val="24"/>
        </w:rPr>
        <w:t>Suku Bunga, Inflasi, Nilai Tukar Pengaruhnya terhadap Permintaan Kredit Perbankan di Kota Menado</w:t>
      </w:r>
      <w:r>
        <w:rPr>
          <w:rFonts w:ascii="Times New Roman" w:hAnsi="Times New Roman" w:cs="Times New Roman"/>
          <w:sz w:val="24"/>
          <w:szCs w:val="24"/>
        </w:rPr>
        <w:t>”. menyatakan bahwa</w:t>
      </w:r>
      <w:r w:rsidRPr="009A687E">
        <w:rPr>
          <w:rFonts w:ascii="Times New Roman" w:hAnsi="Times New Roman" w:cs="Times New Roman"/>
          <w:sz w:val="24"/>
          <w:szCs w:val="24"/>
        </w:rPr>
        <w:t xml:space="preserve"> variabel </w:t>
      </w:r>
      <w:r w:rsidR="00B348A9">
        <w:rPr>
          <w:rFonts w:ascii="Times New Roman" w:hAnsi="Times New Roman" w:cs="Times New Roman"/>
          <w:sz w:val="24"/>
          <w:szCs w:val="24"/>
        </w:rPr>
        <w:t>Suku Bunga</w:t>
      </w:r>
      <w:r w:rsidRPr="009A687E">
        <w:rPr>
          <w:rFonts w:ascii="Times New Roman" w:hAnsi="Times New Roman" w:cs="Times New Roman"/>
          <w:sz w:val="24"/>
          <w:szCs w:val="24"/>
        </w:rPr>
        <w:t xml:space="preserve"> berpengaruh </w:t>
      </w:r>
      <w:r w:rsidR="00B348A9">
        <w:rPr>
          <w:rFonts w:ascii="Times New Roman" w:hAnsi="Times New Roman" w:cs="Times New Roman"/>
          <w:sz w:val="24"/>
          <w:szCs w:val="24"/>
        </w:rPr>
        <w:t>negatif</w:t>
      </w:r>
      <w:r w:rsidRPr="009A687E">
        <w:rPr>
          <w:rFonts w:ascii="Times New Roman" w:hAnsi="Times New Roman" w:cs="Times New Roman"/>
          <w:sz w:val="24"/>
          <w:szCs w:val="24"/>
        </w:rPr>
        <w:t xml:space="preserve"> </w:t>
      </w:r>
      <w:r w:rsidR="00B348A9">
        <w:rPr>
          <w:rFonts w:ascii="Times New Roman" w:hAnsi="Times New Roman" w:cs="Times New Roman"/>
          <w:sz w:val="24"/>
          <w:szCs w:val="24"/>
        </w:rPr>
        <w:t>namun</w:t>
      </w:r>
      <w:r w:rsidRPr="009A687E">
        <w:rPr>
          <w:rFonts w:ascii="Times New Roman" w:hAnsi="Times New Roman" w:cs="Times New Roman"/>
          <w:sz w:val="24"/>
          <w:szCs w:val="24"/>
        </w:rPr>
        <w:t xml:space="preserve"> signifikan terhadap </w:t>
      </w:r>
      <w:r w:rsidR="00B348A9">
        <w:rPr>
          <w:rFonts w:ascii="Times New Roman" w:hAnsi="Times New Roman" w:cs="Times New Roman"/>
          <w:sz w:val="24"/>
          <w:szCs w:val="24"/>
        </w:rPr>
        <w:t>permintaan</w:t>
      </w:r>
      <w:r>
        <w:rPr>
          <w:rFonts w:ascii="Times New Roman" w:hAnsi="Times New Roman" w:cs="Times New Roman"/>
          <w:sz w:val="24"/>
          <w:szCs w:val="24"/>
        </w:rPr>
        <w:t xml:space="preserve"> kredit </w:t>
      </w:r>
      <w:r w:rsidR="00B348A9">
        <w:rPr>
          <w:rFonts w:ascii="Times New Roman" w:hAnsi="Times New Roman" w:cs="Times New Roman"/>
          <w:sz w:val="24"/>
          <w:szCs w:val="24"/>
        </w:rPr>
        <w:t>Perbankan di Kota Menado</w:t>
      </w:r>
      <w:r>
        <w:rPr>
          <w:rFonts w:ascii="Times New Roman" w:hAnsi="Times New Roman" w:cs="Times New Roman"/>
          <w:sz w:val="24"/>
          <w:szCs w:val="24"/>
        </w:rPr>
        <w:t>.</w:t>
      </w:r>
    </w:p>
    <w:p w:rsidR="00660903" w:rsidRPr="00660903" w:rsidRDefault="00660903" w:rsidP="006E7BF8">
      <w:pPr>
        <w:pStyle w:val="ListParagraph"/>
        <w:tabs>
          <w:tab w:val="left" w:pos="540"/>
        </w:tabs>
        <w:spacing w:after="0" w:line="480" w:lineRule="auto"/>
        <w:ind w:left="0" w:firstLine="709"/>
        <w:jc w:val="both"/>
        <w:rPr>
          <w:rFonts w:ascii="Times New Roman" w:hAnsi="Times New Roman" w:cs="Times New Roman"/>
          <w:sz w:val="24"/>
          <w:szCs w:val="24"/>
        </w:rPr>
      </w:pPr>
    </w:p>
    <w:p w:rsidR="006E7BF8" w:rsidRPr="00210411" w:rsidRDefault="006E7BF8" w:rsidP="00E50FB4">
      <w:pPr>
        <w:pStyle w:val="ListParagraph"/>
        <w:numPr>
          <w:ilvl w:val="3"/>
          <w:numId w:val="62"/>
        </w:numPr>
        <w:tabs>
          <w:tab w:val="left" w:pos="540"/>
        </w:tabs>
        <w:spacing w:after="160" w:line="480" w:lineRule="auto"/>
        <w:ind w:left="709" w:hanging="709"/>
        <w:jc w:val="both"/>
        <w:rPr>
          <w:rFonts w:ascii="Times New Roman" w:hAnsi="Times New Roman" w:cs="Times New Roman"/>
          <w:b/>
          <w:sz w:val="24"/>
          <w:szCs w:val="24"/>
        </w:rPr>
      </w:pPr>
      <w:r w:rsidRPr="00210411">
        <w:rPr>
          <w:rFonts w:ascii="Times New Roman" w:hAnsi="Times New Roman" w:cs="Times New Roman"/>
          <w:b/>
          <w:sz w:val="24"/>
          <w:szCs w:val="24"/>
        </w:rPr>
        <w:t xml:space="preserve">Pengaruh </w:t>
      </w:r>
      <w:r>
        <w:rPr>
          <w:rFonts w:ascii="Times New Roman" w:hAnsi="Times New Roman" w:cs="Times New Roman"/>
          <w:b/>
          <w:sz w:val="24"/>
          <w:szCs w:val="24"/>
        </w:rPr>
        <w:t>Inflasi</w:t>
      </w:r>
      <w:r w:rsidRPr="00210411">
        <w:rPr>
          <w:rFonts w:ascii="Times New Roman" w:hAnsi="Times New Roman" w:cs="Times New Roman"/>
          <w:b/>
          <w:i/>
          <w:sz w:val="24"/>
          <w:szCs w:val="24"/>
        </w:rPr>
        <w:t xml:space="preserve"> </w:t>
      </w:r>
      <w:r w:rsidRPr="00210411">
        <w:rPr>
          <w:rFonts w:ascii="Times New Roman" w:hAnsi="Times New Roman" w:cs="Times New Roman"/>
          <w:b/>
          <w:sz w:val="24"/>
          <w:szCs w:val="24"/>
        </w:rPr>
        <w:t>Terhadap Pemberian Kredit</w:t>
      </w:r>
    </w:p>
    <w:p w:rsidR="006E7BF8" w:rsidRPr="00210411" w:rsidRDefault="006E7BF8" w:rsidP="006E7BF8">
      <w:pPr>
        <w:pStyle w:val="ListParagraph"/>
        <w:tabs>
          <w:tab w:val="left" w:pos="540"/>
        </w:tabs>
        <w:spacing w:line="480" w:lineRule="auto"/>
        <w:ind w:left="0" w:firstLine="709"/>
        <w:jc w:val="both"/>
        <w:rPr>
          <w:rFonts w:ascii="Times New Roman" w:hAnsi="Times New Roman" w:cs="Times New Roman"/>
          <w:sz w:val="24"/>
          <w:szCs w:val="24"/>
          <w:lang w:val="en-US"/>
        </w:rPr>
      </w:pPr>
      <w:r w:rsidRPr="00210411">
        <w:rPr>
          <w:rFonts w:ascii="Times New Roman" w:hAnsi="Times New Roman" w:cs="Times New Roman"/>
          <w:sz w:val="24"/>
          <w:szCs w:val="24"/>
          <w:lang w:val="en-US"/>
        </w:rPr>
        <w:t xml:space="preserve">Berdasarkan hasil pengujian pada Tabel 4.7 dapat dilihat bahwa nilai </w:t>
      </w:r>
      <w:r w:rsidRPr="00210411">
        <w:rPr>
          <w:rFonts w:ascii="Times New Roman" w:hAnsi="Times New Roman" w:cs="Times New Roman"/>
          <w:i/>
          <w:sz w:val="24"/>
          <w:szCs w:val="24"/>
          <w:lang w:val="en-US"/>
        </w:rPr>
        <w:t xml:space="preserve">standardized coefficients </w:t>
      </w:r>
      <w:r w:rsidRPr="00210411">
        <w:rPr>
          <w:rFonts w:ascii="Times New Roman" w:hAnsi="Times New Roman" w:cs="Times New Roman"/>
          <w:sz w:val="24"/>
          <w:szCs w:val="24"/>
          <w:lang w:val="en-US"/>
        </w:rPr>
        <w:t xml:space="preserve">mempunyai nilai positif </w:t>
      </w:r>
      <w:r w:rsidR="00BF7CB1">
        <w:rPr>
          <w:rFonts w:ascii="Times New Roman" w:hAnsi="Times New Roman" w:cs="Times New Roman"/>
          <w:sz w:val="24"/>
          <w:szCs w:val="24"/>
        </w:rPr>
        <w:t>3,883</w:t>
      </w:r>
      <w:r w:rsidRPr="00210411">
        <w:rPr>
          <w:rFonts w:ascii="Times New Roman" w:hAnsi="Times New Roman" w:cs="Times New Roman"/>
          <w:sz w:val="24"/>
          <w:szCs w:val="24"/>
          <w:lang w:val="en-US"/>
        </w:rPr>
        <w:t xml:space="preserve"> yang berarti </w:t>
      </w:r>
      <w:r w:rsidRPr="00316B5E">
        <w:rPr>
          <w:rFonts w:ascii="Times New Roman" w:hAnsi="Times New Roman" w:cs="Times New Roman"/>
          <w:sz w:val="24"/>
          <w:szCs w:val="24"/>
        </w:rPr>
        <w:t>Inflasi</w:t>
      </w:r>
      <w:r w:rsidRPr="00210411">
        <w:rPr>
          <w:rFonts w:ascii="Times New Roman" w:hAnsi="Times New Roman" w:cs="Times New Roman"/>
          <w:sz w:val="24"/>
          <w:szCs w:val="24"/>
          <w:lang w:val="en-US"/>
        </w:rPr>
        <w:t xml:space="preserve"> berpengaruh positif terhadap pe</w:t>
      </w:r>
      <w:r>
        <w:rPr>
          <w:rFonts w:ascii="Times New Roman" w:hAnsi="Times New Roman" w:cs="Times New Roman"/>
          <w:sz w:val="24"/>
          <w:szCs w:val="24"/>
        </w:rPr>
        <w:t>rmintaan</w:t>
      </w:r>
      <w:r w:rsidRPr="00210411">
        <w:rPr>
          <w:rFonts w:ascii="Times New Roman" w:hAnsi="Times New Roman" w:cs="Times New Roman"/>
          <w:sz w:val="24"/>
          <w:szCs w:val="24"/>
          <w:lang w:val="en-US"/>
        </w:rPr>
        <w:t xml:space="preserve"> kredit. </w:t>
      </w:r>
    </w:p>
    <w:p w:rsidR="00B348A9" w:rsidRDefault="006E7BF8" w:rsidP="006E7BF8">
      <w:pPr>
        <w:pStyle w:val="ListParagraph"/>
        <w:tabs>
          <w:tab w:val="left" w:pos="540"/>
        </w:tabs>
        <w:spacing w:line="480" w:lineRule="auto"/>
        <w:ind w:left="0" w:firstLine="709"/>
        <w:jc w:val="both"/>
        <w:rPr>
          <w:rFonts w:ascii="Times New Roman" w:hAnsi="Times New Roman" w:cs="Times New Roman"/>
          <w:sz w:val="24"/>
          <w:szCs w:val="24"/>
        </w:rPr>
      </w:pPr>
      <w:r w:rsidRPr="00210411">
        <w:rPr>
          <w:rFonts w:ascii="Times New Roman" w:hAnsi="Times New Roman" w:cs="Times New Roman"/>
          <w:sz w:val="24"/>
          <w:szCs w:val="24"/>
          <w:lang w:val="en-US"/>
        </w:rPr>
        <w:t>Dari hasil pengujian diperoleh nilai t</w:t>
      </w:r>
      <w:r w:rsidRPr="00210411">
        <w:rPr>
          <w:rFonts w:ascii="Times New Roman" w:hAnsi="Times New Roman" w:cs="Times New Roman"/>
          <w:sz w:val="24"/>
          <w:szCs w:val="24"/>
          <w:vertAlign w:val="subscript"/>
          <w:lang w:val="en-US"/>
        </w:rPr>
        <w:t>hitung</w:t>
      </w:r>
      <w:r>
        <w:rPr>
          <w:rFonts w:ascii="Times New Roman" w:hAnsi="Times New Roman" w:cs="Times New Roman"/>
          <w:sz w:val="24"/>
          <w:szCs w:val="24"/>
          <w:lang w:val="en-US"/>
        </w:rPr>
        <w:t xml:space="preserve"> sebesar </w:t>
      </w:r>
      <w:r w:rsidR="00BF7CB1">
        <w:rPr>
          <w:rFonts w:ascii="Times New Roman" w:hAnsi="Times New Roman" w:cs="Times New Roman"/>
          <w:sz w:val="24"/>
          <w:szCs w:val="24"/>
        </w:rPr>
        <w:t>3,883</w:t>
      </w:r>
      <w:r w:rsidRPr="00210411">
        <w:rPr>
          <w:rFonts w:ascii="Times New Roman" w:hAnsi="Times New Roman" w:cs="Times New Roman"/>
          <w:sz w:val="24"/>
          <w:szCs w:val="24"/>
          <w:lang w:val="en-US"/>
        </w:rPr>
        <w:t xml:space="preserve"> dan t</w:t>
      </w:r>
      <w:r w:rsidRPr="00210411">
        <w:rPr>
          <w:rFonts w:ascii="Times New Roman" w:hAnsi="Times New Roman" w:cs="Times New Roman"/>
          <w:sz w:val="24"/>
          <w:szCs w:val="24"/>
          <w:vertAlign w:val="subscript"/>
          <w:lang w:val="en-US"/>
        </w:rPr>
        <w:t xml:space="preserve">tabel </w:t>
      </w:r>
      <w:r w:rsidR="00BF7CB1">
        <w:rPr>
          <w:rFonts w:ascii="Times New Roman" w:hAnsi="Times New Roman" w:cs="Times New Roman"/>
          <w:sz w:val="24"/>
          <w:szCs w:val="24"/>
          <w:lang w:val="en-US"/>
        </w:rPr>
        <w:t xml:space="preserve"> sebesar 1,</w:t>
      </w:r>
      <w:r w:rsidR="00BF7CB1">
        <w:rPr>
          <w:rFonts w:ascii="Times New Roman" w:hAnsi="Times New Roman" w:cs="Times New Roman"/>
          <w:sz w:val="24"/>
          <w:szCs w:val="24"/>
        </w:rPr>
        <w:t>667</w:t>
      </w:r>
      <w:r w:rsidRPr="00210411">
        <w:rPr>
          <w:rFonts w:ascii="Times New Roman" w:hAnsi="Times New Roman" w:cs="Times New Roman"/>
          <w:sz w:val="24"/>
          <w:szCs w:val="24"/>
          <w:lang w:val="en-US"/>
        </w:rPr>
        <w:t>, menunjukkan bahwa t</w:t>
      </w:r>
      <w:r w:rsidRPr="00210411">
        <w:rPr>
          <w:rFonts w:ascii="Times New Roman" w:hAnsi="Times New Roman" w:cs="Times New Roman"/>
          <w:sz w:val="24"/>
          <w:szCs w:val="24"/>
          <w:vertAlign w:val="subscript"/>
          <w:lang w:val="en-US"/>
        </w:rPr>
        <w:t>hitung</w:t>
      </w:r>
      <w:r w:rsidR="00BF7CB1">
        <w:rPr>
          <w:rFonts w:ascii="Times New Roman" w:hAnsi="Times New Roman" w:cs="Times New Roman"/>
          <w:sz w:val="24"/>
          <w:szCs w:val="24"/>
          <w:lang w:val="en-US"/>
        </w:rPr>
        <w:t xml:space="preserve"> </w:t>
      </w:r>
      <w:r w:rsidR="00BF7CB1">
        <w:rPr>
          <w:rFonts w:ascii="Times New Roman" w:hAnsi="Times New Roman" w:cs="Times New Roman"/>
          <w:sz w:val="24"/>
          <w:szCs w:val="24"/>
        </w:rPr>
        <w:t>&gt;</w:t>
      </w:r>
      <w:r w:rsidRPr="00210411">
        <w:rPr>
          <w:rFonts w:ascii="Times New Roman" w:hAnsi="Times New Roman" w:cs="Times New Roman"/>
          <w:sz w:val="24"/>
          <w:szCs w:val="24"/>
          <w:lang w:val="en-US"/>
        </w:rPr>
        <w:t xml:space="preserve">  t</w:t>
      </w:r>
      <w:r w:rsidRPr="00210411">
        <w:rPr>
          <w:rFonts w:ascii="Times New Roman" w:hAnsi="Times New Roman" w:cs="Times New Roman"/>
          <w:sz w:val="24"/>
          <w:szCs w:val="24"/>
          <w:vertAlign w:val="subscript"/>
          <w:lang w:val="en-US"/>
        </w:rPr>
        <w:t xml:space="preserve">tabel </w:t>
      </w:r>
      <w:r w:rsidRPr="00210411">
        <w:rPr>
          <w:rFonts w:ascii="Times New Roman" w:hAnsi="Times New Roman" w:cs="Times New Roman"/>
          <w:sz w:val="24"/>
          <w:szCs w:val="24"/>
          <w:lang w:val="en-US"/>
        </w:rPr>
        <w:t xml:space="preserve">yang berarti Ho ditolak dan menunjukkan bahwa variabel </w:t>
      </w:r>
      <w:r>
        <w:rPr>
          <w:rFonts w:ascii="Times New Roman" w:hAnsi="Times New Roman" w:cs="Times New Roman"/>
          <w:sz w:val="24"/>
          <w:szCs w:val="24"/>
        </w:rPr>
        <w:t>Inflasi</w:t>
      </w:r>
      <w:r w:rsidRPr="00210411">
        <w:rPr>
          <w:rFonts w:ascii="Times New Roman" w:hAnsi="Times New Roman" w:cs="Times New Roman"/>
          <w:sz w:val="24"/>
          <w:szCs w:val="24"/>
          <w:lang w:val="en-US"/>
        </w:rPr>
        <w:t xml:space="preserve"> berpengaruh </w:t>
      </w:r>
      <w:r w:rsidR="00BF7CB1">
        <w:rPr>
          <w:rFonts w:ascii="Times New Roman" w:hAnsi="Times New Roman" w:cs="Times New Roman"/>
          <w:sz w:val="24"/>
          <w:szCs w:val="24"/>
        </w:rPr>
        <w:t>positif</w:t>
      </w:r>
      <w:r w:rsidRPr="00210411">
        <w:rPr>
          <w:rFonts w:ascii="Times New Roman" w:hAnsi="Times New Roman" w:cs="Times New Roman"/>
          <w:sz w:val="24"/>
          <w:szCs w:val="24"/>
          <w:lang w:val="en-US"/>
        </w:rPr>
        <w:t xml:space="preserve"> terhadap pemberian kredit. Penarikan kesimpulan menggunakan nilai signifikansi, dari Tabel 4.7 dapat dilihat bahwa nilai sig &gt; 0,05 yaitu sebesar 0,</w:t>
      </w:r>
      <w:r>
        <w:rPr>
          <w:rFonts w:ascii="Times New Roman" w:hAnsi="Times New Roman" w:cs="Times New Roman"/>
          <w:sz w:val="24"/>
          <w:szCs w:val="24"/>
        </w:rPr>
        <w:t>000</w:t>
      </w:r>
      <w:r w:rsidRPr="00210411">
        <w:rPr>
          <w:rFonts w:ascii="Times New Roman" w:hAnsi="Times New Roman" w:cs="Times New Roman"/>
          <w:sz w:val="24"/>
          <w:szCs w:val="24"/>
          <w:lang w:val="en-US"/>
        </w:rPr>
        <w:t xml:space="preserve"> yang berarti Ho dit</w:t>
      </w:r>
      <w:r>
        <w:rPr>
          <w:rFonts w:ascii="Times New Roman" w:hAnsi="Times New Roman" w:cs="Times New Roman"/>
          <w:sz w:val="24"/>
          <w:szCs w:val="24"/>
        </w:rPr>
        <w:t>olak</w:t>
      </w:r>
      <w:r w:rsidRPr="00210411">
        <w:rPr>
          <w:rFonts w:ascii="Times New Roman" w:hAnsi="Times New Roman" w:cs="Times New Roman"/>
          <w:sz w:val="24"/>
          <w:szCs w:val="24"/>
          <w:lang w:val="en-US"/>
        </w:rPr>
        <w:t xml:space="preserve">, sehingga dapat disimpulkan bahwa </w:t>
      </w:r>
      <w:r>
        <w:rPr>
          <w:rFonts w:ascii="Times New Roman" w:hAnsi="Times New Roman" w:cs="Times New Roman"/>
          <w:sz w:val="24"/>
          <w:szCs w:val="24"/>
        </w:rPr>
        <w:t>Inflasi</w:t>
      </w:r>
      <w:r w:rsidRPr="00210411">
        <w:rPr>
          <w:rFonts w:ascii="Times New Roman" w:hAnsi="Times New Roman" w:cs="Times New Roman"/>
          <w:sz w:val="24"/>
          <w:szCs w:val="24"/>
          <w:lang w:val="en-US"/>
        </w:rPr>
        <w:t xml:space="preserve"> berpengaruh signifikan terhadap pe</w:t>
      </w:r>
      <w:r>
        <w:rPr>
          <w:rFonts w:ascii="Times New Roman" w:hAnsi="Times New Roman" w:cs="Times New Roman"/>
          <w:sz w:val="24"/>
          <w:szCs w:val="24"/>
        </w:rPr>
        <w:t>rminta</w:t>
      </w:r>
      <w:r w:rsidRPr="00210411">
        <w:rPr>
          <w:rFonts w:ascii="Times New Roman" w:hAnsi="Times New Roman" w:cs="Times New Roman"/>
          <w:sz w:val="24"/>
          <w:szCs w:val="24"/>
          <w:lang w:val="en-US"/>
        </w:rPr>
        <w:t>an kredit.</w:t>
      </w:r>
    </w:p>
    <w:p w:rsidR="00B348A9" w:rsidRPr="00A82E6E" w:rsidRDefault="00B348A9" w:rsidP="00B348A9">
      <w:pPr>
        <w:pStyle w:val="ListParagraph"/>
        <w:tabs>
          <w:tab w:val="left" w:pos="540"/>
        </w:tabs>
        <w:spacing w:after="0" w:line="480" w:lineRule="auto"/>
        <w:ind w:left="0" w:firstLine="709"/>
        <w:jc w:val="both"/>
        <w:rPr>
          <w:rFonts w:ascii="Times New Roman" w:hAnsi="Times New Roman" w:cs="Times New Roman"/>
          <w:sz w:val="24"/>
          <w:szCs w:val="24"/>
          <w:lang w:val="en-US"/>
        </w:rPr>
      </w:pPr>
      <w:r>
        <w:rPr>
          <w:rFonts w:ascii="Times New Roman" w:hAnsi="Times New Roman" w:cs="Times New Roman"/>
          <w:sz w:val="24"/>
          <w:szCs w:val="24"/>
        </w:rPr>
        <w:t>Berdasarkan hasil penelitian sebelumnya yang juga dilakukan oleh Tandris, dkk (2014:251), dalam jurnal nasional yang berjudul “Suku Bunga, Inflasi, Nilai Tukar Pengaruhnya terhadap Permintaann Kredit Perbankan di Kota Menado”</w:t>
      </w:r>
      <w:r>
        <w:rPr>
          <w:rFonts w:ascii="Times New Roman" w:hAnsi="Times New Roman" w:cs="Times New Roman"/>
          <w:sz w:val="24"/>
          <w:szCs w:val="24"/>
          <w:lang w:val="en-US"/>
        </w:rPr>
        <w:t xml:space="preserve">. </w:t>
      </w:r>
      <w:r>
        <w:rPr>
          <w:rFonts w:ascii="Times New Roman" w:hAnsi="Times New Roman" w:cs="Times New Roman"/>
          <w:sz w:val="24"/>
          <w:szCs w:val="24"/>
        </w:rPr>
        <w:t>Dalam penelitian tersebut diketahui bahwa Inflasi</w:t>
      </w:r>
      <w:r w:rsidRPr="00912FF7">
        <w:rPr>
          <w:rFonts w:ascii="Times New Roman" w:hAnsi="Times New Roman" w:cs="Times New Roman"/>
          <w:sz w:val="24"/>
          <w:szCs w:val="24"/>
        </w:rPr>
        <w:t xml:space="preserve"> merupakan faktor yang </w:t>
      </w:r>
      <w:r>
        <w:rPr>
          <w:rFonts w:ascii="Times New Roman" w:hAnsi="Times New Roman" w:cs="Times New Roman"/>
          <w:sz w:val="24"/>
          <w:szCs w:val="24"/>
        </w:rPr>
        <w:t xml:space="preserve">tidak </w:t>
      </w:r>
      <w:r w:rsidRPr="00912FF7">
        <w:rPr>
          <w:rFonts w:ascii="Times New Roman" w:hAnsi="Times New Roman" w:cs="Times New Roman"/>
          <w:sz w:val="24"/>
          <w:szCs w:val="24"/>
        </w:rPr>
        <w:t xml:space="preserve">mempunyai pengaruh terhadap </w:t>
      </w:r>
      <w:r>
        <w:rPr>
          <w:rFonts w:ascii="Times New Roman" w:hAnsi="Times New Roman" w:cs="Times New Roman"/>
          <w:sz w:val="24"/>
          <w:szCs w:val="24"/>
        </w:rPr>
        <w:t>permintaan kredit</w:t>
      </w:r>
      <w:r w:rsidRPr="00912FF7">
        <w:rPr>
          <w:rFonts w:ascii="Times New Roman" w:hAnsi="Times New Roman" w:cs="Times New Roman"/>
          <w:sz w:val="24"/>
          <w:szCs w:val="24"/>
        </w:rPr>
        <w:t xml:space="preserve"> perbankan di </w:t>
      </w:r>
      <w:r>
        <w:rPr>
          <w:rFonts w:ascii="Times New Roman" w:hAnsi="Times New Roman" w:cs="Times New Roman"/>
          <w:sz w:val="24"/>
          <w:szCs w:val="24"/>
        </w:rPr>
        <w:t>Kota Menado</w:t>
      </w:r>
      <w:r w:rsidRPr="00912FF7">
        <w:rPr>
          <w:rFonts w:ascii="Times New Roman" w:hAnsi="Times New Roman" w:cs="Times New Roman"/>
          <w:sz w:val="24"/>
          <w:szCs w:val="24"/>
        </w:rPr>
        <w:t>.</w:t>
      </w:r>
      <w:r>
        <w:rPr>
          <w:rFonts w:ascii="Times New Roman" w:hAnsi="Times New Roman" w:cs="Times New Roman"/>
          <w:sz w:val="24"/>
          <w:szCs w:val="24"/>
        </w:rPr>
        <w:t xml:space="preserve">  </w:t>
      </w:r>
      <w:r w:rsidR="00C7166F">
        <w:rPr>
          <w:rFonts w:ascii="Times New Roman" w:hAnsi="Times New Roman" w:cs="Times New Roman"/>
          <w:sz w:val="24"/>
          <w:szCs w:val="24"/>
        </w:rPr>
        <w:t xml:space="preserve">Hasil penelitian ini berbeda dengan hasil penelitian yang dilakukan oleh </w:t>
      </w:r>
      <w:r w:rsidR="00C7166F">
        <w:rPr>
          <w:rFonts w:ascii="Times New Roman" w:hAnsi="Times New Roman" w:cs="Times New Roman"/>
          <w:sz w:val="24"/>
          <w:szCs w:val="24"/>
        </w:rPr>
        <w:lastRenderedPageBreak/>
        <w:t>Tandris (2014), hasil dari penelitian ini menyatakan bahwa Inflasi memiliki pengaruh signifikan terhadap permintaan kredit.</w:t>
      </w:r>
    </w:p>
    <w:p w:rsidR="006E7BF8" w:rsidRPr="00C7166F" w:rsidRDefault="00C7166F" w:rsidP="00C7166F">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Maka h</w:t>
      </w:r>
      <w:r w:rsidR="00B348A9">
        <w:rPr>
          <w:rFonts w:ascii="Times New Roman" w:hAnsi="Times New Roman" w:cs="Times New Roman"/>
          <w:sz w:val="24"/>
          <w:szCs w:val="24"/>
        </w:rPr>
        <w:t xml:space="preserve">asil penelitian ini tidak sesuai dengan hasil penelitian sebelumnya yang dilakukan oleh Tandris (2014:251), dalam jurnal nasional yang berjudul “Suku Bunga, Inflasi, Nilai Tukar Pengaruhnya terhadap Permintaan Kredit Perbankan di Kota Menado”. </w:t>
      </w:r>
      <w:r>
        <w:rPr>
          <w:rFonts w:ascii="Times New Roman" w:hAnsi="Times New Roman" w:cs="Times New Roman"/>
          <w:sz w:val="24"/>
          <w:szCs w:val="24"/>
        </w:rPr>
        <w:t xml:space="preserve">Yang </w:t>
      </w:r>
      <w:r w:rsidR="00B348A9">
        <w:rPr>
          <w:rFonts w:ascii="Times New Roman" w:hAnsi="Times New Roman" w:cs="Times New Roman"/>
          <w:sz w:val="24"/>
          <w:szCs w:val="24"/>
        </w:rPr>
        <w:t>menyatakan bahwa</w:t>
      </w:r>
      <w:r w:rsidR="00B348A9" w:rsidRPr="009A687E">
        <w:rPr>
          <w:rFonts w:ascii="Times New Roman" w:hAnsi="Times New Roman" w:cs="Times New Roman"/>
          <w:sz w:val="24"/>
          <w:szCs w:val="24"/>
        </w:rPr>
        <w:t xml:space="preserve"> variabel </w:t>
      </w:r>
      <w:r>
        <w:rPr>
          <w:rFonts w:ascii="Times New Roman" w:hAnsi="Times New Roman" w:cs="Times New Roman"/>
          <w:sz w:val="24"/>
          <w:szCs w:val="24"/>
        </w:rPr>
        <w:t>Inflasi</w:t>
      </w:r>
      <w:r w:rsidR="00B348A9" w:rsidRPr="009A687E">
        <w:rPr>
          <w:rFonts w:ascii="Times New Roman" w:hAnsi="Times New Roman" w:cs="Times New Roman"/>
          <w:sz w:val="24"/>
          <w:szCs w:val="24"/>
        </w:rPr>
        <w:t xml:space="preserve"> </w:t>
      </w:r>
      <w:r>
        <w:rPr>
          <w:rFonts w:ascii="Times New Roman" w:hAnsi="Times New Roman" w:cs="Times New Roman"/>
          <w:sz w:val="24"/>
          <w:szCs w:val="24"/>
        </w:rPr>
        <w:t xml:space="preserve">tidak </w:t>
      </w:r>
      <w:r w:rsidR="00B348A9" w:rsidRPr="009A687E">
        <w:rPr>
          <w:rFonts w:ascii="Times New Roman" w:hAnsi="Times New Roman" w:cs="Times New Roman"/>
          <w:sz w:val="24"/>
          <w:szCs w:val="24"/>
        </w:rPr>
        <w:t xml:space="preserve">berpengaruh signifikan terhadap </w:t>
      </w:r>
      <w:r w:rsidR="00B348A9">
        <w:rPr>
          <w:rFonts w:ascii="Times New Roman" w:hAnsi="Times New Roman" w:cs="Times New Roman"/>
          <w:sz w:val="24"/>
          <w:szCs w:val="24"/>
        </w:rPr>
        <w:t>permintaan kredit Perbankan di Kota Menado.</w:t>
      </w:r>
    </w:p>
    <w:p w:rsidR="006E7BF8" w:rsidRPr="00210411" w:rsidRDefault="006E7BF8" w:rsidP="006E7BF8">
      <w:pPr>
        <w:pStyle w:val="ListParagraph"/>
        <w:tabs>
          <w:tab w:val="left" w:pos="540"/>
        </w:tabs>
        <w:spacing w:after="0" w:line="480" w:lineRule="auto"/>
        <w:ind w:left="0" w:firstLine="709"/>
        <w:jc w:val="both"/>
        <w:rPr>
          <w:rFonts w:ascii="Times New Roman" w:hAnsi="Times New Roman" w:cs="Times New Roman"/>
          <w:sz w:val="24"/>
          <w:szCs w:val="24"/>
          <w:lang w:val="en-US"/>
        </w:rPr>
      </w:pPr>
    </w:p>
    <w:p w:rsidR="006E7BF8" w:rsidRPr="00210411" w:rsidRDefault="003D0A8C" w:rsidP="006E7BF8">
      <w:pPr>
        <w:tabs>
          <w:tab w:val="left" w:pos="540"/>
        </w:tabs>
        <w:spacing w:after="0" w:line="480" w:lineRule="auto"/>
        <w:ind w:left="426" w:hanging="426"/>
        <w:jc w:val="both"/>
        <w:rPr>
          <w:rFonts w:ascii="Times New Roman" w:hAnsi="Times New Roman" w:cs="Times New Roman"/>
          <w:b/>
          <w:sz w:val="24"/>
          <w:szCs w:val="24"/>
        </w:rPr>
      </w:pPr>
      <w:r>
        <w:rPr>
          <w:rFonts w:ascii="Times New Roman" w:hAnsi="Times New Roman" w:cs="Times New Roman"/>
          <w:b/>
          <w:sz w:val="24"/>
          <w:szCs w:val="24"/>
        </w:rPr>
        <w:t>4.4</w:t>
      </w:r>
      <w:r w:rsidR="006E7BF8" w:rsidRPr="00210411">
        <w:rPr>
          <w:rFonts w:ascii="Times New Roman" w:hAnsi="Times New Roman" w:cs="Times New Roman"/>
          <w:b/>
          <w:sz w:val="24"/>
          <w:szCs w:val="24"/>
        </w:rPr>
        <w:t>.6 Uji Simultan (Uji F)</w:t>
      </w:r>
    </w:p>
    <w:p w:rsidR="006E7BF8" w:rsidRDefault="006E7BF8" w:rsidP="006E7BF8">
      <w:pPr>
        <w:pStyle w:val="ListParagraph"/>
        <w:tabs>
          <w:tab w:val="left" w:pos="1134"/>
        </w:tabs>
        <w:spacing w:line="480" w:lineRule="auto"/>
        <w:ind w:left="99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Uji F atau koefisien regresi secara serentak yaitu untuk mengetahui pengaruh variabel independen secara serentak terhadap variabel dependen, apakah pengaruhnya signifikan atau tidak (Priyatno, 2009:48). Tahap-tahap pengujian sebagai berikut: </w:t>
      </w:r>
    </w:p>
    <w:p w:rsidR="006E7BF8" w:rsidRDefault="006E7BF8" w:rsidP="00E50FB4">
      <w:pPr>
        <w:pStyle w:val="ListParagraph"/>
        <w:numPr>
          <w:ilvl w:val="0"/>
          <w:numId w:val="35"/>
        </w:numPr>
        <w:tabs>
          <w:tab w:val="left" w:pos="1134"/>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Menentukan hipotesis nol dan hipotesis alternatif </w:t>
      </w:r>
    </w:p>
    <w:p w:rsidR="006E7BF8" w:rsidRDefault="00DC2564" w:rsidP="006E7BF8">
      <w:pPr>
        <w:pStyle w:val="ListParagraph"/>
        <w:tabs>
          <w:tab w:val="left" w:pos="1134"/>
        </w:tabs>
        <w:spacing w:line="480" w:lineRule="auto"/>
        <w:ind w:left="1418"/>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o</m:t>
            </m:r>
          </m:sub>
        </m:sSub>
        <m:r>
          <m:rPr>
            <m:sty m:val="p"/>
          </m:rPr>
          <w:rPr>
            <w:rFonts w:ascii="Cambria Math" w:eastAsiaTheme="minorEastAsia" w:hAnsi="Cambria Math" w:cs="Times New Roman"/>
            <w:sz w:val="24"/>
            <w:szCs w:val="24"/>
          </w:rPr>
          <m:t xml:space="preserve"> :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b</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b</m:t>
            </m:r>
          </m:e>
          <m:sub>
            <m:r>
              <m:rPr>
                <m:sty m:val="p"/>
              </m:rPr>
              <w:rPr>
                <w:rFonts w:ascii="Cambria Math" w:eastAsiaTheme="minorEastAsia" w:hAnsi="Cambria Math" w:cs="Times New Roman"/>
                <w:sz w:val="24"/>
                <w:szCs w:val="24"/>
              </w:rPr>
              <m:t>2</m:t>
            </m:r>
          </m:sub>
        </m:sSub>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b</m:t>
            </m:r>
          </m:e>
          <m:sub>
            <m:r>
              <m:rPr>
                <m:sty m:val="p"/>
              </m:rPr>
              <w:rPr>
                <w:rFonts w:ascii="Cambria Math" w:eastAsiaTheme="minorEastAsia" w:hAnsi="Cambria Math" w:cs="Times New Roman"/>
                <w:sz w:val="24"/>
                <w:szCs w:val="24"/>
              </w:rPr>
              <m:t>3</m:t>
            </m:r>
          </m:sub>
        </m:sSub>
      </m:oMath>
      <w:r w:rsidR="006E7BF8">
        <w:rPr>
          <w:rFonts w:ascii="Times New Roman" w:eastAsiaTheme="minorEastAsia" w:hAnsi="Times New Roman" w:cs="Times New Roman"/>
          <w:sz w:val="24"/>
          <w:szCs w:val="24"/>
        </w:rPr>
        <w:t xml:space="preserve"> </w:t>
      </w:r>
      <w:r w:rsidR="006E7BF8" w:rsidRPr="008D6A65">
        <w:rPr>
          <w:rFonts w:ascii="Times New Roman" w:eastAsiaTheme="minorEastAsia" w:hAnsi="Times New Roman" w:cs="Times New Roman"/>
          <w:sz w:val="24"/>
          <w:szCs w:val="24"/>
        </w:rPr>
        <w:t>=</w:t>
      </w:r>
      <w:r w:rsidR="006E7BF8">
        <w:rPr>
          <w:rFonts w:ascii="Times New Roman" w:eastAsiaTheme="minorEastAsia" w:hAnsi="Times New Roman" w:cs="Times New Roman"/>
          <w:sz w:val="24"/>
          <w:szCs w:val="24"/>
        </w:rPr>
        <w:t xml:space="preserve"> </w:t>
      </w:r>
      <w:r w:rsidR="006E7BF8" w:rsidRPr="008D6A65">
        <w:rPr>
          <w:rFonts w:ascii="Times New Roman" w:eastAsiaTheme="minorEastAsia" w:hAnsi="Times New Roman" w:cs="Times New Roman"/>
          <w:sz w:val="24"/>
          <w:szCs w:val="24"/>
        </w:rPr>
        <w:t>0</w:t>
      </w:r>
      <w:r w:rsidR="006E7BF8">
        <w:rPr>
          <w:rFonts w:ascii="Times New Roman" w:eastAsiaTheme="minorEastAsia" w:hAnsi="Times New Roman" w:cs="Times New Roman"/>
          <w:sz w:val="24"/>
          <w:szCs w:val="24"/>
        </w:rPr>
        <w:t xml:space="preserve"> </w:t>
      </w:r>
    </w:p>
    <w:p w:rsidR="006E7BF8" w:rsidRDefault="006E7BF8" w:rsidP="006E7BF8">
      <w:pPr>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Artinya Suku Bunga dan Inflasi secara serentak tidak berpengaruh terhadap Permintaan Kredit.</w:t>
      </w:r>
    </w:p>
    <w:p w:rsidR="006E7BF8" w:rsidRDefault="00DC2564" w:rsidP="006E7BF8">
      <w:pPr>
        <w:tabs>
          <w:tab w:val="left" w:pos="1418"/>
        </w:tabs>
        <w:spacing w:line="480" w:lineRule="auto"/>
        <w:ind w:left="1418"/>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a</m:t>
            </m:r>
          </m:sub>
        </m:sSub>
        <m:r>
          <w:rPr>
            <w:rFonts w:ascii="Cambria Math" w:eastAsiaTheme="minorEastAsia" w:hAnsi="Cambria Math" w:cs="Times New Roman"/>
            <w:sz w:val="24"/>
            <w:szCs w:val="24"/>
          </w:rPr>
          <m:t xml:space="preserve"> :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b</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 xml:space="preserve">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b</m:t>
            </m:r>
          </m:e>
          <m:sub>
            <m:r>
              <m:rPr>
                <m:sty m:val="p"/>
              </m:rPr>
              <w:rPr>
                <w:rFonts w:ascii="Cambria Math" w:eastAsiaTheme="minorEastAsia" w:hAnsi="Cambria Math" w:cs="Times New Roman"/>
                <w:sz w:val="24"/>
                <w:szCs w:val="24"/>
              </w:rPr>
              <m:t xml:space="preserve">2 </m:t>
            </m:r>
          </m:sub>
        </m:sSub>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b</m:t>
            </m:r>
          </m:e>
          <m:sub>
            <m:r>
              <m:rPr>
                <m:sty m:val="p"/>
              </m:rPr>
              <w:rPr>
                <w:rFonts w:ascii="Cambria Math" w:eastAsiaTheme="minorEastAsia" w:hAnsi="Cambria Math" w:cs="Times New Roman"/>
                <w:sz w:val="24"/>
                <w:szCs w:val="24"/>
              </w:rPr>
              <m:t>3</m:t>
            </m:r>
          </m:sub>
        </m:sSub>
        <m:r>
          <m:rPr>
            <m:sty m:val="p"/>
          </m:rPr>
          <w:rPr>
            <w:rFonts w:ascii="Cambria Math" w:eastAsiaTheme="minorEastAsia" w:hAnsi="Cambria Math" w:cs="Times New Roman"/>
            <w:sz w:val="24"/>
            <w:szCs w:val="24"/>
          </w:rPr>
          <m:t>≠0</m:t>
        </m:r>
      </m:oMath>
      <w:r w:rsidR="006E7BF8">
        <w:rPr>
          <w:rFonts w:ascii="Times New Roman" w:eastAsiaTheme="minorEastAsia" w:hAnsi="Times New Roman" w:cs="Times New Roman"/>
          <w:sz w:val="24"/>
          <w:szCs w:val="24"/>
        </w:rPr>
        <w:t xml:space="preserve">     </w:t>
      </w:r>
    </w:p>
    <w:p w:rsidR="006E7BF8" w:rsidRDefault="006E7BF8" w:rsidP="006E7BF8">
      <w:pPr>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Artinya Suku Bunga dan Inflasi secara serentak berpengaruh terhadap Permintaan Kredit.</w:t>
      </w:r>
    </w:p>
    <w:p w:rsidR="006E7BF8" w:rsidRPr="00660903" w:rsidRDefault="006E7BF8" w:rsidP="00660903">
      <w:pPr>
        <w:pStyle w:val="ListParagraph"/>
        <w:numPr>
          <w:ilvl w:val="0"/>
          <w:numId w:val="35"/>
        </w:numPr>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Menentukan taraf signifikansi. Taraf signifikansi menggunakan 0,05</w:t>
      </w:r>
    </w:p>
    <w:p w:rsidR="006E7BF8" w:rsidRDefault="006E7BF8" w:rsidP="00E50FB4">
      <w:pPr>
        <w:pStyle w:val="ListParagraph"/>
        <w:numPr>
          <w:ilvl w:val="0"/>
          <w:numId w:val="35"/>
        </w:numPr>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Pengambilan keputusan</w:t>
      </w:r>
    </w:p>
    <w:p w:rsidR="006E7BF8" w:rsidRDefault="006E7BF8" w:rsidP="006E7BF8">
      <w:pPr>
        <w:pStyle w:val="ListParagraph"/>
        <w:tabs>
          <w:tab w:val="left" w:pos="1418"/>
        </w:tabs>
        <w:spacing w:line="480" w:lineRule="auto"/>
        <w:ind w:left="141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Jika F hitung ≤ F kritis maka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o</m:t>
            </m:r>
          </m:sub>
        </m:sSub>
      </m:oMath>
      <w:r>
        <w:rPr>
          <w:rFonts w:ascii="Times New Roman" w:eastAsiaTheme="minorEastAsia" w:hAnsi="Times New Roman" w:cs="Times New Roman"/>
          <w:sz w:val="24"/>
          <w:szCs w:val="24"/>
        </w:rPr>
        <w:t xml:space="preserve"> diterima</w:t>
      </w:r>
    </w:p>
    <w:p w:rsidR="006E7BF8" w:rsidRPr="00210411" w:rsidRDefault="006E7BF8" w:rsidP="006E7BF8">
      <w:pPr>
        <w:pStyle w:val="ListParagraph"/>
        <w:tabs>
          <w:tab w:val="left" w:pos="540"/>
        </w:tabs>
        <w:spacing w:after="0" w:line="480" w:lineRule="auto"/>
        <w:ind w:left="1418"/>
        <w:jc w:val="both"/>
        <w:rPr>
          <w:rFonts w:ascii="Times New Roman" w:hAnsi="Times New Roman" w:cs="Times New Roman"/>
          <w:sz w:val="24"/>
          <w:szCs w:val="24"/>
          <w:lang w:val="en-US"/>
        </w:rPr>
      </w:pPr>
      <w:r>
        <w:rPr>
          <w:rFonts w:ascii="Times New Roman" w:eastAsiaTheme="minorEastAsia" w:hAnsi="Times New Roman" w:cs="Times New Roman"/>
          <w:sz w:val="24"/>
          <w:szCs w:val="24"/>
        </w:rPr>
        <w:t xml:space="preserve">Jika F hitung &gt; F kritis maka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o</m:t>
            </m:r>
          </m:sub>
        </m:sSub>
      </m:oMath>
      <w:r>
        <w:rPr>
          <w:rFonts w:ascii="Times New Roman" w:eastAsiaTheme="minorEastAsia" w:hAnsi="Times New Roman" w:cs="Times New Roman"/>
          <w:sz w:val="24"/>
          <w:szCs w:val="24"/>
        </w:rPr>
        <w:t xml:space="preserve"> ditolak</w:t>
      </w:r>
    </w:p>
    <w:p w:rsidR="006E7BF8" w:rsidRPr="00210411" w:rsidRDefault="006E7BF8" w:rsidP="006E7BF8">
      <w:pPr>
        <w:spacing w:after="0" w:line="480" w:lineRule="auto"/>
        <w:ind w:firstLine="720"/>
        <w:rPr>
          <w:rFonts w:ascii="Times New Roman" w:hAnsi="Times New Roman" w:cs="Times New Roman"/>
          <w:sz w:val="24"/>
          <w:szCs w:val="24"/>
        </w:rPr>
      </w:pPr>
      <w:r w:rsidRPr="00210411">
        <w:rPr>
          <w:rFonts w:ascii="Times New Roman" w:hAnsi="Times New Roman" w:cs="Times New Roman"/>
          <w:sz w:val="24"/>
          <w:szCs w:val="24"/>
        </w:rPr>
        <w:t>Berikut adalah data hasil dari pengolahan data menggunakan SPSS 20.0</w:t>
      </w:r>
    </w:p>
    <w:p w:rsidR="006E7BF8" w:rsidRPr="00210411" w:rsidRDefault="006E7BF8" w:rsidP="006E7BF8">
      <w:pPr>
        <w:tabs>
          <w:tab w:val="left" w:pos="0"/>
        </w:tabs>
        <w:spacing w:after="0" w:line="480" w:lineRule="auto"/>
        <w:ind w:firstLine="709"/>
        <w:jc w:val="center"/>
        <w:rPr>
          <w:rFonts w:ascii="Times New Roman" w:hAnsi="Times New Roman" w:cs="Times New Roman"/>
          <w:b/>
          <w:sz w:val="24"/>
          <w:szCs w:val="24"/>
        </w:rPr>
      </w:pPr>
      <w:r w:rsidRPr="00210411">
        <w:rPr>
          <w:rFonts w:ascii="Times New Roman" w:hAnsi="Times New Roman" w:cs="Times New Roman"/>
          <w:b/>
          <w:sz w:val="24"/>
          <w:szCs w:val="24"/>
        </w:rPr>
        <w:t>Tabel 4.9</w:t>
      </w:r>
    </w:p>
    <w:p w:rsidR="006E7BF8" w:rsidRPr="00CF3828" w:rsidRDefault="006E7BF8" w:rsidP="006E7BF8">
      <w:pPr>
        <w:tabs>
          <w:tab w:val="left" w:pos="0"/>
        </w:tabs>
        <w:spacing w:after="0" w:line="480" w:lineRule="auto"/>
        <w:ind w:firstLine="709"/>
        <w:jc w:val="center"/>
        <w:rPr>
          <w:rFonts w:ascii="Times New Roman" w:hAnsi="Times New Roman" w:cs="Times New Roman"/>
          <w:b/>
          <w:sz w:val="24"/>
          <w:szCs w:val="24"/>
          <w:vertAlign w:val="superscript"/>
        </w:rPr>
      </w:pPr>
      <w:r w:rsidRPr="00210411">
        <w:rPr>
          <w:rFonts w:ascii="Times New Roman" w:hAnsi="Times New Roman" w:cs="Times New Roman"/>
          <w:b/>
          <w:sz w:val="24"/>
          <w:szCs w:val="24"/>
        </w:rPr>
        <w:t>ANOVA</w:t>
      </w:r>
      <w:r w:rsidRPr="00210411">
        <w:rPr>
          <w:rFonts w:ascii="Times New Roman" w:hAnsi="Times New Roman" w:cs="Times New Roman"/>
          <w:b/>
          <w:sz w:val="24"/>
          <w:szCs w:val="24"/>
          <w:vertAlign w:val="superscript"/>
        </w:rPr>
        <w:t>a</w:t>
      </w:r>
    </w:p>
    <w:p w:rsidR="004C4CE7" w:rsidRPr="004C4CE7" w:rsidRDefault="004C4CE7" w:rsidP="004C4CE7">
      <w:pPr>
        <w:autoSpaceDE w:val="0"/>
        <w:autoSpaceDN w:val="0"/>
        <w:adjustRightInd w:val="0"/>
        <w:spacing w:after="0" w:line="240" w:lineRule="auto"/>
        <w:rPr>
          <w:rFonts w:ascii="Times New Roman" w:hAnsi="Times New Roman" w:cs="Times New Roman"/>
          <w:sz w:val="24"/>
          <w:szCs w:val="24"/>
        </w:rPr>
      </w:pPr>
    </w:p>
    <w:tbl>
      <w:tblPr>
        <w:tblW w:w="78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6"/>
        <w:gridCol w:w="1258"/>
        <w:gridCol w:w="1456"/>
        <w:gridCol w:w="1001"/>
        <w:gridCol w:w="1380"/>
        <w:gridCol w:w="1001"/>
        <w:gridCol w:w="1001"/>
      </w:tblGrid>
      <w:tr w:rsidR="004C4CE7" w:rsidRPr="004C4CE7">
        <w:trPr>
          <w:cantSplit/>
        </w:trPr>
        <w:tc>
          <w:tcPr>
            <w:tcW w:w="7819" w:type="dxa"/>
            <w:gridSpan w:val="7"/>
            <w:tcBorders>
              <w:top w:val="nil"/>
              <w:left w:val="nil"/>
              <w:bottom w:val="nil"/>
              <w:right w:val="nil"/>
            </w:tcBorders>
            <w:shd w:val="clear" w:color="auto" w:fill="FFFFFF"/>
          </w:tcPr>
          <w:p w:rsidR="004C4CE7" w:rsidRPr="004C4CE7" w:rsidRDefault="004C4CE7" w:rsidP="004C4CE7">
            <w:pPr>
              <w:autoSpaceDE w:val="0"/>
              <w:autoSpaceDN w:val="0"/>
              <w:adjustRightInd w:val="0"/>
              <w:spacing w:after="0" w:line="320" w:lineRule="atLeast"/>
              <w:ind w:left="60" w:right="60"/>
              <w:jc w:val="center"/>
              <w:rPr>
                <w:rFonts w:ascii="Arial" w:hAnsi="Arial" w:cs="Arial"/>
                <w:color w:val="000000"/>
                <w:sz w:val="18"/>
                <w:szCs w:val="18"/>
              </w:rPr>
            </w:pPr>
            <w:r w:rsidRPr="004C4CE7">
              <w:rPr>
                <w:rFonts w:ascii="Arial" w:hAnsi="Arial" w:cs="Arial"/>
                <w:b/>
                <w:bCs/>
                <w:color w:val="000000"/>
                <w:sz w:val="18"/>
                <w:szCs w:val="18"/>
              </w:rPr>
              <w:t>ANOVA</w:t>
            </w:r>
            <w:r w:rsidRPr="004C4CE7">
              <w:rPr>
                <w:rFonts w:ascii="Arial" w:hAnsi="Arial" w:cs="Arial"/>
                <w:b/>
                <w:bCs/>
                <w:color w:val="000000"/>
                <w:sz w:val="18"/>
                <w:szCs w:val="18"/>
                <w:vertAlign w:val="superscript"/>
              </w:rPr>
              <w:t>a</w:t>
            </w:r>
          </w:p>
        </w:tc>
      </w:tr>
      <w:tr w:rsidR="004C4CE7" w:rsidRPr="004C4CE7">
        <w:trPr>
          <w:cantSplit/>
        </w:trPr>
        <w:tc>
          <w:tcPr>
            <w:tcW w:w="1985" w:type="dxa"/>
            <w:gridSpan w:val="2"/>
            <w:tcBorders>
              <w:top w:val="single" w:sz="16" w:space="0" w:color="000000"/>
              <w:left w:val="single" w:sz="16" w:space="0" w:color="000000"/>
              <w:bottom w:val="single" w:sz="16" w:space="0" w:color="000000"/>
              <w:right w:val="nil"/>
            </w:tcBorders>
            <w:shd w:val="clear" w:color="auto" w:fill="FFFFFF"/>
          </w:tcPr>
          <w:p w:rsidR="004C4CE7" w:rsidRPr="004C4CE7" w:rsidRDefault="004C4CE7" w:rsidP="004C4CE7">
            <w:pPr>
              <w:autoSpaceDE w:val="0"/>
              <w:autoSpaceDN w:val="0"/>
              <w:adjustRightInd w:val="0"/>
              <w:spacing w:after="0" w:line="320" w:lineRule="atLeast"/>
              <w:ind w:left="60" w:right="60"/>
              <w:rPr>
                <w:rFonts w:ascii="Arial" w:hAnsi="Arial" w:cs="Arial"/>
                <w:color w:val="000000"/>
                <w:sz w:val="18"/>
                <w:szCs w:val="18"/>
              </w:rPr>
            </w:pPr>
            <w:r w:rsidRPr="004C4CE7">
              <w:rPr>
                <w:rFonts w:ascii="Arial" w:hAnsi="Arial" w:cs="Arial"/>
                <w:color w:val="000000"/>
                <w:sz w:val="18"/>
                <w:szCs w:val="18"/>
              </w:rPr>
              <w:t>Model</w:t>
            </w:r>
          </w:p>
        </w:tc>
        <w:tc>
          <w:tcPr>
            <w:tcW w:w="1455" w:type="dxa"/>
            <w:tcBorders>
              <w:top w:val="single" w:sz="16" w:space="0" w:color="000000"/>
              <w:left w:val="single" w:sz="16" w:space="0" w:color="000000"/>
              <w:bottom w:val="single" w:sz="16" w:space="0" w:color="000000"/>
            </w:tcBorders>
            <w:shd w:val="clear" w:color="auto" w:fill="FFFFFF"/>
          </w:tcPr>
          <w:p w:rsidR="004C4CE7" w:rsidRPr="004C4CE7" w:rsidRDefault="004C4CE7" w:rsidP="004C4CE7">
            <w:pPr>
              <w:autoSpaceDE w:val="0"/>
              <w:autoSpaceDN w:val="0"/>
              <w:adjustRightInd w:val="0"/>
              <w:spacing w:after="0" w:line="320" w:lineRule="atLeast"/>
              <w:ind w:left="60" w:right="60"/>
              <w:jc w:val="center"/>
              <w:rPr>
                <w:rFonts w:ascii="Arial" w:hAnsi="Arial" w:cs="Arial"/>
                <w:color w:val="000000"/>
                <w:sz w:val="18"/>
                <w:szCs w:val="18"/>
              </w:rPr>
            </w:pPr>
            <w:r w:rsidRPr="004C4CE7">
              <w:rPr>
                <w:rFonts w:ascii="Arial" w:hAnsi="Arial" w:cs="Arial"/>
                <w:color w:val="000000"/>
                <w:sz w:val="18"/>
                <w:szCs w:val="18"/>
              </w:rPr>
              <w:t>Sum of Squares</w:t>
            </w:r>
          </w:p>
        </w:tc>
        <w:tc>
          <w:tcPr>
            <w:tcW w:w="1000" w:type="dxa"/>
            <w:tcBorders>
              <w:top w:val="single" w:sz="16" w:space="0" w:color="000000"/>
              <w:bottom w:val="single" w:sz="16" w:space="0" w:color="000000"/>
            </w:tcBorders>
            <w:shd w:val="clear" w:color="auto" w:fill="FFFFFF"/>
          </w:tcPr>
          <w:p w:rsidR="004C4CE7" w:rsidRPr="004C4CE7" w:rsidRDefault="004C4CE7" w:rsidP="004C4CE7">
            <w:pPr>
              <w:autoSpaceDE w:val="0"/>
              <w:autoSpaceDN w:val="0"/>
              <w:adjustRightInd w:val="0"/>
              <w:spacing w:after="0" w:line="320" w:lineRule="atLeast"/>
              <w:ind w:left="60" w:right="60"/>
              <w:jc w:val="center"/>
              <w:rPr>
                <w:rFonts w:ascii="Arial" w:hAnsi="Arial" w:cs="Arial"/>
                <w:color w:val="000000"/>
                <w:sz w:val="18"/>
                <w:szCs w:val="18"/>
              </w:rPr>
            </w:pPr>
            <w:r w:rsidRPr="004C4CE7">
              <w:rPr>
                <w:rFonts w:ascii="Arial" w:hAnsi="Arial" w:cs="Arial"/>
                <w:color w:val="000000"/>
                <w:sz w:val="18"/>
                <w:szCs w:val="18"/>
              </w:rPr>
              <w:t>df</w:t>
            </w:r>
          </w:p>
        </w:tc>
        <w:tc>
          <w:tcPr>
            <w:tcW w:w="1379" w:type="dxa"/>
            <w:tcBorders>
              <w:top w:val="single" w:sz="16" w:space="0" w:color="000000"/>
              <w:bottom w:val="single" w:sz="16" w:space="0" w:color="000000"/>
            </w:tcBorders>
            <w:shd w:val="clear" w:color="auto" w:fill="FFFFFF"/>
          </w:tcPr>
          <w:p w:rsidR="004C4CE7" w:rsidRPr="004C4CE7" w:rsidRDefault="004C4CE7" w:rsidP="004C4CE7">
            <w:pPr>
              <w:autoSpaceDE w:val="0"/>
              <w:autoSpaceDN w:val="0"/>
              <w:adjustRightInd w:val="0"/>
              <w:spacing w:after="0" w:line="320" w:lineRule="atLeast"/>
              <w:ind w:left="60" w:right="60"/>
              <w:jc w:val="center"/>
              <w:rPr>
                <w:rFonts w:ascii="Arial" w:hAnsi="Arial" w:cs="Arial"/>
                <w:color w:val="000000"/>
                <w:sz w:val="18"/>
                <w:szCs w:val="18"/>
              </w:rPr>
            </w:pPr>
            <w:r w:rsidRPr="004C4CE7">
              <w:rPr>
                <w:rFonts w:ascii="Arial" w:hAnsi="Arial" w:cs="Arial"/>
                <w:color w:val="000000"/>
                <w:sz w:val="18"/>
                <w:szCs w:val="18"/>
              </w:rPr>
              <w:t>Mean Square</w:t>
            </w:r>
          </w:p>
        </w:tc>
        <w:tc>
          <w:tcPr>
            <w:tcW w:w="1000" w:type="dxa"/>
            <w:tcBorders>
              <w:top w:val="single" w:sz="16" w:space="0" w:color="000000"/>
              <w:bottom w:val="single" w:sz="16" w:space="0" w:color="000000"/>
            </w:tcBorders>
            <w:shd w:val="clear" w:color="auto" w:fill="FFFFFF"/>
          </w:tcPr>
          <w:p w:rsidR="004C4CE7" w:rsidRPr="004C4CE7" w:rsidRDefault="004C4CE7" w:rsidP="004C4CE7">
            <w:pPr>
              <w:autoSpaceDE w:val="0"/>
              <w:autoSpaceDN w:val="0"/>
              <w:adjustRightInd w:val="0"/>
              <w:spacing w:after="0" w:line="320" w:lineRule="atLeast"/>
              <w:ind w:left="60" w:right="60"/>
              <w:jc w:val="center"/>
              <w:rPr>
                <w:rFonts w:ascii="Arial" w:hAnsi="Arial" w:cs="Arial"/>
                <w:color w:val="000000"/>
                <w:sz w:val="18"/>
                <w:szCs w:val="18"/>
              </w:rPr>
            </w:pPr>
            <w:r w:rsidRPr="004C4CE7">
              <w:rPr>
                <w:rFonts w:ascii="Arial" w:hAnsi="Arial" w:cs="Arial"/>
                <w:color w:val="000000"/>
                <w:sz w:val="18"/>
                <w:szCs w:val="18"/>
              </w:rPr>
              <w:t>F</w:t>
            </w:r>
          </w:p>
        </w:tc>
        <w:tc>
          <w:tcPr>
            <w:tcW w:w="1000" w:type="dxa"/>
            <w:tcBorders>
              <w:top w:val="single" w:sz="16" w:space="0" w:color="000000"/>
              <w:bottom w:val="single" w:sz="16" w:space="0" w:color="000000"/>
              <w:right w:val="single" w:sz="16" w:space="0" w:color="000000"/>
            </w:tcBorders>
            <w:shd w:val="clear" w:color="auto" w:fill="FFFFFF"/>
          </w:tcPr>
          <w:p w:rsidR="004C4CE7" w:rsidRPr="004C4CE7" w:rsidRDefault="004C4CE7" w:rsidP="004C4CE7">
            <w:pPr>
              <w:autoSpaceDE w:val="0"/>
              <w:autoSpaceDN w:val="0"/>
              <w:adjustRightInd w:val="0"/>
              <w:spacing w:after="0" w:line="320" w:lineRule="atLeast"/>
              <w:ind w:left="60" w:right="60"/>
              <w:jc w:val="center"/>
              <w:rPr>
                <w:rFonts w:ascii="Arial" w:hAnsi="Arial" w:cs="Arial"/>
                <w:color w:val="000000"/>
                <w:sz w:val="18"/>
                <w:szCs w:val="18"/>
              </w:rPr>
            </w:pPr>
            <w:r w:rsidRPr="004C4CE7">
              <w:rPr>
                <w:rFonts w:ascii="Arial" w:hAnsi="Arial" w:cs="Arial"/>
                <w:color w:val="000000"/>
                <w:sz w:val="18"/>
                <w:szCs w:val="18"/>
              </w:rPr>
              <w:t>Sig.</w:t>
            </w:r>
          </w:p>
        </w:tc>
      </w:tr>
      <w:tr w:rsidR="004C4CE7" w:rsidRPr="004C4CE7">
        <w:trPr>
          <w:cantSplit/>
        </w:trPr>
        <w:tc>
          <w:tcPr>
            <w:tcW w:w="727" w:type="dxa"/>
            <w:vMerge w:val="restart"/>
            <w:tcBorders>
              <w:top w:val="single" w:sz="16" w:space="0" w:color="000000"/>
              <w:left w:val="single" w:sz="16" w:space="0" w:color="000000"/>
              <w:bottom w:val="single" w:sz="16" w:space="0" w:color="000000"/>
              <w:right w:val="nil"/>
            </w:tcBorders>
            <w:shd w:val="clear" w:color="auto" w:fill="FFFFFF"/>
            <w:vAlign w:val="center"/>
          </w:tcPr>
          <w:p w:rsidR="004C4CE7" w:rsidRPr="004C4CE7" w:rsidRDefault="004C4CE7" w:rsidP="004C4CE7">
            <w:pPr>
              <w:autoSpaceDE w:val="0"/>
              <w:autoSpaceDN w:val="0"/>
              <w:adjustRightInd w:val="0"/>
              <w:spacing w:after="0" w:line="320" w:lineRule="atLeast"/>
              <w:ind w:left="60" w:right="60"/>
              <w:rPr>
                <w:rFonts w:ascii="Arial" w:hAnsi="Arial" w:cs="Arial"/>
                <w:color w:val="000000"/>
                <w:sz w:val="18"/>
                <w:szCs w:val="18"/>
              </w:rPr>
            </w:pPr>
            <w:r w:rsidRPr="004C4CE7">
              <w:rPr>
                <w:rFonts w:ascii="Arial" w:hAnsi="Arial" w:cs="Arial"/>
                <w:color w:val="000000"/>
                <w:sz w:val="18"/>
                <w:szCs w:val="18"/>
              </w:rPr>
              <w:t>1</w:t>
            </w:r>
          </w:p>
        </w:tc>
        <w:tc>
          <w:tcPr>
            <w:tcW w:w="1258" w:type="dxa"/>
            <w:tcBorders>
              <w:top w:val="single" w:sz="16" w:space="0" w:color="000000"/>
              <w:left w:val="nil"/>
              <w:bottom w:val="nil"/>
              <w:right w:val="single" w:sz="16" w:space="0" w:color="000000"/>
            </w:tcBorders>
            <w:shd w:val="clear" w:color="auto" w:fill="FFFFFF"/>
            <w:vAlign w:val="center"/>
          </w:tcPr>
          <w:p w:rsidR="004C4CE7" w:rsidRPr="004C4CE7" w:rsidRDefault="004C4CE7" w:rsidP="004C4CE7">
            <w:pPr>
              <w:autoSpaceDE w:val="0"/>
              <w:autoSpaceDN w:val="0"/>
              <w:adjustRightInd w:val="0"/>
              <w:spacing w:after="0" w:line="320" w:lineRule="atLeast"/>
              <w:ind w:left="60" w:right="60"/>
              <w:rPr>
                <w:rFonts w:ascii="Arial" w:hAnsi="Arial" w:cs="Arial"/>
                <w:color w:val="000000"/>
                <w:sz w:val="18"/>
                <w:szCs w:val="18"/>
              </w:rPr>
            </w:pPr>
            <w:r w:rsidRPr="004C4CE7">
              <w:rPr>
                <w:rFonts w:ascii="Arial" w:hAnsi="Arial" w:cs="Arial"/>
                <w:color w:val="000000"/>
                <w:sz w:val="18"/>
                <w:szCs w:val="18"/>
              </w:rPr>
              <w:t>Regression</w:t>
            </w:r>
          </w:p>
        </w:tc>
        <w:tc>
          <w:tcPr>
            <w:tcW w:w="1455" w:type="dxa"/>
            <w:tcBorders>
              <w:top w:val="single" w:sz="16" w:space="0" w:color="000000"/>
              <w:left w:val="single" w:sz="16" w:space="0" w:color="000000"/>
              <w:bottom w:val="nil"/>
            </w:tcBorders>
            <w:shd w:val="clear" w:color="auto" w:fill="FFFFFF"/>
            <w:vAlign w:val="center"/>
          </w:tcPr>
          <w:p w:rsidR="004C4CE7" w:rsidRPr="004C4CE7" w:rsidRDefault="004C4CE7" w:rsidP="004C4CE7">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,442</w:t>
            </w:r>
          </w:p>
        </w:tc>
        <w:tc>
          <w:tcPr>
            <w:tcW w:w="1000" w:type="dxa"/>
            <w:tcBorders>
              <w:top w:val="single" w:sz="16" w:space="0" w:color="000000"/>
              <w:bottom w:val="nil"/>
            </w:tcBorders>
            <w:shd w:val="clear" w:color="auto" w:fill="FFFFFF"/>
            <w:vAlign w:val="center"/>
          </w:tcPr>
          <w:p w:rsidR="004C4CE7" w:rsidRPr="004C4CE7" w:rsidRDefault="004C4CE7" w:rsidP="004C4CE7">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2</w:t>
            </w:r>
          </w:p>
        </w:tc>
        <w:tc>
          <w:tcPr>
            <w:tcW w:w="1379" w:type="dxa"/>
            <w:tcBorders>
              <w:top w:val="single" w:sz="16" w:space="0" w:color="000000"/>
              <w:bottom w:val="nil"/>
            </w:tcBorders>
            <w:shd w:val="clear" w:color="auto" w:fill="FFFFFF"/>
            <w:vAlign w:val="center"/>
          </w:tcPr>
          <w:p w:rsidR="004C4CE7" w:rsidRPr="004C4CE7" w:rsidRDefault="004C4CE7" w:rsidP="004C4CE7">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,221</w:t>
            </w:r>
          </w:p>
        </w:tc>
        <w:tc>
          <w:tcPr>
            <w:tcW w:w="1000" w:type="dxa"/>
            <w:tcBorders>
              <w:top w:val="single" w:sz="16" w:space="0" w:color="000000"/>
              <w:bottom w:val="nil"/>
            </w:tcBorders>
            <w:shd w:val="clear" w:color="auto" w:fill="FFFFFF"/>
            <w:vAlign w:val="center"/>
          </w:tcPr>
          <w:p w:rsidR="004C4CE7" w:rsidRPr="004C4CE7" w:rsidRDefault="004C4CE7" w:rsidP="004C4CE7">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32,587</w:t>
            </w:r>
          </w:p>
        </w:tc>
        <w:tc>
          <w:tcPr>
            <w:tcW w:w="1000" w:type="dxa"/>
            <w:tcBorders>
              <w:top w:val="single" w:sz="16" w:space="0" w:color="000000"/>
              <w:bottom w:val="nil"/>
              <w:right w:val="single" w:sz="16" w:space="0" w:color="000000"/>
            </w:tcBorders>
            <w:shd w:val="clear" w:color="auto" w:fill="FFFFFF"/>
            <w:vAlign w:val="center"/>
          </w:tcPr>
          <w:p w:rsidR="004C4CE7" w:rsidRPr="004C4CE7" w:rsidRDefault="004C4CE7" w:rsidP="004C4CE7">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,000</w:t>
            </w:r>
            <w:r w:rsidRPr="004C4CE7">
              <w:rPr>
                <w:rFonts w:ascii="Arial" w:hAnsi="Arial" w:cs="Arial"/>
                <w:color w:val="000000"/>
                <w:sz w:val="18"/>
                <w:szCs w:val="18"/>
                <w:vertAlign w:val="superscript"/>
              </w:rPr>
              <w:t>b</w:t>
            </w:r>
          </w:p>
        </w:tc>
      </w:tr>
      <w:tr w:rsidR="004C4CE7" w:rsidRPr="004C4CE7">
        <w:trPr>
          <w:cantSplit/>
        </w:trPr>
        <w:tc>
          <w:tcPr>
            <w:tcW w:w="727" w:type="dxa"/>
            <w:vMerge/>
            <w:tcBorders>
              <w:top w:val="single" w:sz="16" w:space="0" w:color="000000"/>
              <w:left w:val="single" w:sz="16" w:space="0" w:color="000000"/>
              <w:bottom w:val="single" w:sz="16" w:space="0" w:color="000000"/>
              <w:right w:val="nil"/>
            </w:tcBorders>
            <w:shd w:val="clear" w:color="auto" w:fill="FFFFFF"/>
            <w:vAlign w:val="center"/>
          </w:tcPr>
          <w:p w:rsidR="004C4CE7" w:rsidRPr="004C4CE7" w:rsidRDefault="004C4CE7" w:rsidP="004C4CE7">
            <w:pPr>
              <w:autoSpaceDE w:val="0"/>
              <w:autoSpaceDN w:val="0"/>
              <w:adjustRightInd w:val="0"/>
              <w:spacing w:after="0" w:line="240" w:lineRule="auto"/>
              <w:rPr>
                <w:rFonts w:ascii="Arial" w:hAnsi="Arial" w:cs="Arial"/>
                <w:color w:val="000000"/>
                <w:sz w:val="18"/>
                <w:szCs w:val="18"/>
              </w:rPr>
            </w:pPr>
          </w:p>
        </w:tc>
        <w:tc>
          <w:tcPr>
            <w:tcW w:w="1258" w:type="dxa"/>
            <w:tcBorders>
              <w:top w:val="nil"/>
              <w:left w:val="nil"/>
              <w:bottom w:val="nil"/>
              <w:right w:val="single" w:sz="16" w:space="0" w:color="000000"/>
            </w:tcBorders>
            <w:shd w:val="clear" w:color="auto" w:fill="FFFFFF"/>
            <w:vAlign w:val="center"/>
          </w:tcPr>
          <w:p w:rsidR="004C4CE7" w:rsidRPr="004C4CE7" w:rsidRDefault="004C4CE7" w:rsidP="004C4CE7">
            <w:pPr>
              <w:autoSpaceDE w:val="0"/>
              <w:autoSpaceDN w:val="0"/>
              <w:adjustRightInd w:val="0"/>
              <w:spacing w:after="0" w:line="320" w:lineRule="atLeast"/>
              <w:ind w:left="60" w:right="60"/>
              <w:rPr>
                <w:rFonts w:ascii="Arial" w:hAnsi="Arial" w:cs="Arial"/>
                <w:color w:val="000000"/>
                <w:sz w:val="18"/>
                <w:szCs w:val="18"/>
              </w:rPr>
            </w:pPr>
            <w:r w:rsidRPr="004C4CE7">
              <w:rPr>
                <w:rFonts w:ascii="Arial" w:hAnsi="Arial" w:cs="Arial"/>
                <w:color w:val="000000"/>
                <w:sz w:val="18"/>
                <w:szCs w:val="18"/>
              </w:rPr>
              <w:t>Residual</w:t>
            </w:r>
          </w:p>
        </w:tc>
        <w:tc>
          <w:tcPr>
            <w:tcW w:w="1455" w:type="dxa"/>
            <w:tcBorders>
              <w:top w:val="nil"/>
              <w:left w:val="single" w:sz="16" w:space="0" w:color="000000"/>
              <w:bottom w:val="nil"/>
            </w:tcBorders>
            <w:shd w:val="clear" w:color="auto" w:fill="FFFFFF"/>
            <w:vAlign w:val="center"/>
          </w:tcPr>
          <w:p w:rsidR="004C4CE7" w:rsidRPr="004C4CE7" w:rsidRDefault="004C4CE7" w:rsidP="004C4CE7">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,468</w:t>
            </w:r>
          </w:p>
        </w:tc>
        <w:tc>
          <w:tcPr>
            <w:tcW w:w="1000" w:type="dxa"/>
            <w:tcBorders>
              <w:top w:val="nil"/>
              <w:bottom w:val="nil"/>
            </w:tcBorders>
            <w:shd w:val="clear" w:color="auto" w:fill="FFFFFF"/>
            <w:vAlign w:val="center"/>
          </w:tcPr>
          <w:p w:rsidR="004C4CE7" w:rsidRPr="004C4CE7" w:rsidRDefault="004C4CE7" w:rsidP="004C4CE7">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69</w:t>
            </w:r>
          </w:p>
        </w:tc>
        <w:tc>
          <w:tcPr>
            <w:tcW w:w="1379" w:type="dxa"/>
            <w:tcBorders>
              <w:top w:val="nil"/>
              <w:bottom w:val="nil"/>
            </w:tcBorders>
            <w:shd w:val="clear" w:color="auto" w:fill="FFFFFF"/>
            <w:vAlign w:val="center"/>
          </w:tcPr>
          <w:p w:rsidR="004C4CE7" w:rsidRPr="004C4CE7" w:rsidRDefault="004C4CE7" w:rsidP="004C4CE7">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,007</w:t>
            </w:r>
          </w:p>
        </w:tc>
        <w:tc>
          <w:tcPr>
            <w:tcW w:w="1000" w:type="dxa"/>
            <w:tcBorders>
              <w:top w:val="nil"/>
              <w:bottom w:val="nil"/>
            </w:tcBorders>
            <w:shd w:val="clear" w:color="auto" w:fill="FFFFFF"/>
          </w:tcPr>
          <w:p w:rsidR="004C4CE7" w:rsidRPr="004C4CE7" w:rsidRDefault="004C4CE7" w:rsidP="004C4CE7">
            <w:pPr>
              <w:autoSpaceDE w:val="0"/>
              <w:autoSpaceDN w:val="0"/>
              <w:adjustRightInd w:val="0"/>
              <w:spacing w:after="0" w:line="240" w:lineRule="auto"/>
              <w:rPr>
                <w:rFonts w:ascii="Times New Roman" w:hAnsi="Times New Roman" w:cs="Times New Roman"/>
                <w:sz w:val="24"/>
                <w:szCs w:val="24"/>
              </w:rPr>
            </w:pPr>
          </w:p>
        </w:tc>
        <w:tc>
          <w:tcPr>
            <w:tcW w:w="1000" w:type="dxa"/>
            <w:tcBorders>
              <w:top w:val="nil"/>
              <w:bottom w:val="nil"/>
              <w:right w:val="single" w:sz="16" w:space="0" w:color="000000"/>
            </w:tcBorders>
            <w:shd w:val="clear" w:color="auto" w:fill="FFFFFF"/>
          </w:tcPr>
          <w:p w:rsidR="004C4CE7" w:rsidRPr="004C4CE7" w:rsidRDefault="004C4CE7" w:rsidP="004C4CE7">
            <w:pPr>
              <w:autoSpaceDE w:val="0"/>
              <w:autoSpaceDN w:val="0"/>
              <w:adjustRightInd w:val="0"/>
              <w:spacing w:after="0" w:line="240" w:lineRule="auto"/>
              <w:rPr>
                <w:rFonts w:ascii="Times New Roman" w:hAnsi="Times New Roman" w:cs="Times New Roman"/>
                <w:sz w:val="24"/>
                <w:szCs w:val="24"/>
              </w:rPr>
            </w:pPr>
          </w:p>
        </w:tc>
      </w:tr>
      <w:tr w:rsidR="004C4CE7" w:rsidRPr="004C4CE7">
        <w:trPr>
          <w:cantSplit/>
        </w:trPr>
        <w:tc>
          <w:tcPr>
            <w:tcW w:w="727" w:type="dxa"/>
            <w:vMerge/>
            <w:tcBorders>
              <w:top w:val="single" w:sz="16" w:space="0" w:color="000000"/>
              <w:left w:val="single" w:sz="16" w:space="0" w:color="000000"/>
              <w:bottom w:val="single" w:sz="16" w:space="0" w:color="000000"/>
              <w:right w:val="nil"/>
            </w:tcBorders>
            <w:shd w:val="clear" w:color="auto" w:fill="FFFFFF"/>
            <w:vAlign w:val="center"/>
          </w:tcPr>
          <w:p w:rsidR="004C4CE7" w:rsidRPr="004C4CE7" w:rsidRDefault="004C4CE7" w:rsidP="004C4CE7">
            <w:pPr>
              <w:autoSpaceDE w:val="0"/>
              <w:autoSpaceDN w:val="0"/>
              <w:adjustRightInd w:val="0"/>
              <w:spacing w:after="0" w:line="240" w:lineRule="auto"/>
              <w:rPr>
                <w:rFonts w:ascii="Times New Roman" w:hAnsi="Times New Roman" w:cs="Times New Roman"/>
                <w:sz w:val="24"/>
                <w:szCs w:val="24"/>
              </w:rPr>
            </w:pPr>
          </w:p>
        </w:tc>
        <w:tc>
          <w:tcPr>
            <w:tcW w:w="1258" w:type="dxa"/>
            <w:tcBorders>
              <w:top w:val="nil"/>
              <w:left w:val="nil"/>
              <w:bottom w:val="single" w:sz="16" w:space="0" w:color="000000"/>
              <w:right w:val="single" w:sz="16" w:space="0" w:color="000000"/>
            </w:tcBorders>
            <w:shd w:val="clear" w:color="auto" w:fill="FFFFFF"/>
            <w:vAlign w:val="center"/>
          </w:tcPr>
          <w:p w:rsidR="004C4CE7" w:rsidRPr="004C4CE7" w:rsidRDefault="004C4CE7" w:rsidP="004C4CE7">
            <w:pPr>
              <w:autoSpaceDE w:val="0"/>
              <w:autoSpaceDN w:val="0"/>
              <w:adjustRightInd w:val="0"/>
              <w:spacing w:after="0" w:line="320" w:lineRule="atLeast"/>
              <w:ind w:left="60" w:right="60"/>
              <w:rPr>
                <w:rFonts w:ascii="Arial" w:hAnsi="Arial" w:cs="Arial"/>
                <w:color w:val="000000"/>
                <w:sz w:val="18"/>
                <w:szCs w:val="18"/>
              </w:rPr>
            </w:pPr>
            <w:r w:rsidRPr="004C4CE7">
              <w:rPr>
                <w:rFonts w:ascii="Arial" w:hAnsi="Arial" w:cs="Arial"/>
                <w:color w:val="000000"/>
                <w:sz w:val="18"/>
                <w:szCs w:val="18"/>
              </w:rPr>
              <w:t>Total</w:t>
            </w:r>
          </w:p>
        </w:tc>
        <w:tc>
          <w:tcPr>
            <w:tcW w:w="1455" w:type="dxa"/>
            <w:tcBorders>
              <w:top w:val="nil"/>
              <w:left w:val="single" w:sz="16" w:space="0" w:color="000000"/>
              <w:bottom w:val="single" w:sz="16" w:space="0" w:color="000000"/>
            </w:tcBorders>
            <w:shd w:val="clear" w:color="auto" w:fill="FFFFFF"/>
            <w:vAlign w:val="center"/>
          </w:tcPr>
          <w:p w:rsidR="004C4CE7" w:rsidRPr="004C4CE7" w:rsidRDefault="004C4CE7" w:rsidP="004C4CE7">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,910</w:t>
            </w:r>
          </w:p>
        </w:tc>
        <w:tc>
          <w:tcPr>
            <w:tcW w:w="1000" w:type="dxa"/>
            <w:tcBorders>
              <w:top w:val="nil"/>
              <w:bottom w:val="single" w:sz="16" w:space="0" w:color="000000"/>
            </w:tcBorders>
            <w:shd w:val="clear" w:color="auto" w:fill="FFFFFF"/>
            <w:vAlign w:val="center"/>
          </w:tcPr>
          <w:p w:rsidR="004C4CE7" w:rsidRPr="004C4CE7" w:rsidRDefault="004C4CE7" w:rsidP="004C4CE7">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71</w:t>
            </w:r>
          </w:p>
        </w:tc>
        <w:tc>
          <w:tcPr>
            <w:tcW w:w="1379" w:type="dxa"/>
            <w:tcBorders>
              <w:top w:val="nil"/>
              <w:bottom w:val="single" w:sz="16" w:space="0" w:color="000000"/>
            </w:tcBorders>
            <w:shd w:val="clear" w:color="auto" w:fill="FFFFFF"/>
          </w:tcPr>
          <w:p w:rsidR="004C4CE7" w:rsidRPr="004C4CE7" w:rsidRDefault="004C4CE7" w:rsidP="004C4CE7">
            <w:pPr>
              <w:autoSpaceDE w:val="0"/>
              <w:autoSpaceDN w:val="0"/>
              <w:adjustRightInd w:val="0"/>
              <w:spacing w:after="0" w:line="240" w:lineRule="auto"/>
              <w:rPr>
                <w:rFonts w:ascii="Times New Roman" w:hAnsi="Times New Roman" w:cs="Times New Roman"/>
                <w:sz w:val="24"/>
                <w:szCs w:val="24"/>
              </w:rPr>
            </w:pPr>
          </w:p>
        </w:tc>
        <w:tc>
          <w:tcPr>
            <w:tcW w:w="1000" w:type="dxa"/>
            <w:tcBorders>
              <w:top w:val="nil"/>
              <w:bottom w:val="single" w:sz="16" w:space="0" w:color="000000"/>
            </w:tcBorders>
            <w:shd w:val="clear" w:color="auto" w:fill="FFFFFF"/>
          </w:tcPr>
          <w:p w:rsidR="004C4CE7" w:rsidRPr="004C4CE7" w:rsidRDefault="004C4CE7" w:rsidP="004C4CE7">
            <w:pPr>
              <w:autoSpaceDE w:val="0"/>
              <w:autoSpaceDN w:val="0"/>
              <w:adjustRightInd w:val="0"/>
              <w:spacing w:after="0" w:line="240" w:lineRule="auto"/>
              <w:rPr>
                <w:rFonts w:ascii="Times New Roman" w:hAnsi="Times New Roman" w:cs="Times New Roman"/>
                <w:sz w:val="24"/>
                <w:szCs w:val="24"/>
              </w:rPr>
            </w:pPr>
          </w:p>
        </w:tc>
        <w:tc>
          <w:tcPr>
            <w:tcW w:w="1000" w:type="dxa"/>
            <w:tcBorders>
              <w:top w:val="nil"/>
              <w:bottom w:val="single" w:sz="16" w:space="0" w:color="000000"/>
              <w:right w:val="single" w:sz="16" w:space="0" w:color="000000"/>
            </w:tcBorders>
            <w:shd w:val="clear" w:color="auto" w:fill="FFFFFF"/>
          </w:tcPr>
          <w:p w:rsidR="004C4CE7" w:rsidRPr="004C4CE7" w:rsidRDefault="004C4CE7" w:rsidP="004C4CE7">
            <w:pPr>
              <w:autoSpaceDE w:val="0"/>
              <w:autoSpaceDN w:val="0"/>
              <w:adjustRightInd w:val="0"/>
              <w:spacing w:after="0" w:line="240" w:lineRule="auto"/>
              <w:rPr>
                <w:rFonts w:ascii="Times New Roman" w:hAnsi="Times New Roman" w:cs="Times New Roman"/>
                <w:sz w:val="24"/>
                <w:szCs w:val="24"/>
              </w:rPr>
            </w:pPr>
          </w:p>
        </w:tc>
      </w:tr>
      <w:tr w:rsidR="004C4CE7" w:rsidRPr="004C4CE7">
        <w:trPr>
          <w:cantSplit/>
        </w:trPr>
        <w:tc>
          <w:tcPr>
            <w:tcW w:w="7819" w:type="dxa"/>
            <w:gridSpan w:val="7"/>
            <w:tcBorders>
              <w:top w:val="nil"/>
              <w:left w:val="nil"/>
              <w:bottom w:val="nil"/>
              <w:right w:val="nil"/>
            </w:tcBorders>
            <w:shd w:val="clear" w:color="auto" w:fill="FFFFFF"/>
          </w:tcPr>
          <w:p w:rsidR="004C4CE7" w:rsidRPr="004C4CE7" w:rsidRDefault="004C4CE7" w:rsidP="004C4CE7">
            <w:pPr>
              <w:autoSpaceDE w:val="0"/>
              <w:autoSpaceDN w:val="0"/>
              <w:adjustRightInd w:val="0"/>
              <w:spacing w:after="0" w:line="320" w:lineRule="atLeast"/>
              <w:ind w:left="60" w:right="60"/>
              <w:rPr>
                <w:rFonts w:ascii="Arial" w:hAnsi="Arial" w:cs="Arial"/>
                <w:color w:val="000000"/>
                <w:sz w:val="18"/>
                <w:szCs w:val="18"/>
              </w:rPr>
            </w:pPr>
            <w:r w:rsidRPr="004C4CE7">
              <w:rPr>
                <w:rFonts w:ascii="Arial" w:hAnsi="Arial" w:cs="Arial"/>
                <w:color w:val="000000"/>
                <w:sz w:val="18"/>
                <w:szCs w:val="18"/>
              </w:rPr>
              <w:t>a. Dependent Variable: KREDIT</w:t>
            </w:r>
          </w:p>
        </w:tc>
      </w:tr>
      <w:tr w:rsidR="004C4CE7" w:rsidRPr="004C4CE7">
        <w:trPr>
          <w:cantSplit/>
        </w:trPr>
        <w:tc>
          <w:tcPr>
            <w:tcW w:w="7819" w:type="dxa"/>
            <w:gridSpan w:val="7"/>
            <w:tcBorders>
              <w:top w:val="nil"/>
              <w:left w:val="nil"/>
              <w:bottom w:val="nil"/>
              <w:right w:val="nil"/>
            </w:tcBorders>
            <w:shd w:val="clear" w:color="auto" w:fill="FFFFFF"/>
          </w:tcPr>
          <w:p w:rsidR="004C4CE7" w:rsidRPr="004C4CE7" w:rsidRDefault="004C4CE7" w:rsidP="004C4CE7">
            <w:pPr>
              <w:autoSpaceDE w:val="0"/>
              <w:autoSpaceDN w:val="0"/>
              <w:adjustRightInd w:val="0"/>
              <w:spacing w:after="0" w:line="320" w:lineRule="atLeast"/>
              <w:ind w:left="60" w:right="60"/>
              <w:rPr>
                <w:rFonts w:ascii="Arial" w:hAnsi="Arial" w:cs="Arial"/>
                <w:color w:val="000000"/>
                <w:sz w:val="18"/>
                <w:szCs w:val="18"/>
              </w:rPr>
            </w:pPr>
            <w:r w:rsidRPr="004C4CE7">
              <w:rPr>
                <w:rFonts w:ascii="Arial" w:hAnsi="Arial" w:cs="Arial"/>
                <w:color w:val="000000"/>
                <w:sz w:val="18"/>
                <w:szCs w:val="18"/>
              </w:rPr>
              <w:t>b. Predictors: (Constant), INFLASI, BUNGA</w:t>
            </w:r>
          </w:p>
        </w:tc>
      </w:tr>
    </w:tbl>
    <w:p w:rsidR="004C4CE7" w:rsidRPr="004C4CE7" w:rsidRDefault="004C4CE7" w:rsidP="004C4CE7">
      <w:pPr>
        <w:autoSpaceDE w:val="0"/>
        <w:autoSpaceDN w:val="0"/>
        <w:adjustRightInd w:val="0"/>
        <w:spacing w:after="0" w:line="400" w:lineRule="atLeast"/>
        <w:rPr>
          <w:rFonts w:ascii="Times New Roman" w:hAnsi="Times New Roman" w:cs="Times New Roman"/>
          <w:sz w:val="24"/>
          <w:szCs w:val="24"/>
        </w:rPr>
      </w:pPr>
    </w:p>
    <w:p w:rsidR="006E7BF8" w:rsidRPr="00210411" w:rsidRDefault="006E7BF8" w:rsidP="00C7166F">
      <w:pPr>
        <w:tabs>
          <w:tab w:val="left" w:pos="540"/>
        </w:tabs>
        <w:spacing w:line="480" w:lineRule="auto"/>
        <w:rPr>
          <w:rFonts w:ascii="Times New Roman" w:hAnsi="Times New Roman" w:cs="Times New Roman"/>
          <w:b/>
          <w:sz w:val="24"/>
          <w:szCs w:val="24"/>
        </w:rPr>
      </w:pPr>
      <w:r w:rsidRPr="00210411">
        <w:rPr>
          <w:rFonts w:ascii="Times New Roman" w:hAnsi="Times New Roman" w:cs="Times New Roman"/>
          <w:b/>
          <w:sz w:val="24"/>
          <w:szCs w:val="24"/>
        </w:rPr>
        <w:t>Sumber: Data Sekunder yang Diolah Menggunakan SPSS 20.0, 2014</w:t>
      </w:r>
    </w:p>
    <w:p w:rsidR="006E7BF8" w:rsidRPr="00210411" w:rsidRDefault="006E7BF8" w:rsidP="00C7166F">
      <w:pPr>
        <w:spacing w:line="480" w:lineRule="auto"/>
        <w:ind w:firstLine="720"/>
        <w:jc w:val="both"/>
        <w:rPr>
          <w:rFonts w:ascii="Times New Roman" w:hAnsi="Times New Roman" w:cs="Times New Roman"/>
          <w:sz w:val="24"/>
          <w:szCs w:val="24"/>
        </w:rPr>
      </w:pPr>
      <w:r w:rsidRPr="00210411">
        <w:rPr>
          <w:rFonts w:ascii="Times New Roman" w:hAnsi="Times New Roman" w:cs="Times New Roman"/>
          <w:sz w:val="24"/>
          <w:szCs w:val="24"/>
        </w:rPr>
        <w:t>Dari hasil pengujian diperoleh nilai F</w:t>
      </w:r>
      <w:r w:rsidRPr="00210411">
        <w:rPr>
          <w:rFonts w:ascii="Times New Roman" w:hAnsi="Times New Roman" w:cs="Times New Roman"/>
          <w:sz w:val="24"/>
          <w:szCs w:val="24"/>
          <w:vertAlign w:val="subscript"/>
        </w:rPr>
        <w:t>hitung</w:t>
      </w:r>
      <w:r w:rsidRPr="00210411">
        <w:rPr>
          <w:rFonts w:ascii="Times New Roman" w:hAnsi="Times New Roman" w:cs="Times New Roman"/>
          <w:sz w:val="24"/>
          <w:szCs w:val="24"/>
        </w:rPr>
        <w:t xml:space="preserve"> sebesar </w:t>
      </w:r>
      <w:r>
        <w:rPr>
          <w:rFonts w:ascii="Times New Roman" w:hAnsi="Times New Roman" w:cs="Times New Roman"/>
          <w:sz w:val="24"/>
          <w:szCs w:val="24"/>
        </w:rPr>
        <w:t>3</w:t>
      </w:r>
      <w:r w:rsidR="004C4CE7">
        <w:rPr>
          <w:rFonts w:ascii="Times New Roman" w:hAnsi="Times New Roman" w:cs="Times New Roman"/>
          <w:sz w:val="24"/>
          <w:szCs w:val="24"/>
        </w:rPr>
        <w:t>2,587</w:t>
      </w:r>
      <w:r w:rsidRPr="00210411">
        <w:rPr>
          <w:rFonts w:ascii="Times New Roman" w:hAnsi="Times New Roman" w:cs="Times New Roman"/>
          <w:sz w:val="24"/>
          <w:szCs w:val="24"/>
        </w:rPr>
        <w:t xml:space="preserve"> dan F</w:t>
      </w:r>
      <w:r w:rsidRPr="00210411">
        <w:rPr>
          <w:rFonts w:ascii="Times New Roman" w:hAnsi="Times New Roman" w:cs="Times New Roman"/>
          <w:sz w:val="24"/>
          <w:szCs w:val="24"/>
          <w:vertAlign w:val="subscript"/>
        </w:rPr>
        <w:t>tabel</w:t>
      </w:r>
      <w:r w:rsidRPr="00210411">
        <w:rPr>
          <w:rFonts w:ascii="Times New Roman" w:hAnsi="Times New Roman" w:cs="Times New Roman"/>
          <w:sz w:val="24"/>
          <w:szCs w:val="24"/>
        </w:rPr>
        <w:t xml:space="preserve"> </w:t>
      </w:r>
      <w:r w:rsidR="000D6B45">
        <w:rPr>
          <w:rFonts w:ascii="Times New Roman" w:hAnsi="Times New Roman" w:cs="Times New Roman"/>
          <w:sz w:val="24"/>
          <w:szCs w:val="24"/>
        </w:rPr>
        <w:t>3,13</w:t>
      </w:r>
      <w:r w:rsidRPr="00210411">
        <w:rPr>
          <w:rFonts w:ascii="Times New Roman" w:hAnsi="Times New Roman" w:cs="Times New Roman"/>
          <w:sz w:val="24"/>
          <w:szCs w:val="24"/>
        </w:rPr>
        <w:t xml:space="preserve"> menunjukkan bahwa F</w:t>
      </w:r>
      <w:r w:rsidRPr="00210411">
        <w:rPr>
          <w:rFonts w:ascii="Times New Roman" w:hAnsi="Times New Roman" w:cs="Times New Roman"/>
          <w:sz w:val="24"/>
          <w:szCs w:val="24"/>
          <w:vertAlign w:val="subscript"/>
        </w:rPr>
        <w:t>hitung</w:t>
      </w:r>
      <w:r w:rsidRPr="00210411">
        <w:rPr>
          <w:rFonts w:ascii="Times New Roman" w:hAnsi="Times New Roman" w:cs="Times New Roman"/>
          <w:sz w:val="24"/>
          <w:szCs w:val="24"/>
        </w:rPr>
        <w:t xml:space="preserve"> &gt; F</w:t>
      </w:r>
      <w:r w:rsidRPr="00210411">
        <w:rPr>
          <w:rFonts w:ascii="Times New Roman" w:hAnsi="Times New Roman" w:cs="Times New Roman"/>
          <w:sz w:val="24"/>
          <w:szCs w:val="24"/>
          <w:vertAlign w:val="subscript"/>
        </w:rPr>
        <w:t>tabel</w:t>
      </w:r>
      <w:r w:rsidRPr="00210411">
        <w:rPr>
          <w:rFonts w:ascii="Times New Roman" w:hAnsi="Times New Roman" w:cs="Times New Roman"/>
          <w:sz w:val="24"/>
          <w:szCs w:val="24"/>
        </w:rPr>
        <w:t xml:space="preserve"> yang berarti Ho ditolak dan menunjukkan bahwa </w:t>
      </w:r>
      <w:r>
        <w:rPr>
          <w:rFonts w:ascii="Times New Roman" w:hAnsi="Times New Roman" w:cs="Times New Roman"/>
          <w:sz w:val="24"/>
          <w:szCs w:val="24"/>
        </w:rPr>
        <w:t>Suku Bunga</w:t>
      </w:r>
      <w:r w:rsidRPr="00210411">
        <w:rPr>
          <w:rFonts w:ascii="Times New Roman" w:hAnsi="Times New Roman" w:cs="Times New Roman"/>
          <w:sz w:val="24"/>
          <w:szCs w:val="24"/>
        </w:rPr>
        <w:t xml:space="preserve"> dan </w:t>
      </w:r>
      <w:r>
        <w:rPr>
          <w:rFonts w:ascii="Times New Roman" w:hAnsi="Times New Roman" w:cs="Times New Roman"/>
          <w:sz w:val="24"/>
          <w:szCs w:val="24"/>
        </w:rPr>
        <w:t>Inflasi</w:t>
      </w:r>
      <w:r w:rsidRPr="00210411">
        <w:rPr>
          <w:rFonts w:ascii="Times New Roman" w:hAnsi="Times New Roman" w:cs="Times New Roman"/>
          <w:sz w:val="24"/>
          <w:szCs w:val="24"/>
        </w:rPr>
        <w:t xml:space="preserve"> secara simultan berpengaruh signifikan terhadap pe</w:t>
      </w:r>
      <w:r>
        <w:rPr>
          <w:rFonts w:ascii="Times New Roman" w:hAnsi="Times New Roman" w:cs="Times New Roman"/>
          <w:sz w:val="24"/>
          <w:szCs w:val="24"/>
        </w:rPr>
        <w:t>rminta</w:t>
      </w:r>
      <w:r w:rsidRPr="00210411">
        <w:rPr>
          <w:rFonts w:ascii="Times New Roman" w:hAnsi="Times New Roman" w:cs="Times New Roman"/>
          <w:sz w:val="24"/>
          <w:szCs w:val="24"/>
        </w:rPr>
        <w:t xml:space="preserve">an kredit. Penarikan kesimpulan menggunakan nilai signifikansi, dari Tabel 4.9 dapat diketahui bahwa nilai sig &lt; 0,05 yaitu sebesar 0,000 hal ini menunjukkan bahwa </w:t>
      </w:r>
      <w:r>
        <w:rPr>
          <w:rFonts w:ascii="Times New Roman" w:hAnsi="Times New Roman" w:cs="Times New Roman"/>
          <w:sz w:val="24"/>
          <w:szCs w:val="24"/>
        </w:rPr>
        <w:t>Suku Bunga</w:t>
      </w:r>
      <w:r w:rsidRPr="00210411">
        <w:rPr>
          <w:rFonts w:ascii="Times New Roman" w:hAnsi="Times New Roman" w:cs="Times New Roman"/>
          <w:sz w:val="24"/>
          <w:szCs w:val="24"/>
        </w:rPr>
        <w:t xml:space="preserve"> dan </w:t>
      </w:r>
      <w:r>
        <w:rPr>
          <w:rFonts w:ascii="Times New Roman" w:hAnsi="Times New Roman" w:cs="Times New Roman"/>
          <w:sz w:val="24"/>
          <w:szCs w:val="24"/>
        </w:rPr>
        <w:t>Inflasi</w:t>
      </w:r>
      <w:r w:rsidRPr="00210411">
        <w:rPr>
          <w:rFonts w:ascii="Times New Roman" w:hAnsi="Times New Roman" w:cs="Times New Roman"/>
          <w:sz w:val="24"/>
          <w:szCs w:val="24"/>
        </w:rPr>
        <w:t xml:space="preserve"> secara simultan berpengaruh signif</w:t>
      </w:r>
      <w:r>
        <w:rPr>
          <w:rFonts w:ascii="Times New Roman" w:hAnsi="Times New Roman" w:cs="Times New Roman"/>
          <w:sz w:val="24"/>
          <w:szCs w:val="24"/>
        </w:rPr>
        <w:t>ikan terhadap perminta</w:t>
      </w:r>
      <w:r w:rsidRPr="00210411">
        <w:rPr>
          <w:rFonts w:ascii="Times New Roman" w:hAnsi="Times New Roman" w:cs="Times New Roman"/>
          <w:sz w:val="24"/>
          <w:szCs w:val="24"/>
        </w:rPr>
        <w:t>an kredit.</w:t>
      </w:r>
    </w:p>
    <w:p w:rsidR="006E7BF8" w:rsidRPr="00210411" w:rsidRDefault="00C7166F" w:rsidP="00C7166F">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Hasil penelitian ini sesuai dengan penelitian sebelumnya yang dilakukan oleh Tandris, dkk (2014:251) dalam jurnal nasional yang berjudul “Suku Bunga, Inflasi, Nilai Tukar Pengaruhnya terhadap Permintaan Kredit Perbankan di Kota Menado” menyatakan bahwa secara simultan variebel Suku Bunga, Inflasi dan Nilai Tukar berpengaruh signifikan terhadap Permintaan Kredit Perbankan di </w:t>
      </w:r>
      <w:r>
        <w:rPr>
          <w:rFonts w:ascii="Times New Roman" w:hAnsi="Times New Roman" w:cs="Times New Roman"/>
          <w:sz w:val="24"/>
          <w:szCs w:val="24"/>
        </w:rPr>
        <w:lastRenderedPageBreak/>
        <w:t xml:space="preserve">Kota Menado. Maka penelitian ini menyatakan hal yang sama, bahwa secara simultan Suku Bunga dan Inflasi memiliki pengaruh signifikan terhadap Permintaan Kredit pada PT. Bank Negara Indonesia (persero) Tbk. </w:t>
      </w:r>
    </w:p>
    <w:p w:rsidR="006E7BF8" w:rsidRDefault="006E7BF8" w:rsidP="00C7166F">
      <w:pPr>
        <w:spacing w:line="480" w:lineRule="auto"/>
        <w:rPr>
          <w:rFonts w:ascii="Times New Roman" w:hAnsi="Times New Roman" w:cs="Times New Roman"/>
          <w:b/>
        </w:rPr>
      </w:pPr>
    </w:p>
    <w:p w:rsidR="006E7BF8" w:rsidRDefault="006E7BF8">
      <w:pPr>
        <w:rPr>
          <w:rFonts w:ascii="Times New Roman" w:hAnsi="Times New Roman" w:cs="Times New Roman"/>
          <w:b/>
        </w:rPr>
      </w:pPr>
    </w:p>
    <w:p w:rsidR="00F9714A" w:rsidRDefault="00F9714A">
      <w:pPr>
        <w:rPr>
          <w:rFonts w:ascii="Times New Roman" w:hAnsi="Times New Roman" w:cs="Times New Roman"/>
          <w:b/>
        </w:rPr>
      </w:pPr>
      <w:r>
        <w:rPr>
          <w:rFonts w:ascii="Times New Roman" w:hAnsi="Times New Roman" w:cs="Times New Roman"/>
          <w:b/>
        </w:rPr>
        <w:br w:type="page"/>
      </w:r>
    </w:p>
    <w:p w:rsidR="00AC050A" w:rsidRPr="00B4628C" w:rsidRDefault="00AC050A" w:rsidP="00AC050A">
      <w:pPr>
        <w:spacing w:line="480" w:lineRule="auto"/>
        <w:jc w:val="center"/>
        <w:rPr>
          <w:rFonts w:ascii="Times New Roman" w:hAnsi="Times New Roman" w:cs="Times New Roman"/>
          <w:b/>
        </w:rPr>
      </w:pPr>
      <w:bookmarkStart w:id="0" w:name="_GoBack"/>
      <w:r w:rsidRPr="00B4628C">
        <w:rPr>
          <w:rFonts w:ascii="Times New Roman" w:hAnsi="Times New Roman" w:cs="Times New Roman"/>
          <w:b/>
        </w:rPr>
        <w:lastRenderedPageBreak/>
        <w:t>BAB V</w:t>
      </w:r>
      <w:bookmarkEnd w:id="0"/>
    </w:p>
    <w:p w:rsidR="00AC050A" w:rsidRDefault="00AC050A" w:rsidP="00AC050A">
      <w:pPr>
        <w:spacing w:line="480" w:lineRule="auto"/>
        <w:jc w:val="center"/>
        <w:rPr>
          <w:rFonts w:ascii="Times New Roman" w:hAnsi="Times New Roman" w:cs="Times New Roman"/>
          <w:b/>
        </w:rPr>
      </w:pPr>
      <w:r w:rsidRPr="00B4628C">
        <w:rPr>
          <w:rFonts w:ascii="Times New Roman" w:hAnsi="Times New Roman" w:cs="Times New Roman"/>
          <w:b/>
        </w:rPr>
        <w:t>KESIMPULAN DAN SARAN</w:t>
      </w:r>
    </w:p>
    <w:p w:rsidR="00AC050A" w:rsidRDefault="00AC050A" w:rsidP="00AC050A">
      <w:pPr>
        <w:spacing w:line="480" w:lineRule="auto"/>
        <w:jc w:val="center"/>
        <w:rPr>
          <w:rFonts w:ascii="Times New Roman" w:hAnsi="Times New Roman" w:cs="Times New Roman"/>
          <w:b/>
        </w:rPr>
      </w:pPr>
    </w:p>
    <w:p w:rsidR="00AC050A" w:rsidRPr="00B4628C" w:rsidRDefault="00AC050A" w:rsidP="00E50FB4">
      <w:pPr>
        <w:pStyle w:val="ListParagraph"/>
        <w:numPr>
          <w:ilvl w:val="0"/>
          <w:numId w:val="39"/>
        </w:numPr>
        <w:spacing w:line="480" w:lineRule="auto"/>
        <w:ind w:hanging="720"/>
        <w:rPr>
          <w:rFonts w:ascii="Times New Roman" w:hAnsi="Times New Roman" w:cs="Times New Roman"/>
          <w:b/>
          <w:sz w:val="24"/>
          <w:szCs w:val="24"/>
        </w:rPr>
      </w:pPr>
      <w:r w:rsidRPr="00BC6984">
        <w:rPr>
          <w:rFonts w:ascii="Times New Roman" w:hAnsi="Times New Roman" w:cs="Times New Roman"/>
          <w:b/>
          <w:sz w:val="24"/>
          <w:szCs w:val="24"/>
        </w:rPr>
        <w:t>Kesimpulan</w:t>
      </w:r>
    </w:p>
    <w:p w:rsidR="00AC050A" w:rsidRDefault="00AC050A" w:rsidP="00AC050A">
      <w:pPr>
        <w:pStyle w:val="ListParagraph"/>
        <w:autoSpaceDE w:val="0"/>
        <w:autoSpaceDN w:val="0"/>
        <w:adjustRightInd w:val="0"/>
        <w:spacing w:line="480" w:lineRule="auto"/>
        <w:ind w:left="0" w:firstLine="720"/>
        <w:jc w:val="both"/>
        <w:rPr>
          <w:rFonts w:ascii="Times New Roman" w:hAnsi="Times New Roman" w:cs="Times New Roman"/>
          <w:sz w:val="24"/>
          <w:szCs w:val="24"/>
        </w:rPr>
      </w:pPr>
      <w:r w:rsidRPr="00B4628C">
        <w:rPr>
          <w:rFonts w:ascii="Times New Roman" w:hAnsi="Times New Roman" w:cs="Times New Roman"/>
          <w:sz w:val="24"/>
          <w:szCs w:val="24"/>
        </w:rPr>
        <w:t>Berdasarkan</w:t>
      </w:r>
      <w:r>
        <w:rPr>
          <w:rFonts w:ascii="Times New Roman" w:hAnsi="Times New Roman" w:cs="Times New Roman"/>
          <w:sz w:val="24"/>
          <w:szCs w:val="24"/>
        </w:rPr>
        <w:t xml:space="preserve"> </w:t>
      </w:r>
      <w:r w:rsidRPr="00B4628C">
        <w:rPr>
          <w:rFonts w:ascii="Times New Roman" w:hAnsi="Times New Roman" w:cs="Times New Roman"/>
          <w:sz w:val="24"/>
          <w:szCs w:val="24"/>
        </w:rPr>
        <w:t>uraian</w:t>
      </w:r>
      <w:r>
        <w:rPr>
          <w:rFonts w:ascii="Times New Roman" w:hAnsi="Times New Roman" w:cs="Times New Roman"/>
          <w:sz w:val="24"/>
          <w:szCs w:val="24"/>
        </w:rPr>
        <w:t xml:space="preserve"> </w:t>
      </w:r>
      <w:r w:rsidRPr="00B4628C">
        <w:rPr>
          <w:rFonts w:ascii="Times New Roman" w:hAnsi="Times New Roman" w:cs="Times New Roman"/>
          <w:sz w:val="24"/>
          <w:szCs w:val="24"/>
        </w:rPr>
        <w:t>pembahasan</w:t>
      </w:r>
      <w:r>
        <w:rPr>
          <w:rFonts w:ascii="Times New Roman" w:hAnsi="Times New Roman" w:cs="Times New Roman"/>
          <w:sz w:val="24"/>
          <w:szCs w:val="24"/>
        </w:rPr>
        <w:t xml:space="preserve"> </w:t>
      </w:r>
      <w:r w:rsidRPr="00B4628C">
        <w:rPr>
          <w:rFonts w:ascii="Times New Roman" w:hAnsi="Times New Roman" w:cs="Times New Roman"/>
          <w:sz w:val="24"/>
          <w:szCs w:val="24"/>
        </w:rPr>
        <w:t>pada Bab IV mengenai</w:t>
      </w:r>
      <w:r>
        <w:rPr>
          <w:rFonts w:ascii="Times New Roman" w:hAnsi="Times New Roman" w:cs="Times New Roman"/>
          <w:sz w:val="24"/>
          <w:szCs w:val="24"/>
        </w:rPr>
        <w:t xml:space="preserve"> </w:t>
      </w:r>
      <w:r w:rsidRPr="00B4628C">
        <w:rPr>
          <w:rFonts w:ascii="Times New Roman" w:hAnsi="Times New Roman" w:cs="Times New Roman"/>
          <w:sz w:val="24"/>
          <w:szCs w:val="24"/>
        </w:rPr>
        <w:t>pengaruh</w:t>
      </w:r>
      <w:r>
        <w:rPr>
          <w:rFonts w:ascii="Times New Roman" w:hAnsi="Times New Roman" w:cs="Times New Roman"/>
          <w:sz w:val="24"/>
          <w:szCs w:val="24"/>
        </w:rPr>
        <w:t xml:space="preserve"> Suku Bunga dan Inflasi terhadap Permintaan Kredit </w:t>
      </w:r>
      <w:r w:rsidRPr="00417D0F">
        <w:rPr>
          <w:rFonts w:ascii="Times New Roman" w:hAnsi="Times New Roman" w:cs="Times New Roman"/>
          <w:sz w:val="24"/>
          <w:szCs w:val="24"/>
        </w:rPr>
        <w:t>pada</w:t>
      </w:r>
      <w:r w:rsidRPr="00B4628C">
        <w:rPr>
          <w:rFonts w:ascii="Times New Roman" w:hAnsi="Times New Roman" w:cs="Times New Roman"/>
          <w:sz w:val="24"/>
          <w:szCs w:val="24"/>
        </w:rPr>
        <w:t xml:space="preserve"> PT. Bank Negara Indonesia (Persero) Tbk. Maka</w:t>
      </w:r>
      <w:r>
        <w:rPr>
          <w:rFonts w:ascii="Times New Roman" w:hAnsi="Times New Roman" w:cs="Times New Roman"/>
          <w:sz w:val="24"/>
          <w:szCs w:val="24"/>
        </w:rPr>
        <w:t xml:space="preserve"> </w:t>
      </w:r>
      <w:r w:rsidRPr="00B4628C">
        <w:rPr>
          <w:rFonts w:ascii="Times New Roman" w:hAnsi="Times New Roman" w:cs="Times New Roman"/>
          <w:sz w:val="24"/>
          <w:szCs w:val="24"/>
        </w:rPr>
        <w:t>dapat</w:t>
      </w:r>
      <w:r>
        <w:rPr>
          <w:rFonts w:ascii="Times New Roman" w:hAnsi="Times New Roman" w:cs="Times New Roman"/>
          <w:sz w:val="24"/>
          <w:szCs w:val="24"/>
        </w:rPr>
        <w:t xml:space="preserve"> </w:t>
      </w:r>
      <w:r w:rsidRPr="00B4628C">
        <w:rPr>
          <w:rFonts w:ascii="Times New Roman" w:hAnsi="Times New Roman" w:cs="Times New Roman"/>
          <w:sz w:val="24"/>
          <w:szCs w:val="24"/>
        </w:rPr>
        <w:t>diambil</w:t>
      </w:r>
      <w:r>
        <w:rPr>
          <w:rFonts w:ascii="Times New Roman" w:hAnsi="Times New Roman" w:cs="Times New Roman"/>
          <w:sz w:val="24"/>
          <w:szCs w:val="24"/>
        </w:rPr>
        <w:t xml:space="preserve"> </w:t>
      </w:r>
      <w:r w:rsidRPr="00B4628C">
        <w:rPr>
          <w:rFonts w:ascii="Times New Roman" w:hAnsi="Times New Roman" w:cs="Times New Roman"/>
          <w:sz w:val="24"/>
          <w:szCs w:val="24"/>
        </w:rPr>
        <w:t>kesimpulan</w:t>
      </w:r>
      <w:r>
        <w:rPr>
          <w:rFonts w:ascii="Times New Roman" w:hAnsi="Times New Roman" w:cs="Times New Roman"/>
          <w:sz w:val="24"/>
          <w:szCs w:val="24"/>
        </w:rPr>
        <w:t xml:space="preserve"> </w:t>
      </w:r>
      <w:r w:rsidRPr="00B4628C">
        <w:rPr>
          <w:rFonts w:ascii="Times New Roman" w:hAnsi="Times New Roman" w:cs="Times New Roman"/>
          <w:sz w:val="24"/>
          <w:szCs w:val="24"/>
        </w:rPr>
        <w:t>sebagai</w:t>
      </w:r>
      <w:r>
        <w:rPr>
          <w:rFonts w:ascii="Times New Roman" w:hAnsi="Times New Roman" w:cs="Times New Roman"/>
          <w:sz w:val="24"/>
          <w:szCs w:val="24"/>
        </w:rPr>
        <w:t xml:space="preserve"> </w:t>
      </w:r>
      <w:r w:rsidRPr="00B4628C">
        <w:rPr>
          <w:rFonts w:ascii="Times New Roman" w:hAnsi="Times New Roman" w:cs="Times New Roman"/>
          <w:sz w:val="24"/>
          <w:szCs w:val="24"/>
        </w:rPr>
        <w:t xml:space="preserve">berikut: </w:t>
      </w:r>
    </w:p>
    <w:p w:rsidR="00AC050A" w:rsidRPr="00B4628C" w:rsidRDefault="00C97CF2" w:rsidP="00E50FB4">
      <w:pPr>
        <w:pStyle w:val="ListParagraph"/>
        <w:numPr>
          <w:ilvl w:val="0"/>
          <w:numId w:val="40"/>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P</w:t>
      </w:r>
      <w:r w:rsidR="00697D3B">
        <w:rPr>
          <w:rFonts w:ascii="Times New Roman" w:hAnsi="Times New Roman" w:cs="Times New Roman"/>
          <w:sz w:val="24"/>
          <w:szCs w:val="24"/>
        </w:rPr>
        <w:t>erkembangan t</w:t>
      </w:r>
      <w:r w:rsidRPr="00150A92">
        <w:rPr>
          <w:rFonts w:ascii="Times New Roman" w:hAnsi="Times New Roman" w:cs="Times New Roman"/>
          <w:sz w:val="24"/>
          <w:szCs w:val="24"/>
        </w:rPr>
        <w:t>ingka</w:t>
      </w:r>
      <w:r>
        <w:rPr>
          <w:rFonts w:ascii="Times New Roman" w:hAnsi="Times New Roman" w:cs="Times New Roman"/>
          <w:sz w:val="24"/>
          <w:szCs w:val="24"/>
        </w:rPr>
        <w:t xml:space="preserve">t </w:t>
      </w:r>
      <w:r w:rsidR="00AC050A">
        <w:rPr>
          <w:rFonts w:ascii="Times New Roman" w:hAnsi="Times New Roman" w:cs="Times New Roman"/>
          <w:sz w:val="24"/>
          <w:szCs w:val="24"/>
        </w:rPr>
        <w:t>Suku Bunga</w:t>
      </w:r>
      <w:r>
        <w:rPr>
          <w:rFonts w:ascii="Times New Roman" w:hAnsi="Times New Roman" w:cs="Times New Roman"/>
          <w:sz w:val="24"/>
          <w:szCs w:val="24"/>
        </w:rPr>
        <w:t xml:space="preserve"> SBI</w:t>
      </w:r>
      <w:r w:rsidR="00AC050A" w:rsidRPr="00B4628C">
        <w:rPr>
          <w:rFonts w:ascii="Times New Roman" w:hAnsi="Times New Roman" w:cs="Times New Roman"/>
          <w:sz w:val="24"/>
          <w:szCs w:val="24"/>
        </w:rPr>
        <w:t xml:space="preserve"> </w:t>
      </w:r>
      <w:r w:rsidR="00AC050A">
        <w:rPr>
          <w:rFonts w:ascii="Times New Roman" w:hAnsi="Times New Roman" w:cs="Times New Roman"/>
          <w:sz w:val="24"/>
          <w:szCs w:val="24"/>
        </w:rPr>
        <w:t>pada periode tahun 2008</w:t>
      </w:r>
      <w:r w:rsidR="00AC050A" w:rsidRPr="00B4628C">
        <w:rPr>
          <w:rFonts w:ascii="Times New Roman" w:hAnsi="Times New Roman" w:cs="Times New Roman"/>
          <w:sz w:val="24"/>
          <w:szCs w:val="24"/>
        </w:rPr>
        <w:t xml:space="preserve">-2013 mengalami </w:t>
      </w:r>
      <w:r w:rsidR="00AC050A" w:rsidRPr="00210411">
        <w:rPr>
          <w:rFonts w:ascii="Times New Roman" w:hAnsi="Times New Roman" w:cs="Times New Roman"/>
          <w:sz w:val="24"/>
          <w:szCs w:val="24"/>
        </w:rPr>
        <w:t xml:space="preserve">mengalami fluktuatif pada tiap bulannya. </w:t>
      </w:r>
      <w:r>
        <w:rPr>
          <w:rFonts w:ascii="Times New Roman" w:hAnsi="Times New Roman" w:cs="Times New Roman"/>
          <w:sz w:val="24"/>
          <w:szCs w:val="24"/>
        </w:rPr>
        <w:t>Dimana s</w:t>
      </w:r>
      <w:r w:rsidR="00AC050A" w:rsidRPr="00210411">
        <w:rPr>
          <w:rFonts w:ascii="Times New Roman" w:hAnsi="Times New Roman" w:cs="Times New Roman"/>
          <w:sz w:val="24"/>
          <w:szCs w:val="24"/>
        </w:rPr>
        <w:t>uku bunga tertinggi pada tahun 2013 terjadi pada bulan november 2008 sebesar 11,24%</w:t>
      </w:r>
      <w:r w:rsidR="00AC050A" w:rsidRPr="00210411">
        <w:rPr>
          <w:rFonts w:ascii="Times New Roman" w:eastAsia="Times New Roman" w:hAnsi="Times New Roman" w:cs="Times New Roman"/>
          <w:color w:val="000000"/>
          <w:sz w:val="24"/>
          <w:szCs w:val="24"/>
        </w:rPr>
        <w:t xml:space="preserve"> dengan kenaikan 0</w:t>
      </w:r>
      <w:r>
        <w:rPr>
          <w:rFonts w:ascii="Times New Roman" w:eastAsia="Times New Roman" w:hAnsi="Times New Roman" w:cs="Times New Roman"/>
          <w:color w:val="000000"/>
          <w:sz w:val="24"/>
          <w:szCs w:val="24"/>
        </w:rPr>
        <w:t>,26% dari semester sebelumnya. Sedangkan s</w:t>
      </w:r>
      <w:r w:rsidR="00AC050A" w:rsidRPr="00210411">
        <w:rPr>
          <w:rFonts w:ascii="Times New Roman" w:eastAsia="Times New Roman" w:hAnsi="Times New Roman" w:cs="Times New Roman"/>
          <w:color w:val="000000"/>
          <w:sz w:val="24"/>
          <w:szCs w:val="24"/>
        </w:rPr>
        <w:t>uku bunga terendah terjadi pada bulan februari tahun 2012 sebesar dan jumlah rata-rata suku bunga SBI perbulan adalah 6,6%</w:t>
      </w:r>
      <w:r w:rsidR="00AC050A">
        <w:rPr>
          <w:rFonts w:ascii="Times New Roman" w:hAnsi="Times New Roman" w:cs="Times New Roman"/>
          <w:sz w:val="24"/>
          <w:szCs w:val="24"/>
        </w:rPr>
        <w:t>.</w:t>
      </w:r>
    </w:p>
    <w:p w:rsidR="00AC050A" w:rsidRPr="005C1F35" w:rsidRDefault="00697D3B" w:rsidP="00E50FB4">
      <w:pPr>
        <w:pStyle w:val="ListParagraph"/>
        <w:numPr>
          <w:ilvl w:val="0"/>
          <w:numId w:val="40"/>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P</w:t>
      </w:r>
      <w:r w:rsidRPr="00150A92">
        <w:rPr>
          <w:rFonts w:ascii="Times New Roman" w:hAnsi="Times New Roman" w:cs="Times New Roman"/>
          <w:sz w:val="24"/>
          <w:szCs w:val="24"/>
        </w:rPr>
        <w:t xml:space="preserve">erkembangan </w:t>
      </w:r>
      <w:r>
        <w:rPr>
          <w:rFonts w:ascii="Times New Roman" w:hAnsi="Times New Roman" w:cs="Times New Roman"/>
          <w:sz w:val="24"/>
          <w:szCs w:val="24"/>
        </w:rPr>
        <w:t xml:space="preserve">tingkat </w:t>
      </w:r>
      <w:r w:rsidR="00AC050A">
        <w:rPr>
          <w:rFonts w:ascii="Times New Roman" w:hAnsi="Times New Roman" w:cs="Times New Roman"/>
          <w:sz w:val="24"/>
          <w:szCs w:val="24"/>
        </w:rPr>
        <w:t>Inflasi pada periode tahun 2008</w:t>
      </w:r>
      <w:r w:rsidR="00AC050A" w:rsidRPr="00BA0A4A">
        <w:rPr>
          <w:rFonts w:ascii="Times New Roman" w:hAnsi="Times New Roman" w:cs="Times New Roman"/>
          <w:sz w:val="24"/>
          <w:szCs w:val="24"/>
        </w:rPr>
        <w:t>-2013</w:t>
      </w:r>
      <w:r>
        <w:rPr>
          <w:rFonts w:ascii="Times New Roman" w:hAnsi="Times New Roman" w:cs="Times New Roman"/>
          <w:sz w:val="24"/>
          <w:szCs w:val="24"/>
        </w:rPr>
        <w:t xml:space="preserve"> mengalami </w:t>
      </w:r>
      <w:r w:rsidR="00AC050A" w:rsidRPr="00BA0A4A">
        <w:rPr>
          <w:rFonts w:ascii="Times New Roman" w:hAnsi="Times New Roman" w:cs="Times New Roman"/>
          <w:sz w:val="24"/>
          <w:szCs w:val="24"/>
        </w:rPr>
        <w:t xml:space="preserve"> </w:t>
      </w:r>
      <w:r w:rsidR="00AC050A" w:rsidRPr="00210411">
        <w:rPr>
          <w:rFonts w:ascii="Times New Roman" w:hAnsi="Times New Roman" w:cs="Times New Roman"/>
          <w:sz w:val="24"/>
          <w:szCs w:val="24"/>
        </w:rPr>
        <w:t xml:space="preserve">fluktuatif tiap </w:t>
      </w:r>
      <w:r>
        <w:rPr>
          <w:rFonts w:ascii="Times New Roman" w:hAnsi="Times New Roman" w:cs="Times New Roman"/>
          <w:sz w:val="24"/>
          <w:szCs w:val="24"/>
        </w:rPr>
        <w:t>bulannya</w:t>
      </w:r>
      <w:r w:rsidR="00AC050A" w:rsidRPr="00210411">
        <w:rPr>
          <w:rFonts w:ascii="Times New Roman" w:hAnsi="Times New Roman" w:cs="Times New Roman"/>
          <w:sz w:val="24"/>
          <w:szCs w:val="24"/>
        </w:rPr>
        <w:t xml:space="preserve">. </w:t>
      </w:r>
      <w:r w:rsidR="00AC050A">
        <w:rPr>
          <w:rFonts w:ascii="Times New Roman" w:hAnsi="Times New Roman" w:cs="Times New Roman"/>
          <w:sz w:val="24"/>
          <w:szCs w:val="24"/>
        </w:rPr>
        <w:t>Inflasi</w:t>
      </w:r>
      <w:r w:rsidR="00AC050A" w:rsidRPr="00210411">
        <w:rPr>
          <w:rFonts w:ascii="Times New Roman" w:hAnsi="Times New Roman" w:cs="Times New Roman"/>
          <w:sz w:val="24"/>
          <w:szCs w:val="24"/>
        </w:rPr>
        <w:t xml:space="preserve"> tertinggi</w:t>
      </w:r>
      <w:r>
        <w:rPr>
          <w:rFonts w:ascii="Times New Roman" w:hAnsi="Times New Roman" w:cs="Times New Roman"/>
          <w:sz w:val="24"/>
          <w:szCs w:val="24"/>
        </w:rPr>
        <w:t xml:space="preserve"> terdapat</w:t>
      </w:r>
      <w:r w:rsidR="00AC050A" w:rsidRPr="00210411">
        <w:rPr>
          <w:rFonts w:ascii="Times New Roman" w:hAnsi="Times New Roman" w:cs="Times New Roman"/>
          <w:sz w:val="24"/>
          <w:szCs w:val="24"/>
        </w:rPr>
        <w:t xml:space="preserve"> pada </w:t>
      </w:r>
      <w:r w:rsidR="00AC050A">
        <w:rPr>
          <w:rFonts w:ascii="Times New Roman" w:hAnsi="Times New Roman" w:cs="Times New Roman"/>
          <w:sz w:val="24"/>
          <w:szCs w:val="24"/>
        </w:rPr>
        <w:t xml:space="preserve">bulan september tahun 2008 </w:t>
      </w:r>
      <w:r>
        <w:rPr>
          <w:rFonts w:ascii="Times New Roman" w:hAnsi="Times New Roman" w:cs="Times New Roman"/>
          <w:sz w:val="24"/>
          <w:szCs w:val="24"/>
        </w:rPr>
        <w:t xml:space="preserve">yakni </w:t>
      </w:r>
      <w:r w:rsidR="00AC050A">
        <w:rPr>
          <w:rFonts w:ascii="Times New Roman" w:hAnsi="Times New Roman" w:cs="Times New Roman"/>
          <w:sz w:val="24"/>
          <w:szCs w:val="24"/>
        </w:rPr>
        <w:t>sebesar 12,14</w:t>
      </w:r>
      <w:r w:rsidR="00AC050A" w:rsidRPr="00210411">
        <w:rPr>
          <w:rFonts w:ascii="Times New Roman" w:hAnsi="Times New Roman" w:cs="Times New Roman"/>
          <w:sz w:val="24"/>
          <w:szCs w:val="24"/>
        </w:rPr>
        <w:t>%</w:t>
      </w:r>
      <w:r w:rsidR="00AC050A">
        <w:rPr>
          <w:rFonts w:ascii="Times New Roman" w:eastAsia="Times New Roman" w:hAnsi="Times New Roman" w:cs="Times New Roman"/>
          <w:color w:val="000000"/>
          <w:sz w:val="24"/>
          <w:szCs w:val="24"/>
        </w:rPr>
        <w:t xml:space="preserve"> dengan kenaikan 0,29</w:t>
      </w:r>
      <w:r w:rsidR="00AC050A" w:rsidRPr="00210411">
        <w:rPr>
          <w:rFonts w:ascii="Times New Roman" w:eastAsia="Times New Roman" w:hAnsi="Times New Roman" w:cs="Times New Roman"/>
          <w:color w:val="000000"/>
          <w:sz w:val="24"/>
          <w:szCs w:val="24"/>
        </w:rPr>
        <w:t xml:space="preserve">% dari </w:t>
      </w:r>
      <w:r w:rsidR="00AC050A">
        <w:rPr>
          <w:rFonts w:ascii="Times New Roman" w:eastAsia="Times New Roman" w:hAnsi="Times New Roman" w:cs="Times New Roman"/>
          <w:color w:val="000000"/>
          <w:sz w:val="24"/>
          <w:szCs w:val="24"/>
        </w:rPr>
        <w:t>bulan</w:t>
      </w:r>
      <w:r w:rsidR="00AC050A" w:rsidRPr="00210411">
        <w:rPr>
          <w:rFonts w:ascii="Times New Roman" w:eastAsia="Times New Roman" w:hAnsi="Times New Roman" w:cs="Times New Roman"/>
          <w:color w:val="000000"/>
          <w:sz w:val="24"/>
          <w:szCs w:val="24"/>
        </w:rPr>
        <w:t xml:space="preserve"> sebelumnya.</w:t>
      </w:r>
      <w:r>
        <w:rPr>
          <w:rFonts w:ascii="Times New Roman" w:eastAsia="Times New Roman" w:hAnsi="Times New Roman" w:cs="Times New Roman"/>
          <w:color w:val="000000"/>
          <w:sz w:val="24"/>
          <w:szCs w:val="24"/>
        </w:rPr>
        <w:t xml:space="preserve"> Sedangkan</w:t>
      </w:r>
      <w:r w:rsidR="00AC050A" w:rsidRPr="00210411">
        <w:rPr>
          <w:rFonts w:ascii="Times New Roman" w:eastAsia="Times New Roman" w:hAnsi="Times New Roman" w:cs="Times New Roman"/>
          <w:color w:val="000000"/>
          <w:sz w:val="24"/>
          <w:szCs w:val="24"/>
        </w:rPr>
        <w:t xml:space="preserve"> </w:t>
      </w:r>
      <w:r w:rsidR="00AC050A">
        <w:rPr>
          <w:rFonts w:ascii="Times New Roman" w:eastAsia="Times New Roman" w:hAnsi="Times New Roman" w:cs="Times New Roman"/>
          <w:color w:val="000000"/>
          <w:sz w:val="24"/>
          <w:szCs w:val="24"/>
        </w:rPr>
        <w:t>Inflasi</w:t>
      </w:r>
      <w:r w:rsidR="00AC050A" w:rsidRPr="00210411">
        <w:rPr>
          <w:rFonts w:ascii="Times New Roman" w:eastAsia="Times New Roman" w:hAnsi="Times New Roman" w:cs="Times New Roman"/>
          <w:color w:val="000000"/>
          <w:sz w:val="24"/>
          <w:szCs w:val="24"/>
        </w:rPr>
        <w:t xml:space="preserve"> terendah</w:t>
      </w:r>
      <w:r>
        <w:rPr>
          <w:rFonts w:ascii="Times New Roman" w:eastAsia="Times New Roman" w:hAnsi="Times New Roman" w:cs="Times New Roman"/>
          <w:color w:val="000000"/>
          <w:sz w:val="24"/>
          <w:szCs w:val="24"/>
        </w:rPr>
        <w:t xml:space="preserve"> terjadi</w:t>
      </w:r>
      <w:r w:rsidR="00AC050A" w:rsidRPr="00210411">
        <w:rPr>
          <w:rFonts w:ascii="Times New Roman" w:eastAsia="Times New Roman" w:hAnsi="Times New Roman" w:cs="Times New Roman"/>
          <w:color w:val="000000"/>
          <w:sz w:val="24"/>
          <w:szCs w:val="24"/>
        </w:rPr>
        <w:t xml:space="preserve"> pada</w:t>
      </w:r>
      <w:r w:rsidR="00AC050A">
        <w:rPr>
          <w:rFonts w:ascii="Times New Roman" w:eastAsia="Times New Roman" w:hAnsi="Times New Roman" w:cs="Times New Roman"/>
          <w:color w:val="000000"/>
          <w:sz w:val="24"/>
          <w:szCs w:val="24"/>
        </w:rPr>
        <w:t xml:space="preserve"> november</w:t>
      </w:r>
      <w:r w:rsidR="00AC050A" w:rsidRPr="00210411">
        <w:rPr>
          <w:rFonts w:ascii="Times New Roman" w:eastAsia="Times New Roman" w:hAnsi="Times New Roman" w:cs="Times New Roman"/>
          <w:color w:val="000000"/>
          <w:sz w:val="24"/>
          <w:szCs w:val="24"/>
        </w:rPr>
        <w:t xml:space="preserve"> tahun 2009 sebesar </w:t>
      </w:r>
      <w:r w:rsidR="00AC050A">
        <w:rPr>
          <w:rFonts w:ascii="Times New Roman" w:eastAsia="Times New Roman" w:hAnsi="Times New Roman" w:cs="Times New Roman"/>
          <w:color w:val="000000"/>
          <w:sz w:val="24"/>
          <w:szCs w:val="24"/>
        </w:rPr>
        <w:t>2,41% dan jumlah rata-rata Inflasi</w:t>
      </w:r>
      <w:r w:rsidR="00AC050A" w:rsidRPr="00210411">
        <w:rPr>
          <w:rFonts w:ascii="Times New Roman" w:eastAsia="Times New Roman" w:hAnsi="Times New Roman" w:cs="Times New Roman"/>
          <w:color w:val="000000"/>
          <w:sz w:val="24"/>
          <w:szCs w:val="24"/>
        </w:rPr>
        <w:t xml:space="preserve"> adalah </w:t>
      </w:r>
      <w:r w:rsidR="00AC050A">
        <w:rPr>
          <w:rFonts w:ascii="Times New Roman" w:eastAsia="Times New Roman" w:hAnsi="Times New Roman" w:cs="Times New Roman"/>
          <w:color w:val="000000"/>
          <w:sz w:val="24"/>
          <w:szCs w:val="24"/>
        </w:rPr>
        <w:t>7,5</w:t>
      </w:r>
      <w:r w:rsidR="00AC050A" w:rsidRPr="00210411">
        <w:rPr>
          <w:rFonts w:ascii="Times New Roman" w:eastAsia="Times New Roman" w:hAnsi="Times New Roman" w:cs="Times New Roman"/>
          <w:color w:val="000000"/>
          <w:sz w:val="24"/>
          <w:szCs w:val="24"/>
        </w:rPr>
        <w:t>%.</w:t>
      </w:r>
    </w:p>
    <w:p w:rsidR="001972DD" w:rsidRDefault="007A3A8F" w:rsidP="001972DD">
      <w:pPr>
        <w:pStyle w:val="ListParagraph"/>
        <w:numPr>
          <w:ilvl w:val="0"/>
          <w:numId w:val="40"/>
        </w:numPr>
        <w:spacing w:line="480" w:lineRule="auto"/>
        <w:ind w:left="426"/>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Perkembangan </w:t>
      </w:r>
      <w:r w:rsidR="00AC050A">
        <w:rPr>
          <w:rFonts w:ascii="Times New Roman" w:hAnsi="Times New Roman" w:cs="Times New Roman"/>
          <w:sz w:val="24"/>
          <w:szCs w:val="24"/>
        </w:rPr>
        <w:t>P</w:t>
      </w:r>
      <w:r>
        <w:rPr>
          <w:rFonts w:ascii="Times New Roman" w:hAnsi="Times New Roman" w:cs="Times New Roman"/>
          <w:sz w:val="24"/>
          <w:szCs w:val="24"/>
        </w:rPr>
        <w:t>ermintaan K</w:t>
      </w:r>
      <w:r w:rsidR="00AC050A" w:rsidRPr="005C1F35">
        <w:rPr>
          <w:rFonts w:ascii="Times New Roman" w:hAnsi="Times New Roman" w:cs="Times New Roman"/>
          <w:sz w:val="24"/>
          <w:szCs w:val="24"/>
        </w:rPr>
        <w:t xml:space="preserve">redit PT. </w:t>
      </w:r>
      <w:r w:rsidR="00AC050A" w:rsidRPr="005C1F35">
        <w:rPr>
          <w:rFonts w:ascii="Times New Roman" w:eastAsia="Times New Roman" w:hAnsi="Times New Roman" w:cs="Times New Roman"/>
          <w:color w:val="000000"/>
          <w:sz w:val="24"/>
          <w:szCs w:val="24"/>
        </w:rPr>
        <w:t>Bank Negara Indonesia, Tbk periode 2008-2013</w:t>
      </w:r>
      <w:r w:rsidR="00AC050A" w:rsidRPr="005C1F35">
        <w:rPr>
          <w:rFonts w:ascii="Times New Roman" w:eastAsia="Times New Roman" w:hAnsi="Times New Roman" w:cs="Times New Roman"/>
          <w:b/>
          <w:color w:val="000000"/>
          <w:sz w:val="24"/>
          <w:szCs w:val="24"/>
        </w:rPr>
        <w:t xml:space="preserve"> </w:t>
      </w:r>
      <w:r w:rsidR="00AC050A" w:rsidRPr="005C1F35">
        <w:rPr>
          <w:rFonts w:ascii="Times New Roman" w:hAnsi="Times New Roman" w:cs="Times New Roman"/>
          <w:sz w:val="24"/>
          <w:szCs w:val="24"/>
        </w:rPr>
        <w:t xml:space="preserve">mengalami </w:t>
      </w:r>
      <w:r>
        <w:rPr>
          <w:rFonts w:ascii="Times New Roman" w:hAnsi="Times New Roman" w:cs="Times New Roman"/>
          <w:sz w:val="24"/>
          <w:szCs w:val="24"/>
        </w:rPr>
        <w:t>fluktuatif cender</w:t>
      </w:r>
      <w:r w:rsidR="00BF7765">
        <w:rPr>
          <w:rFonts w:ascii="Times New Roman" w:hAnsi="Times New Roman" w:cs="Times New Roman"/>
          <w:sz w:val="24"/>
          <w:szCs w:val="24"/>
        </w:rPr>
        <w:t>ung me</w:t>
      </w:r>
      <w:r>
        <w:rPr>
          <w:rFonts w:ascii="Times New Roman" w:hAnsi="Times New Roman" w:cs="Times New Roman"/>
          <w:sz w:val="24"/>
          <w:szCs w:val="24"/>
        </w:rPr>
        <w:t>ningkat tiap bulannya</w:t>
      </w:r>
      <w:r w:rsidR="00AC050A" w:rsidRPr="005C1F35">
        <w:rPr>
          <w:rFonts w:ascii="Times New Roman" w:hAnsi="Times New Roman" w:cs="Times New Roman"/>
          <w:sz w:val="24"/>
          <w:szCs w:val="24"/>
        </w:rPr>
        <w:t xml:space="preserve">. Permintaan kredit tertinggi </w:t>
      </w:r>
      <w:r>
        <w:rPr>
          <w:rFonts w:ascii="Times New Roman" w:hAnsi="Times New Roman" w:cs="Times New Roman"/>
          <w:sz w:val="24"/>
          <w:szCs w:val="24"/>
        </w:rPr>
        <w:t xml:space="preserve">terjadi </w:t>
      </w:r>
      <w:r w:rsidR="00AC050A" w:rsidRPr="005C1F35">
        <w:rPr>
          <w:rFonts w:ascii="Times New Roman" w:hAnsi="Times New Roman" w:cs="Times New Roman"/>
          <w:sz w:val="24"/>
          <w:szCs w:val="24"/>
        </w:rPr>
        <w:t xml:space="preserve">pada desember tahun 2013 </w:t>
      </w:r>
      <w:r>
        <w:rPr>
          <w:rFonts w:ascii="Times New Roman" w:hAnsi="Times New Roman" w:cs="Times New Roman"/>
          <w:sz w:val="24"/>
          <w:szCs w:val="24"/>
        </w:rPr>
        <w:t xml:space="preserve">yakni </w:t>
      </w:r>
      <w:r w:rsidR="00AC050A" w:rsidRPr="005C1F35">
        <w:rPr>
          <w:rFonts w:ascii="Times New Roman" w:hAnsi="Times New Roman" w:cs="Times New Roman"/>
          <w:sz w:val="24"/>
          <w:szCs w:val="24"/>
        </w:rPr>
        <w:t xml:space="preserve">sebesar Rp239.363.451 </w:t>
      </w:r>
      <w:r w:rsidR="00AC050A" w:rsidRPr="005C1F35">
        <w:rPr>
          <w:rFonts w:ascii="Times New Roman" w:eastAsia="Times New Roman" w:hAnsi="Times New Roman" w:cs="Times New Roman"/>
          <w:color w:val="000000"/>
          <w:sz w:val="24"/>
          <w:szCs w:val="24"/>
        </w:rPr>
        <w:t xml:space="preserve">dengan kenaikan 2,94%  dari bulan sebelumnya. </w:t>
      </w:r>
      <w:r>
        <w:rPr>
          <w:rFonts w:ascii="Times New Roman" w:eastAsia="Times New Roman" w:hAnsi="Times New Roman" w:cs="Times New Roman"/>
          <w:color w:val="000000"/>
          <w:sz w:val="24"/>
          <w:szCs w:val="24"/>
        </w:rPr>
        <w:t xml:space="preserve">Sedangkan </w:t>
      </w:r>
      <w:r w:rsidR="00AC050A" w:rsidRPr="005C1F35">
        <w:rPr>
          <w:rFonts w:ascii="Times New Roman" w:eastAsia="Times New Roman" w:hAnsi="Times New Roman" w:cs="Times New Roman"/>
          <w:color w:val="000000"/>
          <w:sz w:val="24"/>
          <w:szCs w:val="24"/>
        </w:rPr>
        <w:t xml:space="preserve">Permintaan kredit terendah pada tahun 2008 bulan januari sebesar </w:t>
      </w:r>
      <w:r w:rsidR="00AC050A" w:rsidRPr="005C1F35">
        <w:rPr>
          <w:rFonts w:ascii="Times New Roman" w:eastAsia="Times New Roman" w:hAnsi="Times New Roman" w:cs="Times New Roman"/>
          <w:color w:val="000000"/>
          <w:sz w:val="24"/>
          <w:szCs w:val="24"/>
        </w:rPr>
        <w:lastRenderedPageBreak/>
        <w:t>Rp</w:t>
      </w:r>
      <w:r w:rsidR="00AC050A" w:rsidRPr="005C1F35">
        <w:rPr>
          <w:rFonts w:ascii="Times New Roman" w:eastAsia="Times New Roman" w:hAnsi="Times New Roman" w:cs="Times New Roman"/>
          <w:color w:val="000000"/>
          <w:sz w:val="24"/>
          <w:szCs w:val="24"/>
          <w:lang w:eastAsia="id-ID"/>
        </w:rPr>
        <w:t>84.165.700</w:t>
      </w:r>
      <w:r w:rsidR="00AC050A" w:rsidRPr="005C1F35">
        <w:rPr>
          <w:rFonts w:ascii="Times New Roman" w:eastAsia="Times New Roman" w:hAnsi="Times New Roman" w:cs="Times New Roman"/>
          <w:color w:val="000000"/>
          <w:sz w:val="24"/>
          <w:szCs w:val="24"/>
        </w:rPr>
        <w:t xml:space="preserve"> dan jumlah rata-rata  pemberian kredit persemester adalah Rp</w:t>
      </w:r>
      <w:r w:rsidR="00AC050A" w:rsidRPr="005C1F35">
        <w:rPr>
          <w:rFonts w:ascii="Times New Roman" w:hAnsi="Times New Roman" w:cs="Times New Roman"/>
          <w:color w:val="000000"/>
          <w:sz w:val="24"/>
          <w:szCs w:val="24"/>
        </w:rPr>
        <w:t>87.490.192</w:t>
      </w:r>
      <w:r w:rsidR="00AC050A" w:rsidRPr="005C1F35">
        <w:rPr>
          <w:rFonts w:ascii="Times New Roman" w:eastAsia="Times New Roman" w:hAnsi="Times New Roman" w:cs="Times New Roman"/>
          <w:color w:val="000000"/>
          <w:sz w:val="24"/>
          <w:szCs w:val="24"/>
        </w:rPr>
        <w:t xml:space="preserve">. </w:t>
      </w:r>
    </w:p>
    <w:p w:rsidR="001972DD" w:rsidRPr="001972DD" w:rsidRDefault="001972DD" w:rsidP="001972DD">
      <w:pPr>
        <w:pStyle w:val="ListParagraph"/>
        <w:numPr>
          <w:ilvl w:val="0"/>
          <w:numId w:val="40"/>
        </w:numPr>
        <w:spacing w:line="480" w:lineRule="auto"/>
        <w:ind w:left="426"/>
        <w:jc w:val="both"/>
        <w:rPr>
          <w:rFonts w:ascii="Times New Roman" w:eastAsia="Times New Roman" w:hAnsi="Times New Roman" w:cs="Times New Roman"/>
          <w:color w:val="000000"/>
          <w:sz w:val="24"/>
          <w:szCs w:val="24"/>
        </w:rPr>
      </w:pPr>
      <w:r w:rsidRPr="001972DD">
        <w:rPr>
          <w:rFonts w:ascii="Times New Roman" w:hAnsi="Times New Roman" w:cs="Times New Roman"/>
          <w:color w:val="000000"/>
          <w:sz w:val="24"/>
          <w:szCs w:val="24"/>
        </w:rPr>
        <w:t>Berdasarkan perhitungan statistik yang dilakukan diperoleh hasil sebagai berikut:</w:t>
      </w:r>
    </w:p>
    <w:p w:rsidR="001972DD" w:rsidRPr="001972DD" w:rsidRDefault="001972DD" w:rsidP="001972DD">
      <w:pPr>
        <w:pStyle w:val="ListParagraph"/>
        <w:spacing w:line="480" w:lineRule="auto"/>
        <w:ind w:left="426"/>
        <w:jc w:val="both"/>
        <w:rPr>
          <w:rFonts w:ascii="Times New Roman" w:hAnsi="Times New Roman" w:cs="Times New Roman"/>
          <w:color w:val="000000"/>
          <w:sz w:val="24"/>
          <w:szCs w:val="24"/>
        </w:rPr>
      </w:pPr>
      <w:r w:rsidRPr="001972DD">
        <w:rPr>
          <w:rFonts w:ascii="Times New Roman" w:hAnsi="Times New Roman" w:cs="Times New Roman"/>
          <w:color w:val="000000"/>
          <w:sz w:val="24"/>
          <w:szCs w:val="24"/>
        </w:rPr>
        <w:t xml:space="preserve">1) Secara parsial </w:t>
      </w:r>
      <w:r>
        <w:rPr>
          <w:rFonts w:ascii="Times New Roman" w:hAnsi="Times New Roman" w:cs="Times New Roman"/>
          <w:color w:val="000000"/>
          <w:sz w:val="24"/>
          <w:szCs w:val="24"/>
        </w:rPr>
        <w:t>Suku Bunga SBI</w:t>
      </w:r>
      <w:r w:rsidRPr="001972DD">
        <w:rPr>
          <w:rFonts w:ascii="Times New Roman" w:hAnsi="Times New Roman" w:cs="Times New Roman"/>
          <w:color w:val="000000"/>
          <w:sz w:val="24"/>
          <w:szCs w:val="24"/>
        </w:rPr>
        <w:t xml:space="preserve"> berpengaruh </w:t>
      </w:r>
      <w:r>
        <w:rPr>
          <w:rFonts w:ascii="Times New Roman" w:hAnsi="Times New Roman" w:cs="Times New Roman"/>
          <w:color w:val="000000"/>
          <w:sz w:val="24"/>
          <w:szCs w:val="24"/>
        </w:rPr>
        <w:t>negatif</w:t>
      </w:r>
      <w:r w:rsidRPr="001972DD">
        <w:rPr>
          <w:rFonts w:ascii="Times New Roman" w:hAnsi="Times New Roman" w:cs="Times New Roman"/>
          <w:color w:val="000000"/>
          <w:sz w:val="24"/>
          <w:szCs w:val="24"/>
        </w:rPr>
        <w:t xml:space="preserve"> dan signifikan terhadap pe</w:t>
      </w:r>
      <w:r>
        <w:rPr>
          <w:rFonts w:ascii="Times New Roman" w:hAnsi="Times New Roman" w:cs="Times New Roman"/>
          <w:color w:val="000000"/>
          <w:sz w:val="24"/>
          <w:szCs w:val="24"/>
        </w:rPr>
        <w:t>rmintaan</w:t>
      </w:r>
      <w:r w:rsidRPr="001972DD">
        <w:rPr>
          <w:rFonts w:ascii="Times New Roman" w:hAnsi="Times New Roman" w:cs="Times New Roman"/>
          <w:color w:val="000000"/>
          <w:sz w:val="24"/>
          <w:szCs w:val="24"/>
        </w:rPr>
        <w:t xml:space="preserve"> kredit.</w:t>
      </w:r>
    </w:p>
    <w:p w:rsidR="001972DD" w:rsidRPr="001972DD" w:rsidRDefault="001972DD" w:rsidP="001972DD">
      <w:pPr>
        <w:pStyle w:val="ListParagraph"/>
        <w:spacing w:line="480" w:lineRule="auto"/>
        <w:ind w:left="426"/>
        <w:jc w:val="both"/>
        <w:rPr>
          <w:rFonts w:ascii="Times New Roman" w:hAnsi="Times New Roman" w:cs="Times New Roman"/>
          <w:color w:val="000000"/>
          <w:sz w:val="24"/>
          <w:szCs w:val="24"/>
        </w:rPr>
      </w:pPr>
      <w:r w:rsidRPr="001972DD">
        <w:rPr>
          <w:rFonts w:ascii="Times New Roman" w:hAnsi="Times New Roman" w:cs="Times New Roman"/>
          <w:color w:val="000000"/>
          <w:sz w:val="24"/>
          <w:szCs w:val="24"/>
        </w:rPr>
        <w:t>2) Secara parsial</w:t>
      </w:r>
      <w:r>
        <w:rPr>
          <w:rFonts w:ascii="Times New Roman" w:hAnsi="Times New Roman" w:cs="Times New Roman"/>
          <w:i/>
          <w:iCs/>
          <w:color w:val="000000"/>
          <w:sz w:val="24"/>
          <w:szCs w:val="24"/>
        </w:rPr>
        <w:t xml:space="preserve"> </w:t>
      </w:r>
      <w:r>
        <w:rPr>
          <w:rFonts w:ascii="Times New Roman" w:hAnsi="Times New Roman" w:cs="Times New Roman"/>
          <w:iCs/>
          <w:color w:val="000000"/>
          <w:sz w:val="24"/>
          <w:szCs w:val="24"/>
        </w:rPr>
        <w:t>Inflasi</w:t>
      </w:r>
      <w:r w:rsidRPr="001972DD">
        <w:rPr>
          <w:rFonts w:ascii="Times New Roman" w:hAnsi="Times New Roman" w:cs="Times New Roman"/>
          <w:color w:val="000000"/>
          <w:sz w:val="24"/>
          <w:szCs w:val="24"/>
        </w:rPr>
        <w:t xml:space="preserve"> berpengaruh positif dan signifikan terhadap pe</w:t>
      </w:r>
      <w:r>
        <w:rPr>
          <w:rFonts w:ascii="Times New Roman" w:hAnsi="Times New Roman" w:cs="Times New Roman"/>
          <w:color w:val="000000"/>
          <w:sz w:val="24"/>
          <w:szCs w:val="24"/>
        </w:rPr>
        <w:t>rmintaan</w:t>
      </w:r>
      <w:r w:rsidRPr="001972DD">
        <w:rPr>
          <w:rFonts w:ascii="Times New Roman" w:hAnsi="Times New Roman" w:cs="Times New Roman"/>
          <w:color w:val="000000"/>
          <w:sz w:val="24"/>
          <w:szCs w:val="24"/>
        </w:rPr>
        <w:t xml:space="preserve"> kredit.</w:t>
      </w:r>
    </w:p>
    <w:p w:rsidR="001972DD" w:rsidRPr="008C6C8D" w:rsidRDefault="001972DD" w:rsidP="008C6C8D">
      <w:pPr>
        <w:pStyle w:val="ListParagraph"/>
        <w:spacing w:line="480" w:lineRule="auto"/>
        <w:ind w:left="426"/>
        <w:jc w:val="both"/>
        <w:rPr>
          <w:rFonts w:ascii="Times New Roman" w:eastAsia="Times New Roman" w:hAnsi="Times New Roman" w:cs="Times New Roman"/>
          <w:color w:val="000000"/>
          <w:sz w:val="24"/>
          <w:szCs w:val="24"/>
        </w:rPr>
      </w:pPr>
      <w:r w:rsidRPr="001972DD">
        <w:rPr>
          <w:rFonts w:ascii="Times New Roman" w:hAnsi="Times New Roman" w:cs="Times New Roman"/>
          <w:color w:val="000000"/>
          <w:sz w:val="24"/>
          <w:szCs w:val="24"/>
        </w:rPr>
        <w:t xml:space="preserve">3) Secara simultan  </w:t>
      </w:r>
      <w:r>
        <w:rPr>
          <w:rFonts w:ascii="Times New Roman" w:hAnsi="Times New Roman" w:cs="Times New Roman"/>
          <w:color w:val="000000"/>
          <w:sz w:val="24"/>
          <w:szCs w:val="24"/>
        </w:rPr>
        <w:t>Suku Bunga SBI</w:t>
      </w:r>
      <w:r w:rsidRPr="001972DD">
        <w:rPr>
          <w:rFonts w:ascii="Times New Roman" w:hAnsi="Times New Roman" w:cs="Times New Roman"/>
          <w:color w:val="000000"/>
          <w:sz w:val="24"/>
          <w:szCs w:val="24"/>
        </w:rPr>
        <w:t xml:space="preserve"> dan</w:t>
      </w:r>
      <w:r>
        <w:rPr>
          <w:rFonts w:ascii="Times New Roman" w:hAnsi="Times New Roman" w:cs="Times New Roman"/>
          <w:i/>
          <w:iCs/>
          <w:color w:val="000000"/>
          <w:sz w:val="24"/>
          <w:szCs w:val="24"/>
        </w:rPr>
        <w:t xml:space="preserve"> </w:t>
      </w:r>
      <w:r>
        <w:rPr>
          <w:rFonts w:ascii="Times New Roman" w:hAnsi="Times New Roman" w:cs="Times New Roman"/>
          <w:iCs/>
          <w:color w:val="000000"/>
          <w:sz w:val="24"/>
          <w:szCs w:val="24"/>
        </w:rPr>
        <w:t>Inflasi</w:t>
      </w:r>
      <w:r w:rsidRPr="001972DD">
        <w:rPr>
          <w:rFonts w:ascii="Times New Roman" w:hAnsi="Times New Roman" w:cs="Times New Roman"/>
          <w:color w:val="000000"/>
          <w:sz w:val="24"/>
          <w:szCs w:val="24"/>
        </w:rPr>
        <w:t xml:space="preserve"> berpengaruh signifikan terhadap pe</w:t>
      </w:r>
      <w:r>
        <w:rPr>
          <w:rFonts w:ascii="Times New Roman" w:hAnsi="Times New Roman" w:cs="Times New Roman"/>
          <w:color w:val="000000"/>
          <w:sz w:val="24"/>
          <w:szCs w:val="24"/>
        </w:rPr>
        <w:t>rmintaan</w:t>
      </w:r>
      <w:r w:rsidRPr="001972DD">
        <w:rPr>
          <w:rFonts w:ascii="Times New Roman" w:hAnsi="Times New Roman" w:cs="Times New Roman"/>
          <w:color w:val="000000"/>
          <w:sz w:val="24"/>
          <w:szCs w:val="24"/>
        </w:rPr>
        <w:t xml:space="preserve"> kredit sebesar </w:t>
      </w:r>
      <w:r w:rsidR="000D6B45">
        <w:rPr>
          <w:rFonts w:ascii="Times New Roman" w:hAnsi="Times New Roman" w:cs="Times New Roman"/>
          <w:color w:val="000000"/>
          <w:sz w:val="24"/>
          <w:szCs w:val="24"/>
        </w:rPr>
        <w:t>48</w:t>
      </w:r>
      <w:r>
        <w:rPr>
          <w:rFonts w:ascii="Times New Roman" w:hAnsi="Times New Roman" w:cs="Times New Roman"/>
          <w:color w:val="000000"/>
          <w:sz w:val="24"/>
          <w:szCs w:val="24"/>
        </w:rPr>
        <w:t>,6</w:t>
      </w:r>
      <w:r w:rsidRPr="001972DD">
        <w:rPr>
          <w:rFonts w:ascii="Times New Roman" w:hAnsi="Times New Roman" w:cs="Times New Roman"/>
          <w:color w:val="000000"/>
          <w:sz w:val="24"/>
          <w:szCs w:val="24"/>
        </w:rPr>
        <w:t xml:space="preserve">% dan sisanya </w:t>
      </w:r>
      <w:r w:rsidR="000D6B45">
        <w:rPr>
          <w:rFonts w:ascii="Times New Roman" w:hAnsi="Times New Roman" w:cs="Times New Roman"/>
          <w:color w:val="000000"/>
          <w:sz w:val="24"/>
          <w:szCs w:val="24"/>
        </w:rPr>
        <w:t>51</w:t>
      </w:r>
      <w:r>
        <w:rPr>
          <w:rFonts w:ascii="Times New Roman" w:hAnsi="Times New Roman" w:cs="Times New Roman"/>
          <w:color w:val="000000"/>
          <w:sz w:val="24"/>
          <w:szCs w:val="24"/>
        </w:rPr>
        <w:t>,4</w:t>
      </w:r>
      <w:r w:rsidRPr="001972DD">
        <w:rPr>
          <w:rFonts w:ascii="Times New Roman" w:hAnsi="Times New Roman" w:cs="Times New Roman"/>
          <w:color w:val="000000"/>
          <w:sz w:val="24"/>
          <w:szCs w:val="24"/>
        </w:rPr>
        <w:t xml:space="preserve">% dipengaruhi faktor lain diluar penelitian ini. </w:t>
      </w:r>
    </w:p>
    <w:p w:rsidR="001972DD" w:rsidRPr="001972DD" w:rsidRDefault="001972DD" w:rsidP="001972DD">
      <w:pPr>
        <w:tabs>
          <w:tab w:val="left" w:pos="709"/>
        </w:tabs>
        <w:spacing w:after="0" w:line="480" w:lineRule="auto"/>
        <w:jc w:val="both"/>
        <w:rPr>
          <w:rFonts w:ascii="Times New Roman" w:hAnsi="Times New Roman" w:cs="Times New Roman"/>
          <w:b/>
        </w:rPr>
      </w:pPr>
    </w:p>
    <w:p w:rsidR="00AC050A" w:rsidRPr="001972DD" w:rsidRDefault="00AC050A" w:rsidP="001972DD">
      <w:pPr>
        <w:tabs>
          <w:tab w:val="left" w:pos="709"/>
        </w:tabs>
        <w:spacing w:after="0" w:line="480" w:lineRule="auto"/>
        <w:ind w:left="66"/>
        <w:jc w:val="both"/>
        <w:rPr>
          <w:rFonts w:ascii="Times New Roman" w:hAnsi="Times New Roman" w:cs="Times New Roman"/>
          <w:b/>
        </w:rPr>
      </w:pPr>
      <w:r w:rsidRPr="001972DD">
        <w:rPr>
          <w:rFonts w:ascii="Times New Roman" w:hAnsi="Times New Roman" w:cs="Times New Roman"/>
          <w:b/>
        </w:rPr>
        <w:t>5.2</w:t>
      </w:r>
      <w:r w:rsidRPr="001972DD">
        <w:rPr>
          <w:rFonts w:ascii="Times New Roman" w:hAnsi="Times New Roman" w:cs="Times New Roman"/>
          <w:b/>
        </w:rPr>
        <w:tab/>
        <w:t>Saran</w:t>
      </w:r>
    </w:p>
    <w:p w:rsidR="00AC050A" w:rsidRDefault="00AC050A" w:rsidP="00AC050A">
      <w:pPr>
        <w:pStyle w:val="BodyText"/>
        <w:spacing w:line="480" w:lineRule="auto"/>
        <w:ind w:firstLine="720"/>
      </w:pPr>
      <w:r w:rsidRPr="006A1909">
        <w:t xml:space="preserve">Setelah melakukan penelitian, pembahasan, dan merumuskan kesimpulan mengenai pengaruh </w:t>
      </w:r>
      <w:r>
        <w:t xml:space="preserve">Suku Bunga dan Inflasi </w:t>
      </w:r>
      <w:r w:rsidRPr="006A1909">
        <w:t xml:space="preserve">terhadap </w:t>
      </w:r>
      <w:r>
        <w:t xml:space="preserve">Permintaan Kredit </w:t>
      </w:r>
      <w:r w:rsidRPr="006A1909">
        <w:rPr>
          <w:lang w:val="en-US"/>
        </w:rPr>
        <w:t>p</w:t>
      </w:r>
      <w:r w:rsidRPr="006A1909">
        <w:t xml:space="preserve">ada </w:t>
      </w:r>
      <w:r>
        <w:t xml:space="preserve">PT. Bank </w:t>
      </w:r>
      <w:r>
        <w:rPr>
          <w:lang w:val="en-US"/>
        </w:rPr>
        <w:t>Negara Indonesia</w:t>
      </w:r>
      <w:r>
        <w:t xml:space="preserve"> (Persero) Tbk selama periode bulanan </w:t>
      </w:r>
      <w:r>
        <w:rPr>
          <w:lang w:val="en-US"/>
        </w:rPr>
        <w:t>tahun</w:t>
      </w:r>
      <w:r>
        <w:t xml:space="preserve"> 2008-2013</w:t>
      </w:r>
      <w:r w:rsidRPr="006A1909">
        <w:rPr>
          <w:lang w:val="en-US"/>
        </w:rPr>
        <w:t xml:space="preserve">, </w:t>
      </w:r>
      <w:r>
        <w:t xml:space="preserve">maka penulis </w:t>
      </w:r>
      <w:r w:rsidRPr="006A1909">
        <w:t>memberikan beberapa saran yang berkaitan dengan peneli</w:t>
      </w:r>
      <w:r>
        <w:t>tian yang dilakukan, yaitu</w:t>
      </w:r>
      <w:r w:rsidRPr="006A1909">
        <w:t>:</w:t>
      </w:r>
    </w:p>
    <w:p w:rsidR="00AC050A" w:rsidRPr="00C8340C" w:rsidRDefault="00C7166F" w:rsidP="00E50FB4">
      <w:pPr>
        <w:pStyle w:val="BodyText"/>
        <w:numPr>
          <w:ilvl w:val="0"/>
          <w:numId w:val="41"/>
        </w:numPr>
        <w:spacing w:line="480" w:lineRule="auto"/>
        <w:ind w:left="426" w:hanging="426"/>
        <w:rPr>
          <w:lang w:val="en-US"/>
        </w:rPr>
      </w:pPr>
      <w:r>
        <w:rPr>
          <w:bCs/>
        </w:rPr>
        <w:t xml:space="preserve">Pemerintah diharapkan mampu melakukan </w:t>
      </w:r>
      <w:r w:rsidR="004802B5">
        <w:rPr>
          <w:bCs/>
        </w:rPr>
        <w:t xml:space="preserve">suatu tindakan </w:t>
      </w:r>
      <w:r>
        <w:rPr>
          <w:bCs/>
        </w:rPr>
        <w:t>u</w:t>
      </w:r>
      <w:r w:rsidR="00AC050A">
        <w:rPr>
          <w:bCs/>
        </w:rPr>
        <w:t>ntuk men</w:t>
      </w:r>
      <w:r>
        <w:rPr>
          <w:bCs/>
        </w:rPr>
        <w:t>urunkan tingkat suku bunga</w:t>
      </w:r>
      <w:r w:rsidR="004802B5">
        <w:rPr>
          <w:bCs/>
        </w:rPr>
        <w:t>, sehingga akan mendorong peningkatan investasi terkait</w:t>
      </w:r>
      <w:r w:rsidR="00AC050A">
        <w:rPr>
          <w:bCs/>
        </w:rPr>
        <w:t>.</w:t>
      </w:r>
    </w:p>
    <w:p w:rsidR="00C86D78" w:rsidRPr="00C86D78" w:rsidRDefault="00C7166F" w:rsidP="00C86D78">
      <w:pPr>
        <w:pStyle w:val="BodyText"/>
        <w:numPr>
          <w:ilvl w:val="0"/>
          <w:numId w:val="41"/>
        </w:numPr>
        <w:spacing w:line="480" w:lineRule="auto"/>
        <w:ind w:left="426" w:hanging="426"/>
        <w:rPr>
          <w:bCs/>
          <w:lang w:val="en-US"/>
        </w:rPr>
      </w:pPr>
      <w:r>
        <w:rPr>
          <w:bCs/>
        </w:rPr>
        <w:t>Pemerintah diharapkan mampu melakukan suatu tindakan u</w:t>
      </w:r>
      <w:r w:rsidR="00AC050A">
        <w:rPr>
          <w:bCs/>
          <w:lang w:val="en-US"/>
        </w:rPr>
        <w:t>ntuk</w:t>
      </w:r>
      <w:r w:rsidR="00AC050A">
        <w:rPr>
          <w:bCs/>
        </w:rPr>
        <w:t xml:space="preserve"> </w:t>
      </w:r>
      <w:r>
        <w:rPr>
          <w:bCs/>
        </w:rPr>
        <w:t xml:space="preserve">menurunkan atau </w:t>
      </w:r>
      <w:r w:rsidR="00AC050A">
        <w:rPr>
          <w:bCs/>
          <w:lang w:val="en-US"/>
        </w:rPr>
        <w:t>men</w:t>
      </w:r>
      <w:r w:rsidR="00AC050A">
        <w:rPr>
          <w:bCs/>
        </w:rPr>
        <w:t xml:space="preserve">stabilkan inflasi </w:t>
      </w:r>
      <w:r>
        <w:rPr>
          <w:bCs/>
        </w:rPr>
        <w:t>baik dengan</w:t>
      </w:r>
      <w:r w:rsidR="00AC050A">
        <w:rPr>
          <w:bCs/>
        </w:rPr>
        <w:t xml:space="preserve"> menjaga kestabilan harga barang konsumsi, peredaran uang, dan memberi kebijkan moneter yang tepat.</w:t>
      </w:r>
    </w:p>
    <w:p w:rsidR="004802B5" w:rsidRPr="004802B5" w:rsidRDefault="004802B5" w:rsidP="00C86D78">
      <w:pPr>
        <w:pStyle w:val="BodyText"/>
        <w:numPr>
          <w:ilvl w:val="0"/>
          <w:numId w:val="41"/>
        </w:numPr>
        <w:spacing w:line="480" w:lineRule="auto"/>
        <w:ind w:left="426" w:hanging="426"/>
        <w:rPr>
          <w:bCs/>
          <w:lang w:val="en-US"/>
        </w:rPr>
      </w:pPr>
      <w:r>
        <w:rPr>
          <w:bCs/>
        </w:rPr>
        <w:lastRenderedPageBreak/>
        <w:t>Pihak bank diharapkan mampu mengendalikan Permintaan Kredit yang terjadi di masyarakat, agar Permintaan Kredit tidak lebih banyak dari Permintaan masyarakat akan menabung.</w:t>
      </w:r>
    </w:p>
    <w:p w:rsidR="00AC050A" w:rsidRPr="00C86D78" w:rsidRDefault="00AC050A" w:rsidP="00C86D78">
      <w:pPr>
        <w:pStyle w:val="BodyText"/>
        <w:numPr>
          <w:ilvl w:val="0"/>
          <w:numId w:val="41"/>
        </w:numPr>
        <w:spacing w:line="480" w:lineRule="auto"/>
        <w:ind w:left="426" w:hanging="426"/>
        <w:rPr>
          <w:bCs/>
          <w:lang w:val="en-US"/>
        </w:rPr>
      </w:pPr>
      <w:r w:rsidRPr="00C86D78">
        <w:rPr>
          <w:bCs/>
          <w:lang w:val="en-US"/>
        </w:rPr>
        <w:t>Untuk</w:t>
      </w:r>
      <w:r w:rsidRPr="00C86D78">
        <w:rPr>
          <w:bCs/>
        </w:rPr>
        <w:t xml:space="preserve"> </w:t>
      </w:r>
      <w:r w:rsidRPr="00C86D78">
        <w:rPr>
          <w:bCs/>
          <w:lang w:val="en-US"/>
        </w:rPr>
        <w:t>penelitian</w:t>
      </w:r>
      <w:r w:rsidRPr="00C86D78">
        <w:rPr>
          <w:bCs/>
        </w:rPr>
        <w:t xml:space="preserve"> </w:t>
      </w:r>
      <w:r w:rsidRPr="00C86D78">
        <w:rPr>
          <w:bCs/>
          <w:lang w:val="en-US"/>
        </w:rPr>
        <w:t>selanjutnya</w:t>
      </w:r>
      <w:r w:rsidRPr="00C86D78">
        <w:rPr>
          <w:bCs/>
        </w:rPr>
        <w:t xml:space="preserve"> </w:t>
      </w:r>
      <w:r w:rsidRPr="00C86D78">
        <w:rPr>
          <w:bCs/>
          <w:lang w:val="en-US"/>
        </w:rPr>
        <w:t>apabila</w:t>
      </w:r>
      <w:r w:rsidRPr="00C86D78">
        <w:rPr>
          <w:bCs/>
        </w:rPr>
        <w:t xml:space="preserve"> </w:t>
      </w:r>
      <w:r w:rsidRPr="00C86D78">
        <w:rPr>
          <w:bCs/>
          <w:lang w:val="en-US"/>
        </w:rPr>
        <w:t>akan</w:t>
      </w:r>
      <w:r w:rsidRPr="00C86D78">
        <w:rPr>
          <w:bCs/>
        </w:rPr>
        <w:t xml:space="preserve"> </w:t>
      </w:r>
      <w:r w:rsidRPr="00C86D78">
        <w:rPr>
          <w:bCs/>
          <w:lang w:val="en-US"/>
        </w:rPr>
        <w:t>meneliti</w:t>
      </w:r>
      <w:r w:rsidRPr="00C86D78">
        <w:rPr>
          <w:bCs/>
        </w:rPr>
        <w:t xml:space="preserve"> </w:t>
      </w:r>
      <w:r w:rsidRPr="00C86D78">
        <w:rPr>
          <w:bCs/>
          <w:lang w:val="en-US"/>
        </w:rPr>
        <w:t>masalah yang sama</w:t>
      </w:r>
      <w:r w:rsidRPr="00C86D78">
        <w:rPr>
          <w:bCs/>
        </w:rPr>
        <w:t xml:space="preserve"> </w:t>
      </w:r>
      <w:r w:rsidRPr="00C86D78">
        <w:rPr>
          <w:bCs/>
          <w:lang w:val="en-US"/>
        </w:rPr>
        <w:t>disarankan</w:t>
      </w:r>
      <w:r w:rsidRPr="00C86D78">
        <w:rPr>
          <w:bCs/>
        </w:rPr>
        <w:t xml:space="preserve"> </w:t>
      </w:r>
      <w:r w:rsidRPr="00C86D78">
        <w:rPr>
          <w:bCs/>
          <w:lang w:val="en-US"/>
        </w:rPr>
        <w:t>untuk</w:t>
      </w:r>
      <w:r w:rsidRPr="00C86D78">
        <w:rPr>
          <w:bCs/>
        </w:rPr>
        <w:t xml:space="preserve"> </w:t>
      </w:r>
      <w:r w:rsidRPr="00C86D78">
        <w:rPr>
          <w:bCs/>
          <w:lang w:val="en-US"/>
        </w:rPr>
        <w:t>menambah</w:t>
      </w:r>
      <w:r w:rsidRPr="00C86D78">
        <w:rPr>
          <w:bCs/>
        </w:rPr>
        <w:t xml:space="preserve"> </w:t>
      </w:r>
      <w:r w:rsidRPr="00C86D78">
        <w:rPr>
          <w:bCs/>
          <w:lang w:val="en-US"/>
        </w:rPr>
        <w:t>variabel lain atau</w:t>
      </w:r>
      <w:r w:rsidRPr="00C86D78">
        <w:rPr>
          <w:bCs/>
        </w:rPr>
        <w:t xml:space="preserve"> </w:t>
      </w:r>
      <w:r w:rsidRPr="00C86D78">
        <w:rPr>
          <w:bCs/>
          <w:lang w:val="en-US"/>
        </w:rPr>
        <w:t>faktor-faktor lain yang tidak</w:t>
      </w:r>
      <w:r w:rsidRPr="00C86D78">
        <w:rPr>
          <w:bCs/>
        </w:rPr>
        <w:t xml:space="preserve"> </w:t>
      </w:r>
      <w:r w:rsidRPr="00C86D78">
        <w:rPr>
          <w:bCs/>
          <w:lang w:val="en-US"/>
        </w:rPr>
        <w:t>diteliti</w:t>
      </w:r>
      <w:r w:rsidRPr="00C86D78">
        <w:rPr>
          <w:bCs/>
        </w:rPr>
        <w:t xml:space="preserve"> </w:t>
      </w:r>
      <w:r w:rsidRPr="00C86D78">
        <w:rPr>
          <w:bCs/>
          <w:lang w:val="en-US"/>
        </w:rPr>
        <w:t>oleh</w:t>
      </w:r>
      <w:r w:rsidRPr="00C86D78">
        <w:rPr>
          <w:bCs/>
        </w:rPr>
        <w:t xml:space="preserve"> </w:t>
      </w:r>
      <w:r w:rsidRPr="00C86D78">
        <w:rPr>
          <w:bCs/>
          <w:lang w:val="en-US"/>
        </w:rPr>
        <w:t>penulis.</w:t>
      </w:r>
    </w:p>
    <w:p w:rsidR="00AC050A" w:rsidRPr="00A7603E" w:rsidRDefault="00AC050A" w:rsidP="00AC050A">
      <w:pPr>
        <w:pStyle w:val="BodyText"/>
        <w:spacing w:line="480" w:lineRule="auto"/>
        <w:ind w:left="1080"/>
        <w:rPr>
          <w:lang w:val="en-US"/>
        </w:rPr>
      </w:pPr>
    </w:p>
    <w:p w:rsidR="00AC050A" w:rsidRPr="00B4628C" w:rsidRDefault="00AC050A" w:rsidP="00AC050A">
      <w:pPr>
        <w:spacing w:line="480" w:lineRule="auto"/>
        <w:rPr>
          <w:rFonts w:ascii="Times New Roman" w:hAnsi="Times New Roman" w:cs="Times New Roman"/>
          <w:b/>
        </w:rPr>
      </w:pPr>
    </w:p>
    <w:p w:rsidR="00A716CA" w:rsidRPr="00AC050A" w:rsidRDefault="00A716CA" w:rsidP="00AC050A">
      <w:pPr>
        <w:tabs>
          <w:tab w:val="left" w:pos="1418"/>
        </w:tabs>
        <w:spacing w:line="480" w:lineRule="auto"/>
        <w:jc w:val="both"/>
        <w:rPr>
          <w:rFonts w:ascii="Times New Roman" w:eastAsiaTheme="minorEastAsia" w:hAnsi="Times New Roman" w:cs="Times New Roman"/>
          <w:sz w:val="24"/>
          <w:szCs w:val="24"/>
        </w:rPr>
      </w:pPr>
    </w:p>
    <w:sectPr w:rsidR="00A716CA" w:rsidRPr="00AC050A" w:rsidSect="00A716CA">
      <w:headerReference w:type="even" r:id="rId33"/>
      <w:headerReference w:type="default" r:id="rId34"/>
      <w:footerReference w:type="even" r:id="rId35"/>
      <w:footerReference w:type="default" r:id="rId36"/>
      <w:headerReference w:type="first" r:id="rId37"/>
      <w:footerReference w:type="first" r:id="rId38"/>
      <w:pgSz w:w="11906" w:h="16838"/>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564" w:rsidRDefault="00DC2564" w:rsidP="00150631">
      <w:pPr>
        <w:spacing w:after="0" w:line="240" w:lineRule="auto"/>
      </w:pPr>
      <w:r>
        <w:separator/>
      </w:r>
    </w:p>
  </w:endnote>
  <w:endnote w:type="continuationSeparator" w:id="0">
    <w:p w:rsidR="00DC2564" w:rsidRDefault="00DC2564" w:rsidP="00150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3B8" w:rsidRDefault="003F53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2101055"/>
      <w:docPartObj>
        <w:docPartGallery w:val="Page Numbers (Bottom of Page)"/>
        <w:docPartUnique/>
      </w:docPartObj>
    </w:sdtPr>
    <w:sdtEndPr/>
    <w:sdtContent>
      <w:p w:rsidR="00FA09E1" w:rsidRPr="00425950" w:rsidRDefault="00FA09E1">
        <w:pPr>
          <w:pStyle w:val="Footer"/>
          <w:jc w:val="right"/>
          <w:rPr>
            <w:rFonts w:ascii="Times New Roman" w:hAnsi="Times New Roman" w:cs="Times New Roman"/>
            <w:sz w:val="24"/>
            <w:szCs w:val="24"/>
          </w:rPr>
        </w:pPr>
        <w:r w:rsidRPr="00425950">
          <w:rPr>
            <w:rFonts w:ascii="Times New Roman" w:hAnsi="Times New Roman" w:cs="Times New Roman"/>
            <w:sz w:val="24"/>
            <w:szCs w:val="24"/>
          </w:rPr>
          <w:fldChar w:fldCharType="begin"/>
        </w:r>
        <w:r w:rsidRPr="00425950">
          <w:rPr>
            <w:rFonts w:ascii="Times New Roman" w:hAnsi="Times New Roman" w:cs="Times New Roman"/>
            <w:sz w:val="24"/>
            <w:szCs w:val="24"/>
          </w:rPr>
          <w:instrText xml:space="preserve"> PAGE   \* MERGEFORMAT </w:instrText>
        </w:r>
        <w:r w:rsidRPr="00425950">
          <w:rPr>
            <w:rFonts w:ascii="Times New Roman" w:hAnsi="Times New Roman" w:cs="Times New Roman"/>
            <w:sz w:val="24"/>
            <w:szCs w:val="24"/>
          </w:rPr>
          <w:fldChar w:fldCharType="separate"/>
        </w:r>
        <w:r w:rsidR="003F53B8">
          <w:rPr>
            <w:rFonts w:ascii="Times New Roman" w:hAnsi="Times New Roman" w:cs="Times New Roman"/>
            <w:noProof/>
            <w:sz w:val="24"/>
            <w:szCs w:val="24"/>
          </w:rPr>
          <w:t>99</w:t>
        </w:r>
        <w:r w:rsidRPr="00425950">
          <w:rPr>
            <w:rFonts w:ascii="Times New Roman" w:hAnsi="Times New Roman" w:cs="Times New Roman"/>
            <w:sz w:val="24"/>
            <w:szCs w:val="24"/>
          </w:rPr>
          <w:fldChar w:fldCharType="end"/>
        </w:r>
      </w:p>
    </w:sdtContent>
  </w:sdt>
  <w:p w:rsidR="00FA09E1" w:rsidRPr="00425950" w:rsidRDefault="00FA09E1">
    <w:pPr>
      <w:pStyle w:val="Footer"/>
      <w:rPr>
        <w:rFonts w:ascii="Times New Roman" w:hAnsi="Times New Roman" w:cs="Times New Roman"/>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3B8" w:rsidRDefault="003F53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564" w:rsidRDefault="00DC2564" w:rsidP="00150631">
      <w:pPr>
        <w:spacing w:after="0" w:line="240" w:lineRule="auto"/>
      </w:pPr>
      <w:r>
        <w:separator/>
      </w:r>
    </w:p>
  </w:footnote>
  <w:footnote w:type="continuationSeparator" w:id="0">
    <w:p w:rsidR="00DC2564" w:rsidRDefault="00DC2564" w:rsidP="001506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3B8" w:rsidRDefault="003F53B8">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664993"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3B8" w:rsidRDefault="003F53B8">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664994"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3B8" w:rsidRDefault="003F53B8">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664992"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5DC2"/>
    <w:multiLevelType w:val="hybridMultilevel"/>
    <w:tmpl w:val="515E03F2"/>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
    <w:nsid w:val="01815040"/>
    <w:multiLevelType w:val="hybridMultilevel"/>
    <w:tmpl w:val="766A3AAA"/>
    <w:lvl w:ilvl="0" w:tplc="0421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BD18DE"/>
    <w:multiLevelType w:val="multilevel"/>
    <w:tmpl w:val="D8E201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43C30E0"/>
    <w:multiLevelType w:val="hybridMultilevel"/>
    <w:tmpl w:val="5CA232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46726B"/>
    <w:multiLevelType w:val="hybridMultilevel"/>
    <w:tmpl w:val="7458B3DA"/>
    <w:lvl w:ilvl="0" w:tplc="04210001">
      <w:start w:val="1"/>
      <w:numFmt w:val="bullet"/>
      <w:lvlText w:val=""/>
      <w:lvlJc w:val="left"/>
      <w:pPr>
        <w:ind w:left="720" w:hanging="360"/>
      </w:pPr>
      <w:rPr>
        <w:rFonts w:ascii="Symbol" w:hAnsi="Symbol" w:hint="default"/>
      </w:rPr>
    </w:lvl>
    <w:lvl w:ilvl="1" w:tplc="04210001">
      <w:start w:val="1"/>
      <w:numFmt w:val="bullet"/>
      <w:lvlText w:val=""/>
      <w:lvlJc w:val="left"/>
      <w:pPr>
        <w:ind w:left="1440" w:hanging="360"/>
      </w:pPr>
      <w:rPr>
        <w:rFonts w:ascii="Symbol" w:hAnsi="Symbol"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064C4CF8"/>
    <w:multiLevelType w:val="hybridMultilevel"/>
    <w:tmpl w:val="D378247E"/>
    <w:lvl w:ilvl="0" w:tplc="8536E6A6">
      <w:start w:val="1"/>
      <w:numFmt w:val="decimal"/>
      <w:lvlText w:val="%1."/>
      <w:lvlJc w:val="left"/>
      <w:pPr>
        <w:ind w:left="1069" w:hanging="360"/>
      </w:pPr>
      <w:rPr>
        <w:rFonts w:hint="default"/>
        <w:b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6">
    <w:nsid w:val="0B3A56C3"/>
    <w:multiLevelType w:val="hybridMultilevel"/>
    <w:tmpl w:val="41049A4C"/>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B7C4788"/>
    <w:multiLevelType w:val="multilevel"/>
    <w:tmpl w:val="63CE332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b w:val="0"/>
      </w:rPr>
    </w:lvl>
    <w:lvl w:ilvl="2">
      <w:start w:val="4"/>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nsid w:val="0CDD3796"/>
    <w:multiLevelType w:val="multilevel"/>
    <w:tmpl w:val="8AA2F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b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D187E9E"/>
    <w:multiLevelType w:val="hybridMultilevel"/>
    <w:tmpl w:val="526C8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FC35E14"/>
    <w:multiLevelType w:val="hybridMultilevel"/>
    <w:tmpl w:val="E3EA1254"/>
    <w:lvl w:ilvl="0" w:tplc="6C244288">
      <w:start w:val="1"/>
      <w:numFmt w:val="decimal"/>
      <w:lvlText w:val="%1."/>
      <w:lvlJc w:val="left"/>
      <w:pPr>
        <w:ind w:left="1080" w:hanging="360"/>
      </w:pPr>
      <w:rPr>
        <w:rFonts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nsid w:val="0FD0400B"/>
    <w:multiLevelType w:val="multilevel"/>
    <w:tmpl w:val="41B64F4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nsid w:val="117F6D23"/>
    <w:multiLevelType w:val="multilevel"/>
    <w:tmpl w:val="53CC47E6"/>
    <w:lvl w:ilvl="0">
      <w:start w:val="2"/>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1"/>
      <w:numFmt w:val="decimal"/>
      <w:lvlText w:val="%1.%2.%3"/>
      <w:lvlJc w:val="left"/>
      <w:pPr>
        <w:ind w:left="960" w:hanging="720"/>
      </w:pPr>
      <w:rPr>
        <w:rFonts w:hint="default"/>
      </w:rPr>
    </w:lvl>
    <w:lvl w:ilvl="3">
      <w:start w:val="4"/>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nsid w:val="137D6451"/>
    <w:multiLevelType w:val="hybridMultilevel"/>
    <w:tmpl w:val="C36823CE"/>
    <w:lvl w:ilvl="0" w:tplc="EDE62E28">
      <w:start w:val="1"/>
      <w:numFmt w:val="lowerLetter"/>
      <w:lvlText w:val="%1."/>
      <w:lvlJc w:val="left"/>
      <w:pPr>
        <w:ind w:left="1920" w:hanging="360"/>
      </w:pPr>
      <w:rPr>
        <w:rFonts w:hint="default"/>
        <w:i w:val="0"/>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14">
    <w:nsid w:val="17531330"/>
    <w:multiLevelType w:val="multilevel"/>
    <w:tmpl w:val="FFBA0B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start w:val="1"/>
      <w:numFmt w:val="lowerLetter"/>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994038D"/>
    <w:multiLevelType w:val="hybridMultilevel"/>
    <w:tmpl w:val="CA62B9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E249D2"/>
    <w:multiLevelType w:val="multilevel"/>
    <w:tmpl w:val="F574E326"/>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1DCB36EC"/>
    <w:multiLevelType w:val="hybridMultilevel"/>
    <w:tmpl w:val="70BEC184"/>
    <w:lvl w:ilvl="0" w:tplc="04210001">
      <w:start w:val="1"/>
      <w:numFmt w:val="bullet"/>
      <w:lvlText w:val=""/>
      <w:lvlJc w:val="left"/>
      <w:pPr>
        <w:ind w:left="1506" w:hanging="360"/>
      </w:pPr>
      <w:rPr>
        <w:rFonts w:ascii="Symbol" w:hAnsi="Symbol" w:hint="default"/>
      </w:rPr>
    </w:lvl>
    <w:lvl w:ilvl="1" w:tplc="04210003" w:tentative="1">
      <w:start w:val="1"/>
      <w:numFmt w:val="bullet"/>
      <w:lvlText w:val="o"/>
      <w:lvlJc w:val="left"/>
      <w:pPr>
        <w:ind w:left="2226" w:hanging="360"/>
      </w:pPr>
      <w:rPr>
        <w:rFonts w:ascii="Courier New" w:hAnsi="Courier New" w:cs="Courier New" w:hint="default"/>
      </w:rPr>
    </w:lvl>
    <w:lvl w:ilvl="2" w:tplc="04210005" w:tentative="1">
      <w:start w:val="1"/>
      <w:numFmt w:val="bullet"/>
      <w:lvlText w:val=""/>
      <w:lvlJc w:val="left"/>
      <w:pPr>
        <w:ind w:left="2946" w:hanging="360"/>
      </w:pPr>
      <w:rPr>
        <w:rFonts w:ascii="Wingdings" w:hAnsi="Wingdings" w:hint="default"/>
      </w:rPr>
    </w:lvl>
    <w:lvl w:ilvl="3" w:tplc="04210001" w:tentative="1">
      <w:start w:val="1"/>
      <w:numFmt w:val="bullet"/>
      <w:lvlText w:val=""/>
      <w:lvlJc w:val="left"/>
      <w:pPr>
        <w:ind w:left="3666" w:hanging="360"/>
      </w:pPr>
      <w:rPr>
        <w:rFonts w:ascii="Symbol" w:hAnsi="Symbol" w:hint="default"/>
      </w:rPr>
    </w:lvl>
    <w:lvl w:ilvl="4" w:tplc="04210003" w:tentative="1">
      <w:start w:val="1"/>
      <w:numFmt w:val="bullet"/>
      <w:lvlText w:val="o"/>
      <w:lvlJc w:val="left"/>
      <w:pPr>
        <w:ind w:left="4386" w:hanging="360"/>
      </w:pPr>
      <w:rPr>
        <w:rFonts w:ascii="Courier New" w:hAnsi="Courier New" w:cs="Courier New" w:hint="default"/>
      </w:rPr>
    </w:lvl>
    <w:lvl w:ilvl="5" w:tplc="04210005" w:tentative="1">
      <w:start w:val="1"/>
      <w:numFmt w:val="bullet"/>
      <w:lvlText w:val=""/>
      <w:lvlJc w:val="left"/>
      <w:pPr>
        <w:ind w:left="5106" w:hanging="360"/>
      </w:pPr>
      <w:rPr>
        <w:rFonts w:ascii="Wingdings" w:hAnsi="Wingdings" w:hint="default"/>
      </w:rPr>
    </w:lvl>
    <w:lvl w:ilvl="6" w:tplc="04210001" w:tentative="1">
      <w:start w:val="1"/>
      <w:numFmt w:val="bullet"/>
      <w:lvlText w:val=""/>
      <w:lvlJc w:val="left"/>
      <w:pPr>
        <w:ind w:left="5826" w:hanging="360"/>
      </w:pPr>
      <w:rPr>
        <w:rFonts w:ascii="Symbol" w:hAnsi="Symbol" w:hint="default"/>
      </w:rPr>
    </w:lvl>
    <w:lvl w:ilvl="7" w:tplc="04210003" w:tentative="1">
      <w:start w:val="1"/>
      <w:numFmt w:val="bullet"/>
      <w:lvlText w:val="o"/>
      <w:lvlJc w:val="left"/>
      <w:pPr>
        <w:ind w:left="6546" w:hanging="360"/>
      </w:pPr>
      <w:rPr>
        <w:rFonts w:ascii="Courier New" w:hAnsi="Courier New" w:cs="Courier New" w:hint="default"/>
      </w:rPr>
    </w:lvl>
    <w:lvl w:ilvl="8" w:tplc="04210005" w:tentative="1">
      <w:start w:val="1"/>
      <w:numFmt w:val="bullet"/>
      <w:lvlText w:val=""/>
      <w:lvlJc w:val="left"/>
      <w:pPr>
        <w:ind w:left="7266" w:hanging="360"/>
      </w:pPr>
      <w:rPr>
        <w:rFonts w:ascii="Wingdings" w:hAnsi="Wingdings" w:hint="default"/>
      </w:rPr>
    </w:lvl>
  </w:abstractNum>
  <w:abstractNum w:abstractNumId="18">
    <w:nsid w:val="1E794AF7"/>
    <w:multiLevelType w:val="hybridMultilevel"/>
    <w:tmpl w:val="EDEACD84"/>
    <w:lvl w:ilvl="0" w:tplc="BEA66C1A">
      <w:start w:val="1"/>
      <w:numFmt w:val="lowerLetter"/>
      <w:lvlText w:val="%1."/>
      <w:lvlJc w:val="left"/>
      <w:pPr>
        <w:ind w:left="2280" w:hanging="360"/>
      </w:pPr>
      <w:rPr>
        <w:rFonts w:ascii="Times New Roman" w:eastAsia="Times New Roman" w:hAnsi="Times New Roman" w:cs="Times New Roman"/>
      </w:rPr>
    </w:lvl>
    <w:lvl w:ilvl="1" w:tplc="04210003" w:tentative="1">
      <w:start w:val="1"/>
      <w:numFmt w:val="bullet"/>
      <w:lvlText w:val="o"/>
      <w:lvlJc w:val="left"/>
      <w:pPr>
        <w:ind w:left="3000" w:hanging="360"/>
      </w:pPr>
      <w:rPr>
        <w:rFonts w:ascii="Courier New" w:hAnsi="Courier New" w:cs="Courier New" w:hint="default"/>
      </w:rPr>
    </w:lvl>
    <w:lvl w:ilvl="2" w:tplc="04210005" w:tentative="1">
      <w:start w:val="1"/>
      <w:numFmt w:val="bullet"/>
      <w:lvlText w:val=""/>
      <w:lvlJc w:val="left"/>
      <w:pPr>
        <w:ind w:left="3720" w:hanging="360"/>
      </w:pPr>
      <w:rPr>
        <w:rFonts w:ascii="Wingdings" w:hAnsi="Wingdings" w:hint="default"/>
      </w:rPr>
    </w:lvl>
    <w:lvl w:ilvl="3" w:tplc="04210001" w:tentative="1">
      <w:start w:val="1"/>
      <w:numFmt w:val="bullet"/>
      <w:lvlText w:val=""/>
      <w:lvlJc w:val="left"/>
      <w:pPr>
        <w:ind w:left="4440" w:hanging="360"/>
      </w:pPr>
      <w:rPr>
        <w:rFonts w:ascii="Symbol" w:hAnsi="Symbol" w:hint="default"/>
      </w:rPr>
    </w:lvl>
    <w:lvl w:ilvl="4" w:tplc="04210003" w:tentative="1">
      <w:start w:val="1"/>
      <w:numFmt w:val="bullet"/>
      <w:lvlText w:val="o"/>
      <w:lvlJc w:val="left"/>
      <w:pPr>
        <w:ind w:left="5160" w:hanging="360"/>
      </w:pPr>
      <w:rPr>
        <w:rFonts w:ascii="Courier New" w:hAnsi="Courier New" w:cs="Courier New" w:hint="default"/>
      </w:rPr>
    </w:lvl>
    <w:lvl w:ilvl="5" w:tplc="04210005" w:tentative="1">
      <w:start w:val="1"/>
      <w:numFmt w:val="bullet"/>
      <w:lvlText w:val=""/>
      <w:lvlJc w:val="left"/>
      <w:pPr>
        <w:ind w:left="5880" w:hanging="360"/>
      </w:pPr>
      <w:rPr>
        <w:rFonts w:ascii="Wingdings" w:hAnsi="Wingdings" w:hint="default"/>
      </w:rPr>
    </w:lvl>
    <w:lvl w:ilvl="6" w:tplc="04210001" w:tentative="1">
      <w:start w:val="1"/>
      <w:numFmt w:val="bullet"/>
      <w:lvlText w:val=""/>
      <w:lvlJc w:val="left"/>
      <w:pPr>
        <w:ind w:left="6600" w:hanging="360"/>
      </w:pPr>
      <w:rPr>
        <w:rFonts w:ascii="Symbol" w:hAnsi="Symbol" w:hint="default"/>
      </w:rPr>
    </w:lvl>
    <w:lvl w:ilvl="7" w:tplc="04210003" w:tentative="1">
      <w:start w:val="1"/>
      <w:numFmt w:val="bullet"/>
      <w:lvlText w:val="o"/>
      <w:lvlJc w:val="left"/>
      <w:pPr>
        <w:ind w:left="7320" w:hanging="360"/>
      </w:pPr>
      <w:rPr>
        <w:rFonts w:ascii="Courier New" w:hAnsi="Courier New" w:cs="Courier New" w:hint="default"/>
      </w:rPr>
    </w:lvl>
    <w:lvl w:ilvl="8" w:tplc="04210005" w:tentative="1">
      <w:start w:val="1"/>
      <w:numFmt w:val="bullet"/>
      <w:lvlText w:val=""/>
      <w:lvlJc w:val="left"/>
      <w:pPr>
        <w:ind w:left="8040" w:hanging="360"/>
      </w:pPr>
      <w:rPr>
        <w:rFonts w:ascii="Wingdings" w:hAnsi="Wingdings" w:hint="default"/>
      </w:rPr>
    </w:lvl>
  </w:abstractNum>
  <w:abstractNum w:abstractNumId="19">
    <w:nsid w:val="1E98644F"/>
    <w:multiLevelType w:val="hybridMultilevel"/>
    <w:tmpl w:val="11DEB66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1EDC16A9"/>
    <w:multiLevelType w:val="multilevel"/>
    <w:tmpl w:val="981A8ED4"/>
    <w:lvl w:ilvl="0">
      <w:start w:val="2"/>
      <w:numFmt w:val="decimal"/>
      <w:lvlText w:val="%1"/>
      <w:lvlJc w:val="left"/>
      <w:pPr>
        <w:ind w:left="360" w:hanging="360"/>
      </w:pPr>
      <w:rPr>
        <w:rFonts w:hint="default"/>
      </w:rPr>
    </w:lvl>
    <w:lvl w:ilvl="1">
      <w:start w:val="4"/>
      <w:numFmt w:val="decimal"/>
      <w:lvlText w:val="%1.%2"/>
      <w:lvlJc w:val="left"/>
      <w:pPr>
        <w:ind w:left="144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nsid w:val="1EE0381E"/>
    <w:multiLevelType w:val="multilevel"/>
    <w:tmpl w:val="6ADAB4D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201F0450"/>
    <w:multiLevelType w:val="hybridMultilevel"/>
    <w:tmpl w:val="7D580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725462"/>
    <w:multiLevelType w:val="hybridMultilevel"/>
    <w:tmpl w:val="217C1794"/>
    <w:lvl w:ilvl="0" w:tplc="D4E8751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4C423D6"/>
    <w:multiLevelType w:val="multilevel"/>
    <w:tmpl w:val="14B49D28"/>
    <w:lvl w:ilvl="0">
      <w:start w:val="1"/>
      <w:numFmt w:val="lowerLetter"/>
      <w:lvlText w:val="%1."/>
      <w:lvlJc w:val="left"/>
      <w:pPr>
        <w:ind w:left="45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28B8593B"/>
    <w:multiLevelType w:val="hybridMultilevel"/>
    <w:tmpl w:val="BE3EE2F2"/>
    <w:lvl w:ilvl="0" w:tplc="1332B186">
      <w:start w:val="1"/>
      <w:numFmt w:val="decimal"/>
      <w:lvlText w:val="%1."/>
      <w:lvlJc w:val="left"/>
      <w:pPr>
        <w:ind w:left="1440" w:hanging="360"/>
      </w:pPr>
      <w:rPr>
        <w:b/>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
    <w:nsid w:val="29FA04A2"/>
    <w:multiLevelType w:val="hybridMultilevel"/>
    <w:tmpl w:val="F5AC70BA"/>
    <w:lvl w:ilvl="0" w:tplc="C3566A8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7">
    <w:nsid w:val="2F742920"/>
    <w:multiLevelType w:val="hybridMultilevel"/>
    <w:tmpl w:val="B2F4EA9E"/>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316B1817"/>
    <w:multiLevelType w:val="hybridMultilevel"/>
    <w:tmpl w:val="9AD09E74"/>
    <w:lvl w:ilvl="0" w:tplc="DF66C58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9">
    <w:nsid w:val="37A27AEB"/>
    <w:multiLevelType w:val="multilevel"/>
    <w:tmpl w:val="4C90824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BF2062D"/>
    <w:multiLevelType w:val="multilevel"/>
    <w:tmpl w:val="0A0CC33C"/>
    <w:lvl w:ilvl="0">
      <w:start w:val="2"/>
      <w:numFmt w:val="decimal"/>
      <w:lvlText w:val="3.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3C2767DF"/>
    <w:multiLevelType w:val="multilevel"/>
    <w:tmpl w:val="F574E326"/>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3DD67C4E"/>
    <w:multiLevelType w:val="hybridMultilevel"/>
    <w:tmpl w:val="1DA82804"/>
    <w:lvl w:ilvl="0" w:tplc="0421000D">
      <w:start w:val="1"/>
      <w:numFmt w:val="bullet"/>
      <w:lvlText w:val=""/>
      <w:lvlJc w:val="left"/>
      <w:pPr>
        <w:ind w:left="1920" w:hanging="360"/>
      </w:pPr>
      <w:rPr>
        <w:rFonts w:ascii="Wingdings" w:hAnsi="Wingdings" w:hint="default"/>
      </w:rPr>
    </w:lvl>
    <w:lvl w:ilvl="1" w:tplc="04210003" w:tentative="1">
      <w:start w:val="1"/>
      <w:numFmt w:val="bullet"/>
      <w:lvlText w:val="o"/>
      <w:lvlJc w:val="left"/>
      <w:pPr>
        <w:ind w:left="2640" w:hanging="360"/>
      </w:pPr>
      <w:rPr>
        <w:rFonts w:ascii="Courier New" w:hAnsi="Courier New" w:cs="Courier New" w:hint="default"/>
      </w:rPr>
    </w:lvl>
    <w:lvl w:ilvl="2" w:tplc="04210005" w:tentative="1">
      <w:start w:val="1"/>
      <w:numFmt w:val="bullet"/>
      <w:lvlText w:val=""/>
      <w:lvlJc w:val="left"/>
      <w:pPr>
        <w:ind w:left="3360" w:hanging="360"/>
      </w:pPr>
      <w:rPr>
        <w:rFonts w:ascii="Wingdings" w:hAnsi="Wingdings" w:hint="default"/>
      </w:rPr>
    </w:lvl>
    <w:lvl w:ilvl="3" w:tplc="04210001" w:tentative="1">
      <w:start w:val="1"/>
      <w:numFmt w:val="bullet"/>
      <w:lvlText w:val=""/>
      <w:lvlJc w:val="left"/>
      <w:pPr>
        <w:ind w:left="4080" w:hanging="360"/>
      </w:pPr>
      <w:rPr>
        <w:rFonts w:ascii="Symbol" w:hAnsi="Symbol" w:hint="default"/>
      </w:rPr>
    </w:lvl>
    <w:lvl w:ilvl="4" w:tplc="04210003" w:tentative="1">
      <w:start w:val="1"/>
      <w:numFmt w:val="bullet"/>
      <w:lvlText w:val="o"/>
      <w:lvlJc w:val="left"/>
      <w:pPr>
        <w:ind w:left="4800" w:hanging="360"/>
      </w:pPr>
      <w:rPr>
        <w:rFonts w:ascii="Courier New" w:hAnsi="Courier New" w:cs="Courier New" w:hint="default"/>
      </w:rPr>
    </w:lvl>
    <w:lvl w:ilvl="5" w:tplc="04210005" w:tentative="1">
      <w:start w:val="1"/>
      <w:numFmt w:val="bullet"/>
      <w:lvlText w:val=""/>
      <w:lvlJc w:val="left"/>
      <w:pPr>
        <w:ind w:left="5520" w:hanging="360"/>
      </w:pPr>
      <w:rPr>
        <w:rFonts w:ascii="Wingdings" w:hAnsi="Wingdings" w:hint="default"/>
      </w:rPr>
    </w:lvl>
    <w:lvl w:ilvl="6" w:tplc="04210001" w:tentative="1">
      <w:start w:val="1"/>
      <w:numFmt w:val="bullet"/>
      <w:lvlText w:val=""/>
      <w:lvlJc w:val="left"/>
      <w:pPr>
        <w:ind w:left="6240" w:hanging="360"/>
      </w:pPr>
      <w:rPr>
        <w:rFonts w:ascii="Symbol" w:hAnsi="Symbol" w:hint="default"/>
      </w:rPr>
    </w:lvl>
    <w:lvl w:ilvl="7" w:tplc="04210003" w:tentative="1">
      <w:start w:val="1"/>
      <w:numFmt w:val="bullet"/>
      <w:lvlText w:val="o"/>
      <w:lvlJc w:val="left"/>
      <w:pPr>
        <w:ind w:left="6960" w:hanging="360"/>
      </w:pPr>
      <w:rPr>
        <w:rFonts w:ascii="Courier New" w:hAnsi="Courier New" w:cs="Courier New" w:hint="default"/>
      </w:rPr>
    </w:lvl>
    <w:lvl w:ilvl="8" w:tplc="04210005" w:tentative="1">
      <w:start w:val="1"/>
      <w:numFmt w:val="bullet"/>
      <w:lvlText w:val=""/>
      <w:lvlJc w:val="left"/>
      <w:pPr>
        <w:ind w:left="7680" w:hanging="360"/>
      </w:pPr>
      <w:rPr>
        <w:rFonts w:ascii="Wingdings" w:hAnsi="Wingdings" w:hint="default"/>
      </w:rPr>
    </w:lvl>
  </w:abstractNum>
  <w:abstractNum w:abstractNumId="33">
    <w:nsid w:val="3DF363D6"/>
    <w:multiLevelType w:val="hybridMultilevel"/>
    <w:tmpl w:val="C5C49D1E"/>
    <w:lvl w:ilvl="0" w:tplc="E9C60C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3F776F02"/>
    <w:multiLevelType w:val="hybridMultilevel"/>
    <w:tmpl w:val="F17EF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0A405C4"/>
    <w:multiLevelType w:val="hybridMultilevel"/>
    <w:tmpl w:val="E2DE0D90"/>
    <w:lvl w:ilvl="0" w:tplc="04210001">
      <w:start w:val="1"/>
      <w:numFmt w:val="bullet"/>
      <w:lvlText w:val=""/>
      <w:lvlJc w:val="left"/>
      <w:pPr>
        <w:ind w:left="1506" w:hanging="360"/>
      </w:pPr>
      <w:rPr>
        <w:rFonts w:ascii="Symbol" w:hAnsi="Symbol" w:hint="default"/>
      </w:rPr>
    </w:lvl>
    <w:lvl w:ilvl="1" w:tplc="04210003" w:tentative="1">
      <w:start w:val="1"/>
      <w:numFmt w:val="bullet"/>
      <w:lvlText w:val="o"/>
      <w:lvlJc w:val="left"/>
      <w:pPr>
        <w:ind w:left="2226" w:hanging="360"/>
      </w:pPr>
      <w:rPr>
        <w:rFonts w:ascii="Courier New" w:hAnsi="Courier New" w:cs="Courier New" w:hint="default"/>
      </w:rPr>
    </w:lvl>
    <w:lvl w:ilvl="2" w:tplc="04210005" w:tentative="1">
      <w:start w:val="1"/>
      <w:numFmt w:val="bullet"/>
      <w:lvlText w:val=""/>
      <w:lvlJc w:val="left"/>
      <w:pPr>
        <w:ind w:left="2946" w:hanging="360"/>
      </w:pPr>
      <w:rPr>
        <w:rFonts w:ascii="Wingdings" w:hAnsi="Wingdings" w:hint="default"/>
      </w:rPr>
    </w:lvl>
    <w:lvl w:ilvl="3" w:tplc="04210001" w:tentative="1">
      <w:start w:val="1"/>
      <w:numFmt w:val="bullet"/>
      <w:lvlText w:val=""/>
      <w:lvlJc w:val="left"/>
      <w:pPr>
        <w:ind w:left="3666" w:hanging="360"/>
      </w:pPr>
      <w:rPr>
        <w:rFonts w:ascii="Symbol" w:hAnsi="Symbol" w:hint="default"/>
      </w:rPr>
    </w:lvl>
    <w:lvl w:ilvl="4" w:tplc="04210003" w:tentative="1">
      <w:start w:val="1"/>
      <w:numFmt w:val="bullet"/>
      <w:lvlText w:val="o"/>
      <w:lvlJc w:val="left"/>
      <w:pPr>
        <w:ind w:left="4386" w:hanging="360"/>
      </w:pPr>
      <w:rPr>
        <w:rFonts w:ascii="Courier New" w:hAnsi="Courier New" w:cs="Courier New" w:hint="default"/>
      </w:rPr>
    </w:lvl>
    <w:lvl w:ilvl="5" w:tplc="04210005" w:tentative="1">
      <w:start w:val="1"/>
      <w:numFmt w:val="bullet"/>
      <w:lvlText w:val=""/>
      <w:lvlJc w:val="left"/>
      <w:pPr>
        <w:ind w:left="5106" w:hanging="360"/>
      </w:pPr>
      <w:rPr>
        <w:rFonts w:ascii="Wingdings" w:hAnsi="Wingdings" w:hint="default"/>
      </w:rPr>
    </w:lvl>
    <w:lvl w:ilvl="6" w:tplc="04210001" w:tentative="1">
      <w:start w:val="1"/>
      <w:numFmt w:val="bullet"/>
      <w:lvlText w:val=""/>
      <w:lvlJc w:val="left"/>
      <w:pPr>
        <w:ind w:left="5826" w:hanging="360"/>
      </w:pPr>
      <w:rPr>
        <w:rFonts w:ascii="Symbol" w:hAnsi="Symbol" w:hint="default"/>
      </w:rPr>
    </w:lvl>
    <w:lvl w:ilvl="7" w:tplc="04210003" w:tentative="1">
      <w:start w:val="1"/>
      <w:numFmt w:val="bullet"/>
      <w:lvlText w:val="o"/>
      <w:lvlJc w:val="left"/>
      <w:pPr>
        <w:ind w:left="6546" w:hanging="360"/>
      </w:pPr>
      <w:rPr>
        <w:rFonts w:ascii="Courier New" w:hAnsi="Courier New" w:cs="Courier New" w:hint="default"/>
      </w:rPr>
    </w:lvl>
    <w:lvl w:ilvl="8" w:tplc="04210005" w:tentative="1">
      <w:start w:val="1"/>
      <w:numFmt w:val="bullet"/>
      <w:lvlText w:val=""/>
      <w:lvlJc w:val="left"/>
      <w:pPr>
        <w:ind w:left="7266" w:hanging="360"/>
      </w:pPr>
      <w:rPr>
        <w:rFonts w:ascii="Wingdings" w:hAnsi="Wingdings" w:hint="default"/>
      </w:rPr>
    </w:lvl>
  </w:abstractNum>
  <w:abstractNum w:abstractNumId="36">
    <w:nsid w:val="419116A2"/>
    <w:multiLevelType w:val="hybridMultilevel"/>
    <w:tmpl w:val="3D4C0390"/>
    <w:lvl w:ilvl="0" w:tplc="56103B74">
      <w:start w:val="1"/>
      <w:numFmt w:val="lowerLetter"/>
      <w:lvlText w:val="%1."/>
      <w:lvlJc w:val="left"/>
      <w:pPr>
        <w:ind w:left="2280" w:hanging="360"/>
      </w:pPr>
      <w:rPr>
        <w:rFonts w:hint="default"/>
      </w:r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37">
    <w:nsid w:val="4299383E"/>
    <w:multiLevelType w:val="hybridMultilevel"/>
    <w:tmpl w:val="8CE804CE"/>
    <w:lvl w:ilvl="0" w:tplc="041E61E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2B13EB6"/>
    <w:multiLevelType w:val="hybridMultilevel"/>
    <w:tmpl w:val="F432ECD6"/>
    <w:lvl w:ilvl="0" w:tplc="61E29D82">
      <w:start w:val="1"/>
      <w:numFmt w:val="decimal"/>
      <w:lvlText w:val="%1."/>
      <w:lvlJc w:val="left"/>
      <w:pPr>
        <w:ind w:left="1080" w:hanging="360"/>
      </w:pPr>
      <w:rPr>
        <w:rFonts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9">
    <w:nsid w:val="43A83DA8"/>
    <w:multiLevelType w:val="multilevel"/>
    <w:tmpl w:val="2D80CB3C"/>
    <w:lvl w:ilvl="0">
      <w:start w:val="4"/>
      <w:numFmt w:val="decimal"/>
      <w:lvlText w:val="%1"/>
      <w:lvlJc w:val="left"/>
      <w:pPr>
        <w:ind w:left="480" w:hanging="480"/>
      </w:pPr>
      <w:rPr>
        <w:rFonts w:hint="default"/>
      </w:rPr>
    </w:lvl>
    <w:lvl w:ilvl="1">
      <w:start w:val="4"/>
      <w:numFmt w:val="decimal"/>
      <w:lvlText w:val="%1.%2"/>
      <w:lvlJc w:val="left"/>
      <w:pPr>
        <w:ind w:left="1014" w:hanging="480"/>
      </w:pPr>
      <w:rPr>
        <w:rFonts w:hint="default"/>
      </w:rPr>
    </w:lvl>
    <w:lvl w:ilvl="2">
      <w:start w:val="2"/>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40">
    <w:nsid w:val="44082390"/>
    <w:multiLevelType w:val="multilevel"/>
    <w:tmpl w:val="E62E0CBC"/>
    <w:lvl w:ilvl="0">
      <w:start w:val="2"/>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4"/>
      <w:numFmt w:val="decimal"/>
      <w:lvlText w:val="%1.%2.%3"/>
      <w:lvlJc w:val="left"/>
      <w:pPr>
        <w:ind w:left="960" w:hanging="720"/>
      </w:pPr>
      <w:rPr>
        <w:rFonts w:hint="default"/>
      </w:rPr>
    </w:lvl>
    <w:lvl w:ilvl="3">
      <w:start w:val="4"/>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nsid w:val="48953577"/>
    <w:multiLevelType w:val="hybridMultilevel"/>
    <w:tmpl w:val="65BE8EE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4AEF6D86"/>
    <w:multiLevelType w:val="hybridMultilevel"/>
    <w:tmpl w:val="0D5E26BC"/>
    <w:lvl w:ilvl="0" w:tplc="04210019">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43">
    <w:nsid w:val="4B937CB7"/>
    <w:multiLevelType w:val="hybridMultilevel"/>
    <w:tmpl w:val="B616F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E304E42"/>
    <w:multiLevelType w:val="hybridMultilevel"/>
    <w:tmpl w:val="0AB6391A"/>
    <w:lvl w:ilvl="0" w:tplc="A2C277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2E27B4E"/>
    <w:multiLevelType w:val="hybridMultilevel"/>
    <w:tmpl w:val="CBE25B9E"/>
    <w:lvl w:ilvl="0" w:tplc="6F8CEA1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nsid w:val="52EB58EB"/>
    <w:multiLevelType w:val="multilevel"/>
    <w:tmpl w:val="37341226"/>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nsid w:val="539011FB"/>
    <w:multiLevelType w:val="hybridMultilevel"/>
    <w:tmpl w:val="8CE6E890"/>
    <w:lvl w:ilvl="0" w:tplc="44C235BA">
      <w:start w:val="1"/>
      <w:numFmt w:val="decimal"/>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48">
    <w:nsid w:val="576A42B6"/>
    <w:multiLevelType w:val="hybridMultilevel"/>
    <w:tmpl w:val="415825B6"/>
    <w:lvl w:ilvl="0" w:tplc="74CC3860">
      <w:start w:val="1"/>
      <w:numFmt w:val="decimal"/>
      <w:lvlText w:val="%1)"/>
      <w:lvlJc w:val="left"/>
      <w:pPr>
        <w:ind w:left="2705" w:hanging="360"/>
      </w:pPr>
      <w:rPr>
        <w:rFonts w:hint="default"/>
      </w:rPr>
    </w:lvl>
    <w:lvl w:ilvl="1" w:tplc="04210019" w:tentative="1">
      <w:start w:val="1"/>
      <w:numFmt w:val="lowerLetter"/>
      <w:lvlText w:val="%2."/>
      <w:lvlJc w:val="left"/>
      <w:pPr>
        <w:ind w:left="3425" w:hanging="360"/>
      </w:pPr>
    </w:lvl>
    <w:lvl w:ilvl="2" w:tplc="0421001B" w:tentative="1">
      <w:start w:val="1"/>
      <w:numFmt w:val="lowerRoman"/>
      <w:lvlText w:val="%3."/>
      <w:lvlJc w:val="right"/>
      <w:pPr>
        <w:ind w:left="4145" w:hanging="180"/>
      </w:p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49">
    <w:nsid w:val="6035167E"/>
    <w:multiLevelType w:val="multilevel"/>
    <w:tmpl w:val="14B49D2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nsid w:val="62080B6F"/>
    <w:multiLevelType w:val="hybridMultilevel"/>
    <w:tmpl w:val="00A28E94"/>
    <w:lvl w:ilvl="0" w:tplc="0421000D">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51">
    <w:nsid w:val="62D54CDC"/>
    <w:multiLevelType w:val="multilevel"/>
    <w:tmpl w:val="C4D22B7E"/>
    <w:lvl w:ilvl="0">
      <w:start w:val="4"/>
      <w:numFmt w:val="decimal"/>
      <w:lvlText w:val="%1"/>
      <w:lvlJc w:val="left"/>
      <w:pPr>
        <w:ind w:left="660" w:hanging="660"/>
      </w:pPr>
      <w:rPr>
        <w:rFonts w:hint="default"/>
      </w:rPr>
    </w:lvl>
    <w:lvl w:ilvl="1">
      <w:start w:val="4"/>
      <w:numFmt w:val="decimal"/>
      <w:lvlText w:val="%1.%2"/>
      <w:lvlJc w:val="left"/>
      <w:pPr>
        <w:ind w:left="896" w:hanging="660"/>
      </w:pPr>
      <w:rPr>
        <w:rFonts w:hint="default"/>
      </w:rPr>
    </w:lvl>
    <w:lvl w:ilvl="2">
      <w:start w:val="5"/>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2">
    <w:nsid w:val="65000384"/>
    <w:multiLevelType w:val="multilevel"/>
    <w:tmpl w:val="14B49D28"/>
    <w:lvl w:ilvl="0">
      <w:start w:val="1"/>
      <w:numFmt w:val="lowerLetter"/>
      <w:lvlText w:val="%1."/>
      <w:lvlJc w:val="left"/>
      <w:pPr>
        <w:ind w:left="45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nsid w:val="65053F12"/>
    <w:multiLevelType w:val="multilevel"/>
    <w:tmpl w:val="E06E57F4"/>
    <w:lvl w:ilvl="0">
      <w:start w:val="2"/>
      <w:numFmt w:val="decimal"/>
      <w:lvlText w:val="%1."/>
      <w:lvlJc w:val="left"/>
      <w:pPr>
        <w:ind w:left="1429" w:hanging="360"/>
      </w:pPr>
      <w:rPr>
        <w:rFonts w:hint="default"/>
      </w:rPr>
    </w:lvl>
    <w:lvl w:ilvl="1">
      <w:start w:val="2"/>
      <w:numFmt w:val="decimal"/>
      <w:isLgl/>
      <w:lvlText w:val="%1.%2"/>
      <w:lvlJc w:val="left"/>
      <w:pPr>
        <w:ind w:left="1609" w:hanging="54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4">
    <w:nsid w:val="65972830"/>
    <w:multiLevelType w:val="hybridMultilevel"/>
    <w:tmpl w:val="E432E238"/>
    <w:lvl w:ilvl="0" w:tplc="DF66C58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5">
    <w:nsid w:val="66F76CAB"/>
    <w:multiLevelType w:val="hybridMultilevel"/>
    <w:tmpl w:val="5E265680"/>
    <w:lvl w:ilvl="0" w:tplc="DFC42180">
      <w:start w:val="1"/>
      <w:numFmt w:val="lowerLetter"/>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nsid w:val="68085B57"/>
    <w:multiLevelType w:val="hybridMultilevel"/>
    <w:tmpl w:val="E612D36C"/>
    <w:lvl w:ilvl="0" w:tplc="36F258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7">
    <w:nsid w:val="682B7519"/>
    <w:multiLevelType w:val="hybridMultilevel"/>
    <w:tmpl w:val="DF4CEF06"/>
    <w:lvl w:ilvl="0" w:tplc="0421000D">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58">
    <w:nsid w:val="6E366BD3"/>
    <w:multiLevelType w:val="hybridMultilevel"/>
    <w:tmpl w:val="6B8417F4"/>
    <w:lvl w:ilvl="0" w:tplc="F6441874">
      <w:start w:val="1"/>
      <w:numFmt w:val="decimal"/>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6E492BAA"/>
    <w:multiLevelType w:val="hybridMultilevel"/>
    <w:tmpl w:val="91E6AC1C"/>
    <w:lvl w:ilvl="0" w:tplc="F4AC297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0">
    <w:nsid w:val="6EE228FA"/>
    <w:multiLevelType w:val="hybridMultilevel"/>
    <w:tmpl w:val="91B0A7F8"/>
    <w:lvl w:ilvl="0" w:tplc="4364E6A6">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710D55FB"/>
    <w:multiLevelType w:val="hybridMultilevel"/>
    <w:tmpl w:val="6276C792"/>
    <w:lvl w:ilvl="0" w:tplc="0421000D">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62">
    <w:nsid w:val="71AD3A1F"/>
    <w:multiLevelType w:val="hybridMultilevel"/>
    <w:tmpl w:val="7E506676"/>
    <w:lvl w:ilvl="0" w:tplc="015A23E6">
      <w:start w:val="1"/>
      <w:numFmt w:val="decimal"/>
      <w:lvlText w:val="(%1)"/>
      <w:lvlJc w:val="left"/>
      <w:pPr>
        <w:ind w:left="1080" w:hanging="360"/>
      </w:pPr>
      <w:rPr>
        <w:rFonts w:hint="default"/>
        <w:color w:val="333333"/>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73E86212"/>
    <w:multiLevelType w:val="hybridMultilevel"/>
    <w:tmpl w:val="02A4A2B2"/>
    <w:lvl w:ilvl="0" w:tplc="19F67092">
      <w:start w:val="1"/>
      <w:numFmt w:val="lowerLetter"/>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nsid w:val="78C56577"/>
    <w:multiLevelType w:val="hybridMultilevel"/>
    <w:tmpl w:val="9A3EB042"/>
    <w:lvl w:ilvl="0" w:tplc="6EEA8752">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nsid w:val="792D73E6"/>
    <w:multiLevelType w:val="hybridMultilevel"/>
    <w:tmpl w:val="8B049B60"/>
    <w:lvl w:ilvl="0" w:tplc="4D9CE4C2">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66">
    <w:nsid w:val="7C9A63D5"/>
    <w:multiLevelType w:val="hybridMultilevel"/>
    <w:tmpl w:val="A9E06294"/>
    <w:lvl w:ilvl="0" w:tplc="E84412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7">
    <w:nsid w:val="7D3E0932"/>
    <w:multiLevelType w:val="hybridMultilevel"/>
    <w:tmpl w:val="ED2C46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E3341BA"/>
    <w:multiLevelType w:val="hybridMultilevel"/>
    <w:tmpl w:val="9A5AE0B6"/>
    <w:lvl w:ilvl="0" w:tplc="04210011">
      <w:start w:val="1"/>
      <w:numFmt w:val="decimal"/>
      <w:lvlText w:val="%1)"/>
      <w:lvlJc w:val="left"/>
      <w:pPr>
        <w:ind w:left="144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27"/>
  </w:num>
  <w:num w:numId="2">
    <w:abstractNumId w:val="19"/>
  </w:num>
  <w:num w:numId="3">
    <w:abstractNumId w:val="68"/>
  </w:num>
  <w:num w:numId="4">
    <w:abstractNumId w:val="42"/>
  </w:num>
  <w:num w:numId="5">
    <w:abstractNumId w:val="2"/>
  </w:num>
  <w:num w:numId="6">
    <w:abstractNumId w:val="9"/>
  </w:num>
  <w:num w:numId="7">
    <w:abstractNumId w:val="26"/>
  </w:num>
  <w:num w:numId="8">
    <w:abstractNumId w:val="1"/>
  </w:num>
  <w:num w:numId="9">
    <w:abstractNumId w:val="38"/>
  </w:num>
  <w:num w:numId="10">
    <w:abstractNumId w:val="11"/>
  </w:num>
  <w:num w:numId="11">
    <w:abstractNumId w:val="18"/>
  </w:num>
  <w:num w:numId="12">
    <w:abstractNumId w:val="47"/>
  </w:num>
  <w:num w:numId="13">
    <w:abstractNumId w:val="36"/>
  </w:num>
  <w:num w:numId="14">
    <w:abstractNumId w:val="48"/>
  </w:num>
  <w:num w:numId="15">
    <w:abstractNumId w:val="13"/>
  </w:num>
  <w:num w:numId="16">
    <w:abstractNumId w:val="55"/>
  </w:num>
  <w:num w:numId="17">
    <w:abstractNumId w:val="63"/>
  </w:num>
  <w:num w:numId="18">
    <w:abstractNumId w:val="7"/>
  </w:num>
  <w:num w:numId="19">
    <w:abstractNumId w:val="59"/>
  </w:num>
  <w:num w:numId="20">
    <w:abstractNumId w:val="6"/>
  </w:num>
  <w:num w:numId="21">
    <w:abstractNumId w:val="65"/>
  </w:num>
  <w:num w:numId="22">
    <w:abstractNumId w:val="17"/>
  </w:num>
  <w:num w:numId="23">
    <w:abstractNumId w:val="35"/>
  </w:num>
  <w:num w:numId="24">
    <w:abstractNumId w:val="54"/>
  </w:num>
  <w:num w:numId="25">
    <w:abstractNumId w:val="28"/>
  </w:num>
  <w:num w:numId="26">
    <w:abstractNumId w:val="14"/>
  </w:num>
  <w:num w:numId="27">
    <w:abstractNumId w:val="3"/>
  </w:num>
  <w:num w:numId="28">
    <w:abstractNumId w:val="5"/>
  </w:num>
  <w:num w:numId="29">
    <w:abstractNumId w:val="64"/>
  </w:num>
  <w:num w:numId="30">
    <w:abstractNumId w:val="8"/>
  </w:num>
  <w:num w:numId="31">
    <w:abstractNumId w:val="32"/>
  </w:num>
  <w:num w:numId="32">
    <w:abstractNumId w:val="50"/>
  </w:num>
  <w:num w:numId="33">
    <w:abstractNumId w:val="29"/>
  </w:num>
  <w:num w:numId="34">
    <w:abstractNumId w:val="0"/>
  </w:num>
  <w:num w:numId="35">
    <w:abstractNumId w:val="61"/>
  </w:num>
  <w:num w:numId="36">
    <w:abstractNumId w:val="57"/>
  </w:num>
  <w:num w:numId="37">
    <w:abstractNumId w:val="43"/>
  </w:num>
  <w:num w:numId="38">
    <w:abstractNumId w:val="4"/>
  </w:num>
  <w:num w:numId="39">
    <w:abstractNumId w:val="37"/>
  </w:num>
  <w:num w:numId="40">
    <w:abstractNumId w:val="44"/>
  </w:num>
  <w:num w:numId="41">
    <w:abstractNumId w:val="10"/>
  </w:num>
  <w:num w:numId="42">
    <w:abstractNumId w:val="21"/>
  </w:num>
  <w:num w:numId="43">
    <w:abstractNumId w:val="46"/>
  </w:num>
  <w:num w:numId="44">
    <w:abstractNumId w:val="41"/>
  </w:num>
  <w:num w:numId="45">
    <w:abstractNumId w:val="22"/>
  </w:num>
  <w:num w:numId="46">
    <w:abstractNumId w:val="34"/>
  </w:num>
  <w:num w:numId="47">
    <w:abstractNumId w:val="49"/>
  </w:num>
  <w:num w:numId="48">
    <w:abstractNumId w:val="15"/>
  </w:num>
  <w:num w:numId="49">
    <w:abstractNumId w:val="23"/>
  </w:num>
  <w:num w:numId="50">
    <w:abstractNumId w:val="60"/>
  </w:num>
  <w:num w:numId="51">
    <w:abstractNumId w:val="62"/>
  </w:num>
  <w:num w:numId="52">
    <w:abstractNumId w:val="31"/>
  </w:num>
  <w:num w:numId="53">
    <w:abstractNumId w:val="30"/>
  </w:num>
  <w:num w:numId="54">
    <w:abstractNumId w:val="67"/>
  </w:num>
  <w:num w:numId="55">
    <w:abstractNumId w:val="58"/>
  </w:num>
  <w:num w:numId="56">
    <w:abstractNumId w:val="52"/>
  </w:num>
  <w:num w:numId="57">
    <w:abstractNumId w:val="24"/>
  </w:num>
  <w:num w:numId="58">
    <w:abstractNumId w:val="16"/>
  </w:num>
  <w:num w:numId="59">
    <w:abstractNumId w:val="40"/>
  </w:num>
  <w:num w:numId="60">
    <w:abstractNumId w:val="53"/>
  </w:num>
  <w:num w:numId="61">
    <w:abstractNumId w:val="33"/>
  </w:num>
  <w:num w:numId="62">
    <w:abstractNumId w:val="51"/>
  </w:num>
  <w:num w:numId="63">
    <w:abstractNumId w:val="39"/>
  </w:num>
  <w:num w:numId="64">
    <w:abstractNumId w:val="45"/>
  </w:num>
  <w:num w:numId="65">
    <w:abstractNumId w:val="66"/>
  </w:num>
  <w:num w:numId="66">
    <w:abstractNumId w:val="56"/>
  </w:num>
  <w:num w:numId="67">
    <w:abstractNumId w:val="12"/>
  </w:num>
  <w:num w:numId="68">
    <w:abstractNumId w:val="25"/>
  </w:num>
  <w:num w:numId="69">
    <w:abstractNumId w:val="2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16CA"/>
    <w:rsid w:val="00014192"/>
    <w:rsid w:val="000165B7"/>
    <w:rsid w:val="000453CC"/>
    <w:rsid w:val="000D4414"/>
    <w:rsid w:val="000D6B45"/>
    <w:rsid w:val="00147F67"/>
    <w:rsid w:val="00150631"/>
    <w:rsid w:val="001518E5"/>
    <w:rsid w:val="001613A7"/>
    <w:rsid w:val="00183839"/>
    <w:rsid w:val="001972DD"/>
    <w:rsid w:val="00277A7A"/>
    <w:rsid w:val="00282339"/>
    <w:rsid w:val="002E1BDA"/>
    <w:rsid w:val="002E4E63"/>
    <w:rsid w:val="0034296A"/>
    <w:rsid w:val="00355183"/>
    <w:rsid w:val="00370A95"/>
    <w:rsid w:val="00394F1F"/>
    <w:rsid w:val="003C2762"/>
    <w:rsid w:val="003D0A8C"/>
    <w:rsid w:val="003F53B8"/>
    <w:rsid w:val="003F7DDC"/>
    <w:rsid w:val="00425121"/>
    <w:rsid w:val="00425950"/>
    <w:rsid w:val="004802B5"/>
    <w:rsid w:val="00480C92"/>
    <w:rsid w:val="00484487"/>
    <w:rsid w:val="004C4CE7"/>
    <w:rsid w:val="004F6733"/>
    <w:rsid w:val="00520FD5"/>
    <w:rsid w:val="00543F3E"/>
    <w:rsid w:val="005448EE"/>
    <w:rsid w:val="005545B5"/>
    <w:rsid w:val="00585DD7"/>
    <w:rsid w:val="00590136"/>
    <w:rsid w:val="005C2C55"/>
    <w:rsid w:val="00623DDE"/>
    <w:rsid w:val="00637080"/>
    <w:rsid w:val="0065555F"/>
    <w:rsid w:val="00660903"/>
    <w:rsid w:val="006722D9"/>
    <w:rsid w:val="00697D3B"/>
    <w:rsid w:val="006E7BF8"/>
    <w:rsid w:val="006F55CA"/>
    <w:rsid w:val="00727E86"/>
    <w:rsid w:val="007469EC"/>
    <w:rsid w:val="00776251"/>
    <w:rsid w:val="007A3A8F"/>
    <w:rsid w:val="007B03CA"/>
    <w:rsid w:val="007B1E87"/>
    <w:rsid w:val="007C7F68"/>
    <w:rsid w:val="007D03C8"/>
    <w:rsid w:val="00826703"/>
    <w:rsid w:val="008423C0"/>
    <w:rsid w:val="0085193F"/>
    <w:rsid w:val="008542FD"/>
    <w:rsid w:val="008A2DD6"/>
    <w:rsid w:val="008B0024"/>
    <w:rsid w:val="008C0B7A"/>
    <w:rsid w:val="008C6C8D"/>
    <w:rsid w:val="00912150"/>
    <w:rsid w:val="00943ADE"/>
    <w:rsid w:val="0097389F"/>
    <w:rsid w:val="00984BC4"/>
    <w:rsid w:val="009A1EC7"/>
    <w:rsid w:val="009A6862"/>
    <w:rsid w:val="009D43A6"/>
    <w:rsid w:val="009D7A46"/>
    <w:rsid w:val="00A0591F"/>
    <w:rsid w:val="00A63340"/>
    <w:rsid w:val="00A716CA"/>
    <w:rsid w:val="00A72FF7"/>
    <w:rsid w:val="00A936A5"/>
    <w:rsid w:val="00AC050A"/>
    <w:rsid w:val="00AC3333"/>
    <w:rsid w:val="00AC3534"/>
    <w:rsid w:val="00B04194"/>
    <w:rsid w:val="00B33EB2"/>
    <w:rsid w:val="00B348A9"/>
    <w:rsid w:val="00B75877"/>
    <w:rsid w:val="00B85180"/>
    <w:rsid w:val="00BB25C7"/>
    <w:rsid w:val="00BF7765"/>
    <w:rsid w:val="00BF7CB1"/>
    <w:rsid w:val="00C15B96"/>
    <w:rsid w:val="00C17AC1"/>
    <w:rsid w:val="00C437A9"/>
    <w:rsid w:val="00C63BD5"/>
    <w:rsid w:val="00C7166F"/>
    <w:rsid w:val="00C71CCB"/>
    <w:rsid w:val="00C86D78"/>
    <w:rsid w:val="00C91A9C"/>
    <w:rsid w:val="00C97B32"/>
    <w:rsid w:val="00C97CF2"/>
    <w:rsid w:val="00CA7638"/>
    <w:rsid w:val="00CE207E"/>
    <w:rsid w:val="00CE5135"/>
    <w:rsid w:val="00CF76B0"/>
    <w:rsid w:val="00D354E4"/>
    <w:rsid w:val="00D56F9A"/>
    <w:rsid w:val="00D9074E"/>
    <w:rsid w:val="00D90EC2"/>
    <w:rsid w:val="00DA490C"/>
    <w:rsid w:val="00DB34E6"/>
    <w:rsid w:val="00DC2564"/>
    <w:rsid w:val="00DE3915"/>
    <w:rsid w:val="00DF0CDB"/>
    <w:rsid w:val="00E50FB4"/>
    <w:rsid w:val="00E55242"/>
    <w:rsid w:val="00E85980"/>
    <w:rsid w:val="00EB4C24"/>
    <w:rsid w:val="00EB7AC7"/>
    <w:rsid w:val="00ED0FF0"/>
    <w:rsid w:val="00EF139F"/>
    <w:rsid w:val="00F21E15"/>
    <w:rsid w:val="00F47C21"/>
    <w:rsid w:val="00F9714A"/>
    <w:rsid w:val="00FA09E1"/>
    <w:rsid w:val="00FE66FE"/>
    <w:rsid w:val="00FF1EC1"/>
    <w:rsid w:val="00FF577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088"/>
        <o:r id="V:Rule2" type="connector" idref="#_x0000_s1104"/>
        <o:r id="V:Rule3" type="connector" idref="#_x0000_s1103"/>
        <o:r id="V:Rule4" type="connector" idref="#_x0000_s1098"/>
        <o:r id="V:Rule5" type="connector" idref="#_x0000_s1091"/>
        <o:r id="V:Rule6" type="connector" idref="#_x0000_s1069"/>
        <o:r id="V:Rule7" type="connector" idref="#_x0000_s1083"/>
        <o:r id="V:Rule8" type="connector" idref="#_x0000_s1081"/>
        <o:r id="V:Rule9" type="connector" idref="#_x0000_s1092"/>
        <o:r id="V:Rule10" type="connector" idref="#_x0000_s1097"/>
        <o:r id="V:Rule11" type="connector" idref="#_x0000_s1086"/>
        <o:r id="V:Rule12" type="connector" idref="#_x0000_s1090"/>
        <o:r id="V:Rule13" type="connector" idref="#_x0000_s1099"/>
        <o:r id="V:Rule14" type="connector" idref="#_x0000_s1102"/>
        <o:r id="V:Rule15" type="connector" idref="#_x0000_s1101"/>
        <o:r id="V:Rule16" type="connector" idref="#_x0000_s1070"/>
        <o:r id="V:Rule17" type="connector" idref="#_x0000_s1072"/>
        <o:r id="V:Rule18" type="connector" idref="#_x0000_s1105"/>
        <o:r id="V:Rule19" type="connector" idref="#_x0000_s1095"/>
        <o:r id="V:Rule20" type="connector" idref="#_x0000_s1071"/>
        <o:r id="V:Rule21" type="connector" idref="#_x0000_s1089"/>
        <o:r id="V:Rule22" type="connector" idref="#_x0000_s1087"/>
        <o:r id="V:Rule23" type="connector" idref="#_x0000_s1082"/>
        <o:r id="V:Rule24" type="connector" idref="#_x0000_s1106"/>
        <o:r id="V:Rule25" type="connector" idref="#_x0000_s1096"/>
        <o:r id="V:Rule26" type="connector" idref="#_x0000_s1100"/>
        <o:r id="V:Rule27" type="connector" idref="#_x0000_s1084"/>
        <o:r id="V:Rule28" type="connector" idref="#_x0000_s1107"/>
        <o:r id="V:Rule29" type="connector" idref="#_x0000_s108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6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A716CA"/>
    <w:pPr>
      <w:ind w:left="720"/>
      <w:contextualSpacing/>
    </w:pPr>
  </w:style>
  <w:style w:type="character" w:styleId="Hyperlink">
    <w:name w:val="Hyperlink"/>
    <w:basedOn w:val="DefaultParagraphFont"/>
    <w:uiPriority w:val="99"/>
    <w:unhideWhenUsed/>
    <w:rsid w:val="00A716CA"/>
    <w:rPr>
      <w:color w:val="0000FF" w:themeColor="hyperlink"/>
      <w:u w:val="single"/>
    </w:rPr>
  </w:style>
  <w:style w:type="character" w:customStyle="1" w:styleId="ListParagraphChar">
    <w:name w:val="List Paragraph Char"/>
    <w:aliases w:val="skripsi Char"/>
    <w:basedOn w:val="DefaultParagraphFont"/>
    <w:link w:val="ListParagraph"/>
    <w:uiPriority w:val="34"/>
    <w:rsid w:val="00A716CA"/>
  </w:style>
  <w:style w:type="paragraph" w:styleId="Footer">
    <w:name w:val="footer"/>
    <w:basedOn w:val="Normal"/>
    <w:link w:val="FooterChar"/>
    <w:uiPriority w:val="99"/>
    <w:unhideWhenUsed/>
    <w:rsid w:val="00A716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16CA"/>
  </w:style>
  <w:style w:type="paragraph" w:styleId="NormalWeb">
    <w:name w:val="Normal (Web)"/>
    <w:basedOn w:val="Normal"/>
    <w:uiPriority w:val="99"/>
    <w:unhideWhenUsed/>
    <w:rsid w:val="00A716CA"/>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apple-converted-space">
    <w:name w:val="apple-converted-space"/>
    <w:basedOn w:val="DefaultParagraphFont"/>
    <w:rsid w:val="00A936A5"/>
  </w:style>
  <w:style w:type="table" w:styleId="TableGrid">
    <w:name w:val="Table Grid"/>
    <w:basedOn w:val="TableNormal"/>
    <w:uiPriority w:val="59"/>
    <w:rsid w:val="00A936A5"/>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936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36A5"/>
    <w:rPr>
      <w:rFonts w:ascii="Tahoma" w:hAnsi="Tahoma" w:cs="Tahoma"/>
      <w:sz w:val="16"/>
      <w:szCs w:val="16"/>
    </w:rPr>
  </w:style>
  <w:style w:type="paragraph" w:styleId="Header">
    <w:name w:val="header"/>
    <w:basedOn w:val="Normal"/>
    <w:link w:val="HeaderChar"/>
    <w:uiPriority w:val="99"/>
    <w:unhideWhenUsed/>
    <w:rsid w:val="0015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0631"/>
  </w:style>
  <w:style w:type="paragraph" w:styleId="BodyText">
    <w:name w:val="Body Text"/>
    <w:basedOn w:val="Normal"/>
    <w:link w:val="BodyTextChar"/>
    <w:uiPriority w:val="99"/>
    <w:rsid w:val="00AC050A"/>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AC050A"/>
    <w:rPr>
      <w:rFonts w:ascii="Times New Roman" w:eastAsia="Times New Roman" w:hAnsi="Times New Roman" w:cs="Times New Roman"/>
      <w:sz w:val="24"/>
      <w:szCs w:val="24"/>
    </w:rPr>
  </w:style>
  <w:style w:type="paragraph" w:customStyle="1" w:styleId="Default">
    <w:name w:val="Default"/>
    <w:rsid w:val="006E7BF8"/>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Strong">
    <w:name w:val="Strong"/>
    <w:basedOn w:val="DefaultParagraphFont"/>
    <w:uiPriority w:val="22"/>
    <w:qFormat/>
    <w:rsid w:val="00CA763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4374446">
      <w:bodyDiv w:val="1"/>
      <w:marLeft w:val="0"/>
      <w:marRight w:val="0"/>
      <w:marTop w:val="0"/>
      <w:marBottom w:val="0"/>
      <w:divBdr>
        <w:top w:val="none" w:sz="0" w:space="0" w:color="auto"/>
        <w:left w:val="none" w:sz="0" w:space="0" w:color="auto"/>
        <w:bottom w:val="none" w:sz="0" w:space="0" w:color="auto"/>
        <w:right w:val="none" w:sz="0" w:space="0" w:color="auto"/>
      </w:divBdr>
    </w:div>
    <w:div w:id="208221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go.id" TargetMode="External"/><Relationship Id="rId13" Type="http://schemas.openxmlformats.org/officeDocument/2006/relationships/hyperlink" Target="http://www.bi.go.id" TargetMode="External"/><Relationship Id="rId18" Type="http://schemas.openxmlformats.org/officeDocument/2006/relationships/hyperlink" Target="http://www.ojk.go.id" TargetMode="External"/><Relationship Id="rId26" Type="http://schemas.openxmlformats.org/officeDocument/2006/relationships/image" Target="media/image3.jpe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chart" Target="charts/chart1.xm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bi.go.id" TargetMode="External"/><Relationship Id="rId17" Type="http://schemas.openxmlformats.org/officeDocument/2006/relationships/hyperlink" Target="http://www.bi.go.id" TargetMode="External"/><Relationship Id="rId25" Type="http://schemas.openxmlformats.org/officeDocument/2006/relationships/image" Target="media/image2.pn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bni.co.id" TargetMode="External"/><Relationship Id="rId20" Type="http://schemas.openxmlformats.org/officeDocument/2006/relationships/hyperlink" Target="http://www.bi.go.id" TargetMode="External"/><Relationship Id="rId29"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i.go.id" TargetMode="External"/><Relationship Id="rId24" Type="http://schemas.openxmlformats.org/officeDocument/2006/relationships/chart" Target="charts/chart3.xml"/><Relationship Id="rId32" Type="http://schemas.openxmlformats.org/officeDocument/2006/relationships/image" Target="media/image9.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ojk.go.id" TargetMode="External"/><Relationship Id="rId23" Type="http://schemas.openxmlformats.org/officeDocument/2006/relationships/chart" Target="charts/chart2.xml"/><Relationship Id="rId28" Type="http://schemas.openxmlformats.org/officeDocument/2006/relationships/image" Target="media/image5.png"/><Relationship Id="rId36" Type="http://schemas.openxmlformats.org/officeDocument/2006/relationships/footer" Target="footer2.xml"/><Relationship Id="rId10" Type="http://schemas.openxmlformats.org/officeDocument/2006/relationships/hyperlink" Target="http://www.bni.co.id" TargetMode="External"/><Relationship Id="rId19" Type="http://schemas.openxmlformats.org/officeDocument/2006/relationships/image" Target="media/image1.jpeg"/><Relationship Id="rId31"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http://www.ojk.go.id" TargetMode="External"/><Relationship Id="rId14" Type="http://schemas.openxmlformats.org/officeDocument/2006/relationships/hyperlink" Target="http://www.bni.co.id" TargetMode="External"/><Relationship Id="rId22" Type="http://schemas.openxmlformats.org/officeDocument/2006/relationships/hyperlink" Target="http://id.wikipedia.org/wiki/Mata_uang" TargetMode="External"/><Relationship Id="rId27" Type="http://schemas.openxmlformats.org/officeDocument/2006/relationships/image" Target="media/image4.png"/><Relationship Id="rId30" Type="http://schemas.openxmlformats.org/officeDocument/2006/relationships/image" Target="media/image7.jpeg"/><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10.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cked"/>
        <c:varyColors val="0"/>
        <c:ser>
          <c:idx val="0"/>
          <c:order val="0"/>
          <c:tx>
            <c:strRef>
              <c:f>Sheet1!$B$1</c:f>
              <c:strCache>
                <c:ptCount val="1"/>
                <c:pt idx="0">
                  <c:v>Perkembangan Tingkat Suku Bunga SBI Bulanan Perionde 2008-2013</c:v>
                </c:pt>
              </c:strCache>
            </c:strRef>
          </c:tx>
          <c:cat>
            <c:numRef>
              <c:f>Sheet1!$A$2:$A$73</c:f>
              <c:numCache>
                <c:formatCode>General</c:formatCode>
                <c:ptCount val="72"/>
                <c:pt idx="0">
                  <c:v>2008</c:v>
                </c:pt>
                <c:pt idx="12">
                  <c:v>2009</c:v>
                </c:pt>
                <c:pt idx="24">
                  <c:v>2010</c:v>
                </c:pt>
                <c:pt idx="36">
                  <c:v>2011</c:v>
                </c:pt>
                <c:pt idx="48">
                  <c:v>2012</c:v>
                </c:pt>
                <c:pt idx="60">
                  <c:v>2013</c:v>
                </c:pt>
              </c:numCache>
            </c:numRef>
          </c:cat>
          <c:val>
            <c:numRef>
              <c:f>Sheet1!$B$2:$B$73</c:f>
              <c:numCache>
                <c:formatCode>General</c:formatCode>
                <c:ptCount val="72"/>
                <c:pt idx="0">
                  <c:v>0</c:v>
                </c:pt>
                <c:pt idx="1">
                  <c:v>-7.0000000000000034E-2</c:v>
                </c:pt>
                <c:pt idx="2">
                  <c:v>3.0000000000000082E-2</c:v>
                </c:pt>
                <c:pt idx="3">
                  <c:v>3.0000000000000082E-2</c:v>
                </c:pt>
                <c:pt idx="4">
                  <c:v>0.32000000000000134</c:v>
                </c:pt>
                <c:pt idx="5">
                  <c:v>0.42000000000000032</c:v>
                </c:pt>
                <c:pt idx="6">
                  <c:v>0.5</c:v>
                </c:pt>
                <c:pt idx="7">
                  <c:v>5.0000000000000114E-2</c:v>
                </c:pt>
                <c:pt idx="8">
                  <c:v>0.43000000000000038</c:v>
                </c:pt>
                <c:pt idx="9">
                  <c:v>1.27</c:v>
                </c:pt>
                <c:pt idx="10">
                  <c:v>0.26</c:v>
                </c:pt>
                <c:pt idx="11">
                  <c:v>-0.41000000000000031</c:v>
                </c:pt>
                <c:pt idx="12">
                  <c:v>-1.33</c:v>
                </c:pt>
                <c:pt idx="13">
                  <c:v>-0.76000000000000256</c:v>
                </c:pt>
                <c:pt idx="14">
                  <c:v>-0.53</c:v>
                </c:pt>
                <c:pt idx="15">
                  <c:v>-0.62000000000000233</c:v>
                </c:pt>
                <c:pt idx="16">
                  <c:v>-0.34000000000000086</c:v>
                </c:pt>
                <c:pt idx="17">
                  <c:v>-0.30000000000000032</c:v>
                </c:pt>
                <c:pt idx="18">
                  <c:v>-0.24000000000000021</c:v>
                </c:pt>
                <c:pt idx="19">
                  <c:v>-0.13</c:v>
                </c:pt>
                <c:pt idx="20">
                  <c:v>-0.1</c:v>
                </c:pt>
                <c:pt idx="21">
                  <c:v>1.0000000000000033E-2</c:v>
                </c:pt>
                <c:pt idx="22">
                  <c:v>-2.0000000000000052E-2</c:v>
                </c:pt>
                <c:pt idx="23">
                  <c:v>-1.0000000000000033E-2</c:v>
                </c:pt>
                <c:pt idx="24">
                  <c:v>-1.0000000000000033E-2</c:v>
                </c:pt>
                <c:pt idx="25">
                  <c:v>-4.0000000000000112E-2</c:v>
                </c:pt>
                <c:pt idx="26">
                  <c:v>-0.14000000000000001</c:v>
                </c:pt>
                <c:pt idx="27">
                  <c:v>-7.0000000000000034E-2</c:v>
                </c:pt>
                <c:pt idx="28">
                  <c:v>0.1</c:v>
                </c:pt>
                <c:pt idx="29">
                  <c:v>-4.0000000000000112E-2</c:v>
                </c:pt>
                <c:pt idx="30">
                  <c:v>0.37000000000000038</c:v>
                </c:pt>
                <c:pt idx="31">
                  <c:v>0</c:v>
                </c:pt>
                <c:pt idx="32">
                  <c:v>1.0000000000000033E-2</c:v>
                </c:pt>
                <c:pt idx="33">
                  <c:v>-0.27</c:v>
                </c:pt>
                <c:pt idx="34">
                  <c:v>5.0000000000000114E-2</c:v>
                </c:pt>
                <c:pt idx="35">
                  <c:v>-0.16000000000000031</c:v>
                </c:pt>
                <c:pt idx="36">
                  <c:v>-0.18000000000000024</c:v>
                </c:pt>
                <c:pt idx="37">
                  <c:v>0.62000000000000233</c:v>
                </c:pt>
                <c:pt idx="38">
                  <c:v>1.0000000000000033E-2</c:v>
                </c:pt>
                <c:pt idx="39">
                  <c:v>0.46</c:v>
                </c:pt>
                <c:pt idx="40">
                  <c:v>0.18000000000000024</c:v>
                </c:pt>
                <c:pt idx="41">
                  <c:v>0</c:v>
                </c:pt>
                <c:pt idx="42">
                  <c:v>-9.0000000000000066E-2</c:v>
                </c:pt>
                <c:pt idx="43">
                  <c:v>-0.5</c:v>
                </c:pt>
                <c:pt idx="44">
                  <c:v>-0.49000000000000032</c:v>
                </c:pt>
                <c:pt idx="45">
                  <c:v>-0.51</c:v>
                </c:pt>
                <c:pt idx="46">
                  <c:v>-0.54</c:v>
                </c:pt>
                <c:pt idx="47">
                  <c:v>-0.19000000000000031</c:v>
                </c:pt>
                <c:pt idx="48">
                  <c:v>-0.16000000000000031</c:v>
                </c:pt>
                <c:pt idx="49">
                  <c:v>-1.06</c:v>
                </c:pt>
                <c:pt idx="50">
                  <c:v>1.0000000000000033E-2</c:v>
                </c:pt>
                <c:pt idx="51">
                  <c:v>0.1</c:v>
                </c:pt>
                <c:pt idx="52">
                  <c:v>0.31000000000000116</c:v>
                </c:pt>
                <c:pt idx="53">
                  <c:v>8.0000000000000224E-2</c:v>
                </c:pt>
                <c:pt idx="54">
                  <c:v>0.14000000000000001</c:v>
                </c:pt>
                <c:pt idx="55">
                  <c:v>8.0000000000000224E-2</c:v>
                </c:pt>
                <c:pt idx="56">
                  <c:v>0.13</c:v>
                </c:pt>
                <c:pt idx="57">
                  <c:v>8.0000000000000224E-2</c:v>
                </c:pt>
                <c:pt idx="58">
                  <c:v>2.0000000000000052E-2</c:v>
                </c:pt>
                <c:pt idx="59">
                  <c:v>3.0000000000000082E-2</c:v>
                </c:pt>
                <c:pt idx="60">
                  <c:v>4.0000000000000112E-2</c:v>
                </c:pt>
                <c:pt idx="61">
                  <c:v>2.0000000000000052E-2</c:v>
                </c:pt>
                <c:pt idx="62">
                  <c:v>1.0000000000000033E-2</c:v>
                </c:pt>
                <c:pt idx="63">
                  <c:v>2.0000000000000052E-2</c:v>
                </c:pt>
                <c:pt idx="64">
                  <c:v>0.13</c:v>
                </c:pt>
                <c:pt idx="65">
                  <c:v>0.25</c:v>
                </c:pt>
                <c:pt idx="66">
                  <c:v>0.24000000000000021</c:v>
                </c:pt>
                <c:pt idx="67">
                  <c:v>0.34000000000000086</c:v>
                </c:pt>
                <c:pt idx="68">
                  <c:v>1.1000000000000001</c:v>
                </c:pt>
                <c:pt idx="69">
                  <c:v>1.0000000000000033E-2</c:v>
                </c:pt>
                <c:pt idx="70">
                  <c:v>0.25</c:v>
                </c:pt>
                <c:pt idx="71">
                  <c:v>0</c:v>
                </c:pt>
              </c:numCache>
            </c:numRef>
          </c:val>
          <c:smooth val="0"/>
        </c:ser>
        <c:ser>
          <c:idx val="1"/>
          <c:order val="1"/>
          <c:tx>
            <c:strRef>
              <c:f>Sheet1!$C$1</c:f>
              <c:strCache>
                <c:ptCount val="1"/>
                <c:pt idx="0">
                  <c:v>Column1</c:v>
                </c:pt>
              </c:strCache>
            </c:strRef>
          </c:tx>
          <c:cat>
            <c:numRef>
              <c:f>Sheet1!$A$2:$A$73</c:f>
              <c:numCache>
                <c:formatCode>General</c:formatCode>
                <c:ptCount val="72"/>
                <c:pt idx="0">
                  <c:v>2008</c:v>
                </c:pt>
                <c:pt idx="12">
                  <c:v>2009</c:v>
                </c:pt>
                <c:pt idx="24">
                  <c:v>2010</c:v>
                </c:pt>
                <c:pt idx="36">
                  <c:v>2011</c:v>
                </c:pt>
                <c:pt idx="48">
                  <c:v>2012</c:v>
                </c:pt>
                <c:pt idx="60">
                  <c:v>2013</c:v>
                </c:pt>
              </c:numCache>
            </c:numRef>
          </c:cat>
          <c:val>
            <c:numRef>
              <c:f>Sheet1!$C$2:$C$73</c:f>
            </c:numRef>
          </c:val>
          <c:smooth val="0"/>
        </c:ser>
        <c:ser>
          <c:idx val="2"/>
          <c:order val="2"/>
          <c:tx>
            <c:strRef>
              <c:f>Sheet1!$D$1</c:f>
              <c:strCache>
                <c:ptCount val="1"/>
                <c:pt idx="0">
                  <c:v>Column2</c:v>
                </c:pt>
              </c:strCache>
            </c:strRef>
          </c:tx>
          <c:cat>
            <c:numRef>
              <c:f>Sheet1!$A$2:$A$73</c:f>
              <c:numCache>
                <c:formatCode>General</c:formatCode>
                <c:ptCount val="72"/>
                <c:pt idx="0">
                  <c:v>2008</c:v>
                </c:pt>
                <c:pt idx="12">
                  <c:v>2009</c:v>
                </c:pt>
                <c:pt idx="24">
                  <c:v>2010</c:v>
                </c:pt>
                <c:pt idx="36">
                  <c:v>2011</c:v>
                </c:pt>
                <c:pt idx="48">
                  <c:v>2012</c:v>
                </c:pt>
                <c:pt idx="60">
                  <c:v>2013</c:v>
                </c:pt>
              </c:numCache>
            </c:numRef>
          </c:cat>
          <c:val>
            <c:numRef>
              <c:f>Sheet1!$D$2:$D$73</c:f>
            </c:numRef>
          </c:val>
          <c:smooth val="0"/>
        </c:ser>
        <c:dLbls>
          <c:showLegendKey val="0"/>
          <c:showVal val="0"/>
          <c:showCatName val="0"/>
          <c:showSerName val="0"/>
          <c:showPercent val="0"/>
          <c:showBubbleSize val="0"/>
        </c:dLbls>
        <c:marker val="1"/>
        <c:smooth val="0"/>
        <c:axId val="65435904"/>
        <c:axId val="66867968"/>
      </c:lineChart>
      <c:catAx>
        <c:axId val="65435904"/>
        <c:scaling>
          <c:orientation val="minMax"/>
        </c:scaling>
        <c:delete val="0"/>
        <c:axPos val="b"/>
        <c:numFmt formatCode="General" sourceLinked="1"/>
        <c:majorTickMark val="out"/>
        <c:minorTickMark val="none"/>
        <c:tickLblPos val="nextTo"/>
        <c:crossAx val="66867968"/>
        <c:crosses val="autoZero"/>
        <c:auto val="1"/>
        <c:lblAlgn val="ctr"/>
        <c:lblOffset val="100"/>
        <c:noMultiLvlLbl val="0"/>
      </c:catAx>
      <c:valAx>
        <c:axId val="66867968"/>
        <c:scaling>
          <c:orientation val="minMax"/>
        </c:scaling>
        <c:delete val="0"/>
        <c:axPos val="l"/>
        <c:majorGridlines/>
        <c:numFmt formatCode="General" sourceLinked="1"/>
        <c:majorTickMark val="out"/>
        <c:minorTickMark val="none"/>
        <c:tickLblPos val="nextTo"/>
        <c:crossAx val="65435904"/>
        <c:crosses val="autoZero"/>
        <c:crossBetween val="between"/>
      </c:valAx>
    </c:plotArea>
    <c:legend>
      <c:legendPos val="r"/>
      <c:overlay val="0"/>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cked"/>
        <c:varyColors val="0"/>
        <c:ser>
          <c:idx val="0"/>
          <c:order val="0"/>
          <c:tx>
            <c:strRef>
              <c:f>Sheet1!$B$1</c:f>
              <c:strCache>
                <c:ptCount val="1"/>
                <c:pt idx="0">
                  <c:v>Tingkat Inflasi </c:v>
                </c:pt>
              </c:strCache>
            </c:strRef>
          </c:tx>
          <c:cat>
            <c:numRef>
              <c:f>Sheet1!$A$2:$A$73</c:f>
              <c:numCache>
                <c:formatCode>General</c:formatCode>
                <c:ptCount val="72"/>
                <c:pt idx="0">
                  <c:v>2008</c:v>
                </c:pt>
                <c:pt idx="12">
                  <c:v>2009</c:v>
                </c:pt>
                <c:pt idx="24">
                  <c:v>2010</c:v>
                </c:pt>
                <c:pt idx="36">
                  <c:v>2011</c:v>
                </c:pt>
                <c:pt idx="48">
                  <c:v>2012</c:v>
                </c:pt>
                <c:pt idx="60">
                  <c:v>2013</c:v>
                </c:pt>
              </c:numCache>
            </c:numRef>
          </c:cat>
          <c:val>
            <c:numRef>
              <c:f>Sheet1!$B$2:$B$73</c:f>
              <c:numCache>
                <c:formatCode>General</c:formatCode>
                <c:ptCount val="72"/>
                <c:pt idx="0">
                  <c:v>7.3599999999999985</c:v>
                </c:pt>
                <c:pt idx="1">
                  <c:v>7.4</c:v>
                </c:pt>
                <c:pt idx="2">
                  <c:v>8.17</c:v>
                </c:pt>
                <c:pt idx="3">
                  <c:v>8.9600000000000026</c:v>
                </c:pt>
                <c:pt idx="4">
                  <c:v>10.38</c:v>
                </c:pt>
                <c:pt idx="5">
                  <c:v>11.03</c:v>
                </c:pt>
                <c:pt idx="6">
                  <c:v>11.9</c:v>
                </c:pt>
                <c:pt idx="7">
                  <c:v>11.850000000000026</c:v>
                </c:pt>
                <c:pt idx="8">
                  <c:v>12.139999999999999</c:v>
                </c:pt>
                <c:pt idx="9">
                  <c:v>11.77</c:v>
                </c:pt>
                <c:pt idx="10">
                  <c:v>11.68</c:v>
                </c:pt>
                <c:pt idx="11">
                  <c:v>11.06</c:v>
                </c:pt>
                <c:pt idx="12">
                  <c:v>9.17</c:v>
                </c:pt>
                <c:pt idx="13">
                  <c:v>8.6</c:v>
                </c:pt>
                <c:pt idx="14">
                  <c:v>7.92</c:v>
                </c:pt>
                <c:pt idx="15">
                  <c:v>7.31</c:v>
                </c:pt>
                <c:pt idx="16">
                  <c:v>6.04</c:v>
                </c:pt>
                <c:pt idx="17">
                  <c:v>3.65</c:v>
                </c:pt>
                <c:pt idx="18">
                  <c:v>2.71</c:v>
                </c:pt>
                <c:pt idx="19">
                  <c:v>2.75</c:v>
                </c:pt>
                <c:pt idx="20">
                  <c:v>2.8299999999999987</c:v>
                </c:pt>
                <c:pt idx="21">
                  <c:v>2.57</c:v>
                </c:pt>
                <c:pt idx="22">
                  <c:v>2.4099999999999997</c:v>
                </c:pt>
                <c:pt idx="23">
                  <c:v>2.7800000000000002</c:v>
                </c:pt>
                <c:pt idx="24">
                  <c:v>3.72</c:v>
                </c:pt>
                <c:pt idx="25">
                  <c:v>3.8099999999999987</c:v>
                </c:pt>
                <c:pt idx="26">
                  <c:v>3.4299999999999997</c:v>
                </c:pt>
                <c:pt idx="27">
                  <c:v>3.9099999999999997</c:v>
                </c:pt>
                <c:pt idx="28">
                  <c:v>4.1599999999999975</c:v>
                </c:pt>
                <c:pt idx="29">
                  <c:v>5.05</c:v>
                </c:pt>
                <c:pt idx="30">
                  <c:v>6.22</c:v>
                </c:pt>
                <c:pt idx="31">
                  <c:v>6.44</c:v>
                </c:pt>
                <c:pt idx="32">
                  <c:v>5.8</c:v>
                </c:pt>
                <c:pt idx="33">
                  <c:v>5.67</c:v>
                </c:pt>
                <c:pt idx="34">
                  <c:v>6.33</c:v>
                </c:pt>
                <c:pt idx="35">
                  <c:v>6.96</c:v>
                </c:pt>
                <c:pt idx="36">
                  <c:v>7.02</c:v>
                </c:pt>
                <c:pt idx="37">
                  <c:v>6.84</c:v>
                </c:pt>
                <c:pt idx="38">
                  <c:v>6.6499999999999995</c:v>
                </c:pt>
                <c:pt idx="39">
                  <c:v>6.1599999999999975</c:v>
                </c:pt>
                <c:pt idx="40">
                  <c:v>5.98</c:v>
                </c:pt>
                <c:pt idx="41">
                  <c:v>5.54</c:v>
                </c:pt>
                <c:pt idx="42">
                  <c:v>4.6099999999999985</c:v>
                </c:pt>
                <c:pt idx="43">
                  <c:v>4.79</c:v>
                </c:pt>
                <c:pt idx="44">
                  <c:v>4.6099999999999985</c:v>
                </c:pt>
                <c:pt idx="45">
                  <c:v>4.42</c:v>
                </c:pt>
                <c:pt idx="46">
                  <c:v>4.1499999999999995</c:v>
                </c:pt>
                <c:pt idx="47">
                  <c:v>3.79</c:v>
                </c:pt>
                <c:pt idx="48">
                  <c:v>3.65</c:v>
                </c:pt>
                <c:pt idx="49">
                  <c:v>3.56</c:v>
                </c:pt>
                <c:pt idx="50">
                  <c:v>3.9699999999999998</c:v>
                </c:pt>
                <c:pt idx="51">
                  <c:v>4.5</c:v>
                </c:pt>
                <c:pt idx="52">
                  <c:v>4.45</c:v>
                </c:pt>
                <c:pt idx="53">
                  <c:v>4.53</c:v>
                </c:pt>
                <c:pt idx="54">
                  <c:v>4.5599999999999996</c:v>
                </c:pt>
                <c:pt idx="55">
                  <c:v>4.58</c:v>
                </c:pt>
                <c:pt idx="56">
                  <c:v>4.3099999999999996</c:v>
                </c:pt>
                <c:pt idx="57">
                  <c:v>4.6099999999999985</c:v>
                </c:pt>
                <c:pt idx="58">
                  <c:v>4.3199999999999985</c:v>
                </c:pt>
                <c:pt idx="59">
                  <c:v>4.3</c:v>
                </c:pt>
                <c:pt idx="60">
                  <c:v>4.57</c:v>
                </c:pt>
                <c:pt idx="61">
                  <c:v>5.31</c:v>
                </c:pt>
                <c:pt idx="62">
                  <c:v>5.9</c:v>
                </c:pt>
                <c:pt idx="63">
                  <c:v>5.57</c:v>
                </c:pt>
                <c:pt idx="64">
                  <c:v>5.4700000000000024</c:v>
                </c:pt>
                <c:pt idx="65">
                  <c:v>5.9</c:v>
                </c:pt>
                <c:pt idx="66">
                  <c:v>8.61</c:v>
                </c:pt>
                <c:pt idx="67">
                  <c:v>8.7900000000000009</c:v>
                </c:pt>
                <c:pt idx="68">
                  <c:v>8.4</c:v>
                </c:pt>
                <c:pt idx="69">
                  <c:v>8.32</c:v>
                </c:pt>
                <c:pt idx="70">
                  <c:v>8.3700000000000028</c:v>
                </c:pt>
                <c:pt idx="71">
                  <c:v>8.3800000000000008</c:v>
                </c:pt>
              </c:numCache>
            </c:numRef>
          </c:val>
          <c:smooth val="0"/>
        </c:ser>
        <c:ser>
          <c:idx val="1"/>
          <c:order val="1"/>
          <c:tx>
            <c:strRef>
              <c:f>Sheet1!$C$1</c:f>
              <c:strCache>
                <c:ptCount val="1"/>
                <c:pt idx="0">
                  <c:v>Column1</c:v>
                </c:pt>
              </c:strCache>
            </c:strRef>
          </c:tx>
          <c:cat>
            <c:numRef>
              <c:f>Sheet1!$A$2:$A$73</c:f>
              <c:numCache>
                <c:formatCode>General</c:formatCode>
                <c:ptCount val="72"/>
                <c:pt idx="0">
                  <c:v>2008</c:v>
                </c:pt>
                <c:pt idx="12">
                  <c:v>2009</c:v>
                </c:pt>
                <c:pt idx="24">
                  <c:v>2010</c:v>
                </c:pt>
                <c:pt idx="36">
                  <c:v>2011</c:v>
                </c:pt>
                <c:pt idx="48">
                  <c:v>2012</c:v>
                </c:pt>
                <c:pt idx="60">
                  <c:v>2013</c:v>
                </c:pt>
              </c:numCache>
            </c:numRef>
          </c:cat>
          <c:val>
            <c:numRef>
              <c:f>Sheet1!$C$2:$C$73</c:f>
            </c:numRef>
          </c:val>
          <c:smooth val="0"/>
        </c:ser>
        <c:ser>
          <c:idx val="2"/>
          <c:order val="2"/>
          <c:tx>
            <c:strRef>
              <c:f>Sheet1!$D$1</c:f>
              <c:strCache>
                <c:ptCount val="1"/>
                <c:pt idx="0">
                  <c:v>Column2</c:v>
                </c:pt>
              </c:strCache>
            </c:strRef>
          </c:tx>
          <c:cat>
            <c:numRef>
              <c:f>Sheet1!$A$2:$A$73</c:f>
              <c:numCache>
                <c:formatCode>General</c:formatCode>
                <c:ptCount val="72"/>
                <c:pt idx="0">
                  <c:v>2008</c:v>
                </c:pt>
                <c:pt idx="12">
                  <c:v>2009</c:v>
                </c:pt>
                <c:pt idx="24">
                  <c:v>2010</c:v>
                </c:pt>
                <c:pt idx="36">
                  <c:v>2011</c:v>
                </c:pt>
                <c:pt idx="48">
                  <c:v>2012</c:v>
                </c:pt>
                <c:pt idx="60">
                  <c:v>2013</c:v>
                </c:pt>
              </c:numCache>
            </c:numRef>
          </c:cat>
          <c:val>
            <c:numRef>
              <c:f>Sheet1!$D$2:$D$73</c:f>
            </c:numRef>
          </c:val>
          <c:smooth val="0"/>
        </c:ser>
        <c:dLbls>
          <c:showLegendKey val="0"/>
          <c:showVal val="0"/>
          <c:showCatName val="0"/>
          <c:showSerName val="0"/>
          <c:showPercent val="0"/>
          <c:showBubbleSize val="0"/>
        </c:dLbls>
        <c:marker val="1"/>
        <c:smooth val="0"/>
        <c:axId val="141954432"/>
        <c:axId val="169620608"/>
      </c:lineChart>
      <c:catAx>
        <c:axId val="141954432"/>
        <c:scaling>
          <c:orientation val="minMax"/>
        </c:scaling>
        <c:delete val="0"/>
        <c:axPos val="b"/>
        <c:numFmt formatCode="General" sourceLinked="1"/>
        <c:majorTickMark val="out"/>
        <c:minorTickMark val="none"/>
        <c:tickLblPos val="nextTo"/>
        <c:crossAx val="169620608"/>
        <c:crosses val="autoZero"/>
        <c:auto val="1"/>
        <c:lblAlgn val="ctr"/>
        <c:lblOffset val="100"/>
        <c:noMultiLvlLbl val="0"/>
      </c:catAx>
      <c:valAx>
        <c:axId val="169620608"/>
        <c:scaling>
          <c:orientation val="minMax"/>
        </c:scaling>
        <c:delete val="0"/>
        <c:axPos val="l"/>
        <c:majorGridlines/>
        <c:numFmt formatCode="General" sourceLinked="1"/>
        <c:majorTickMark val="out"/>
        <c:minorTickMark val="none"/>
        <c:tickLblPos val="nextTo"/>
        <c:crossAx val="141954432"/>
        <c:crosses val="autoZero"/>
        <c:crossBetween val="between"/>
      </c:valAx>
      <c:spPr>
        <a:noFill/>
        <a:ln w="25400">
          <a:noFill/>
        </a:ln>
      </c:spPr>
    </c:plotArea>
    <c:legend>
      <c:legendPos val="r"/>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cked"/>
        <c:varyColors val="0"/>
        <c:ser>
          <c:idx val="0"/>
          <c:order val="0"/>
          <c:tx>
            <c:strRef>
              <c:f>Sheet1!$B$1</c:f>
              <c:strCache>
                <c:ptCount val="1"/>
                <c:pt idx="0">
                  <c:v>Permintaan Kredit</c:v>
                </c:pt>
              </c:strCache>
            </c:strRef>
          </c:tx>
          <c:cat>
            <c:numRef>
              <c:f>Sheet1!$A$2:$A$73</c:f>
              <c:numCache>
                <c:formatCode>General</c:formatCode>
                <c:ptCount val="72"/>
                <c:pt idx="0">
                  <c:v>2008</c:v>
                </c:pt>
                <c:pt idx="12">
                  <c:v>2009</c:v>
                </c:pt>
                <c:pt idx="24">
                  <c:v>2010</c:v>
                </c:pt>
                <c:pt idx="36">
                  <c:v>2011</c:v>
                </c:pt>
                <c:pt idx="48">
                  <c:v>2012</c:v>
                </c:pt>
                <c:pt idx="60">
                  <c:v>2013</c:v>
                </c:pt>
              </c:numCache>
            </c:numRef>
          </c:cat>
          <c:val>
            <c:numRef>
              <c:f>Sheet1!$B$2:$B$73</c:f>
              <c:numCache>
                <c:formatCode>_(* #,##0_);_(* \(#,##0\);_(* "-"_);_(@_)</c:formatCode>
                <c:ptCount val="72"/>
                <c:pt idx="0">
                  <c:v>84165700</c:v>
                </c:pt>
                <c:pt idx="1">
                  <c:v>85770715</c:v>
                </c:pt>
                <c:pt idx="2">
                  <c:v>89186410</c:v>
                </c:pt>
                <c:pt idx="3">
                  <c:v>90179641</c:v>
                </c:pt>
                <c:pt idx="4">
                  <c:v>93115147</c:v>
                </c:pt>
                <c:pt idx="5">
                  <c:v>99089745</c:v>
                </c:pt>
                <c:pt idx="6">
                  <c:v>102417221</c:v>
                </c:pt>
                <c:pt idx="7">
                  <c:v>103670934</c:v>
                </c:pt>
                <c:pt idx="8">
                  <c:v>106482611</c:v>
                </c:pt>
                <c:pt idx="9">
                  <c:v>111684484</c:v>
                </c:pt>
                <c:pt idx="10">
                  <c:v>113873523</c:v>
                </c:pt>
                <c:pt idx="11">
                  <c:v>112061397</c:v>
                </c:pt>
                <c:pt idx="12">
                  <c:v>110479381</c:v>
                </c:pt>
                <c:pt idx="13">
                  <c:v>113133138</c:v>
                </c:pt>
                <c:pt idx="14">
                  <c:v>114689398</c:v>
                </c:pt>
                <c:pt idx="15">
                  <c:v>114120000</c:v>
                </c:pt>
                <c:pt idx="16">
                  <c:v>115321641</c:v>
                </c:pt>
                <c:pt idx="17">
                  <c:v>119798061</c:v>
                </c:pt>
                <c:pt idx="18">
                  <c:v>118600454</c:v>
                </c:pt>
                <c:pt idx="19">
                  <c:v>120361674</c:v>
                </c:pt>
                <c:pt idx="20">
                  <c:v>122183396</c:v>
                </c:pt>
                <c:pt idx="21">
                  <c:v>121395023</c:v>
                </c:pt>
                <c:pt idx="22">
                  <c:v>119890648</c:v>
                </c:pt>
                <c:pt idx="23">
                  <c:v>120768825</c:v>
                </c:pt>
                <c:pt idx="24">
                  <c:v>114381685</c:v>
                </c:pt>
                <c:pt idx="25">
                  <c:v>113604690</c:v>
                </c:pt>
                <c:pt idx="26">
                  <c:v>115468335</c:v>
                </c:pt>
                <c:pt idx="27">
                  <c:v>118998335</c:v>
                </c:pt>
                <c:pt idx="28">
                  <c:v>118058748</c:v>
                </c:pt>
                <c:pt idx="29">
                  <c:v>122908471</c:v>
                </c:pt>
                <c:pt idx="30">
                  <c:v>121853189</c:v>
                </c:pt>
                <c:pt idx="31">
                  <c:v>122797024</c:v>
                </c:pt>
                <c:pt idx="32">
                  <c:v>122885908</c:v>
                </c:pt>
                <c:pt idx="33">
                  <c:v>122528635</c:v>
                </c:pt>
                <c:pt idx="34">
                  <c:v>126846165</c:v>
                </c:pt>
                <c:pt idx="35">
                  <c:v>133222846</c:v>
                </c:pt>
                <c:pt idx="36">
                  <c:v>129711180</c:v>
                </c:pt>
                <c:pt idx="37">
                  <c:v>131842194</c:v>
                </c:pt>
                <c:pt idx="38">
                  <c:v>134694255</c:v>
                </c:pt>
                <c:pt idx="39">
                  <c:v>134818788</c:v>
                </c:pt>
                <c:pt idx="40">
                  <c:v>138105116</c:v>
                </c:pt>
                <c:pt idx="41">
                  <c:v>148320791</c:v>
                </c:pt>
                <c:pt idx="42">
                  <c:v>149618887</c:v>
                </c:pt>
                <c:pt idx="43">
                  <c:v>153118938</c:v>
                </c:pt>
                <c:pt idx="44">
                  <c:v>155508360</c:v>
                </c:pt>
                <c:pt idx="45">
                  <c:v>154482304</c:v>
                </c:pt>
                <c:pt idx="46">
                  <c:v>157942321</c:v>
                </c:pt>
                <c:pt idx="47">
                  <c:v>158164744</c:v>
                </c:pt>
                <c:pt idx="48">
                  <c:v>156815636</c:v>
                </c:pt>
                <c:pt idx="49">
                  <c:v>155581178</c:v>
                </c:pt>
                <c:pt idx="50">
                  <c:v>159300119</c:v>
                </c:pt>
                <c:pt idx="51">
                  <c:v>161317077</c:v>
                </c:pt>
                <c:pt idx="52">
                  <c:v>166345592</c:v>
                </c:pt>
                <c:pt idx="53">
                  <c:v>173527308</c:v>
                </c:pt>
                <c:pt idx="54">
                  <c:v>167720460</c:v>
                </c:pt>
                <c:pt idx="55">
                  <c:v>170051154</c:v>
                </c:pt>
                <c:pt idx="56">
                  <c:v>177844392</c:v>
                </c:pt>
                <c:pt idx="57">
                  <c:v>177560916</c:v>
                </c:pt>
                <c:pt idx="58">
                  <c:v>180734811</c:v>
                </c:pt>
                <c:pt idx="59">
                  <c:v>192656744</c:v>
                </c:pt>
                <c:pt idx="60">
                  <c:v>190532479</c:v>
                </c:pt>
                <c:pt idx="61">
                  <c:v>191409479</c:v>
                </c:pt>
                <c:pt idx="62">
                  <c:v>191957363</c:v>
                </c:pt>
                <c:pt idx="63">
                  <c:v>195967845</c:v>
                </c:pt>
                <c:pt idx="64">
                  <c:v>202824964</c:v>
                </c:pt>
                <c:pt idx="65">
                  <c:v>213033663</c:v>
                </c:pt>
                <c:pt idx="66">
                  <c:v>209786947</c:v>
                </c:pt>
                <c:pt idx="67">
                  <c:v>211482003</c:v>
                </c:pt>
                <c:pt idx="68">
                  <c:v>224315806</c:v>
                </c:pt>
                <c:pt idx="69">
                  <c:v>224260901</c:v>
                </c:pt>
                <c:pt idx="70">
                  <c:v>232528642</c:v>
                </c:pt>
                <c:pt idx="71">
                  <c:v>239363451</c:v>
                </c:pt>
              </c:numCache>
            </c:numRef>
          </c:val>
          <c:smooth val="0"/>
        </c:ser>
        <c:ser>
          <c:idx val="1"/>
          <c:order val="1"/>
          <c:tx>
            <c:strRef>
              <c:f>Sheet1!$C$1</c:f>
              <c:strCache>
                <c:ptCount val="1"/>
                <c:pt idx="0">
                  <c:v>Series 2</c:v>
                </c:pt>
              </c:strCache>
            </c:strRef>
          </c:tx>
          <c:cat>
            <c:numRef>
              <c:f>Sheet1!$A$2:$A$73</c:f>
              <c:numCache>
                <c:formatCode>General</c:formatCode>
                <c:ptCount val="72"/>
                <c:pt idx="0">
                  <c:v>2008</c:v>
                </c:pt>
                <c:pt idx="12">
                  <c:v>2009</c:v>
                </c:pt>
                <c:pt idx="24">
                  <c:v>2010</c:v>
                </c:pt>
                <c:pt idx="36">
                  <c:v>2011</c:v>
                </c:pt>
                <c:pt idx="48">
                  <c:v>2012</c:v>
                </c:pt>
                <c:pt idx="60">
                  <c:v>2013</c:v>
                </c:pt>
              </c:numCache>
            </c:numRef>
          </c:cat>
          <c:val>
            <c:numRef>
              <c:f>Sheet1!$C$2:$C$73</c:f>
            </c:numRef>
          </c:val>
          <c:smooth val="0"/>
        </c:ser>
        <c:ser>
          <c:idx val="2"/>
          <c:order val="2"/>
          <c:tx>
            <c:strRef>
              <c:f>Sheet1!$D$1</c:f>
              <c:strCache>
                <c:ptCount val="1"/>
                <c:pt idx="0">
                  <c:v>Series 3</c:v>
                </c:pt>
              </c:strCache>
            </c:strRef>
          </c:tx>
          <c:cat>
            <c:numRef>
              <c:f>Sheet1!$A$2:$A$73</c:f>
              <c:numCache>
                <c:formatCode>General</c:formatCode>
                <c:ptCount val="72"/>
                <c:pt idx="0">
                  <c:v>2008</c:v>
                </c:pt>
                <c:pt idx="12">
                  <c:v>2009</c:v>
                </c:pt>
                <c:pt idx="24">
                  <c:v>2010</c:v>
                </c:pt>
                <c:pt idx="36">
                  <c:v>2011</c:v>
                </c:pt>
                <c:pt idx="48">
                  <c:v>2012</c:v>
                </c:pt>
                <c:pt idx="60">
                  <c:v>2013</c:v>
                </c:pt>
              </c:numCache>
            </c:numRef>
          </c:cat>
          <c:val>
            <c:numRef>
              <c:f>Sheet1!$D$2:$D$73</c:f>
            </c:numRef>
          </c:val>
          <c:smooth val="0"/>
        </c:ser>
        <c:dLbls>
          <c:showLegendKey val="0"/>
          <c:showVal val="0"/>
          <c:showCatName val="0"/>
          <c:showSerName val="0"/>
          <c:showPercent val="0"/>
          <c:showBubbleSize val="0"/>
        </c:dLbls>
        <c:marker val="1"/>
        <c:smooth val="0"/>
        <c:axId val="104413824"/>
        <c:axId val="104415616"/>
      </c:lineChart>
      <c:catAx>
        <c:axId val="104413824"/>
        <c:scaling>
          <c:orientation val="minMax"/>
        </c:scaling>
        <c:delete val="0"/>
        <c:axPos val="b"/>
        <c:numFmt formatCode="General" sourceLinked="1"/>
        <c:majorTickMark val="out"/>
        <c:minorTickMark val="none"/>
        <c:tickLblPos val="nextTo"/>
        <c:crossAx val="104415616"/>
        <c:crosses val="autoZero"/>
        <c:auto val="1"/>
        <c:lblAlgn val="ctr"/>
        <c:lblOffset val="100"/>
        <c:noMultiLvlLbl val="0"/>
      </c:catAx>
      <c:valAx>
        <c:axId val="104415616"/>
        <c:scaling>
          <c:orientation val="minMax"/>
        </c:scaling>
        <c:delete val="0"/>
        <c:axPos val="l"/>
        <c:majorGridlines/>
        <c:numFmt formatCode="_(* #,##0_);_(* \(#,##0\);_(* &quot;-&quot;_);_(@_)" sourceLinked="1"/>
        <c:majorTickMark val="out"/>
        <c:minorTickMark val="none"/>
        <c:tickLblPos val="nextTo"/>
        <c:crossAx val="104413824"/>
        <c:crosses val="autoZero"/>
        <c:crossBetween val="between"/>
      </c:valAx>
    </c:plotArea>
    <c:legend>
      <c:legendPos val="r"/>
      <c:overlay val="0"/>
    </c:legend>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15931</Words>
  <Characters>90812</Characters>
  <Application>Microsoft Office Word</Application>
  <DocSecurity>0</DocSecurity>
  <Lines>756</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dc:creator>
  <cp:lastModifiedBy>Teguh</cp:lastModifiedBy>
  <cp:revision>8</cp:revision>
  <cp:lastPrinted>2017-07-11T04:00:00Z</cp:lastPrinted>
  <dcterms:created xsi:type="dcterms:W3CDTF">2015-02-12T07:13:00Z</dcterms:created>
  <dcterms:modified xsi:type="dcterms:W3CDTF">2017-07-11T04:02:00Z</dcterms:modified>
</cp:coreProperties>
</file>